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79691679"/>
    <w:bookmarkEnd w:id="0"/>
    <w:p w:rsidR="0038694C" w:rsidRPr="00FD6EC9" w:rsidRDefault="0038694C" w:rsidP="003B7274">
      <w:pPr>
        <w:pStyle w:val="Heading3"/>
        <w:jc w:val="center"/>
        <w:rPr>
          <w:rFonts w:ascii="Times New Roman" w:hAnsi="Times New Roman" w:cs="Times New Roman"/>
          <w:sz w:val="24"/>
          <w:szCs w:val="24"/>
        </w:rPr>
      </w:pPr>
      <w:r w:rsidRPr="00FD6EC9">
        <w:rPr>
          <w:rFonts w:ascii="Times New Roman" w:hAnsi="Times New Roman" w:cs="Times New Roman"/>
          <w:sz w:val="24"/>
          <w:szCs w:val="24"/>
        </w:rPr>
        <w:fldChar w:fldCharType="begin"/>
      </w:r>
      <w:r w:rsidRPr="00FD6EC9">
        <w:rPr>
          <w:rFonts w:ascii="Times New Roman" w:hAnsi="Times New Roman" w:cs="Times New Roman"/>
          <w:sz w:val="24"/>
          <w:szCs w:val="24"/>
        </w:rPr>
        <w:instrText xml:space="preserve"> TOC \h \z \t "Heading 3" \c </w:instrText>
      </w:r>
      <w:r w:rsidRPr="00FD6EC9">
        <w:rPr>
          <w:rFonts w:ascii="Times New Roman" w:hAnsi="Times New Roman" w:cs="Times New Roman"/>
          <w:sz w:val="24"/>
          <w:szCs w:val="24"/>
        </w:rPr>
        <w:fldChar w:fldCharType="end"/>
      </w:r>
      <w:r w:rsidRPr="00FD6EC9">
        <w:rPr>
          <w:rFonts w:ascii="Times New Roman" w:hAnsi="Times New Roman" w:cs="Times New Roman"/>
          <w:sz w:val="24"/>
          <w:szCs w:val="24"/>
        </w:rPr>
        <w:fldChar w:fldCharType="begin"/>
      </w:r>
      <w:r w:rsidRPr="00FD6EC9">
        <w:rPr>
          <w:rFonts w:ascii="Times New Roman" w:hAnsi="Times New Roman" w:cs="Times New Roman"/>
          <w:sz w:val="24"/>
          <w:szCs w:val="24"/>
        </w:rPr>
        <w:instrText xml:space="preserve"> TOC \h \z \t "Heading 3" \c </w:instrText>
      </w:r>
      <w:r w:rsidRPr="00FD6EC9">
        <w:rPr>
          <w:rFonts w:ascii="Times New Roman" w:hAnsi="Times New Roman" w:cs="Times New Roman"/>
          <w:sz w:val="24"/>
          <w:szCs w:val="24"/>
        </w:rPr>
        <w:fldChar w:fldCharType="end"/>
      </w:r>
      <w:bookmarkStart w:id="1" w:name="_Toc350333934"/>
      <w:bookmarkStart w:id="2" w:name="_Toc362365705"/>
      <w:bookmarkStart w:id="3" w:name="_Toc401583796"/>
      <w:r w:rsidRPr="00FD6EC9">
        <w:rPr>
          <w:rFonts w:ascii="Times New Roman" w:hAnsi="Times New Roman" w:cs="Times New Roman"/>
          <w:sz w:val="24"/>
          <w:szCs w:val="24"/>
        </w:rPr>
        <w:t>AIŠKINAMASIS RAŠTAS</w:t>
      </w:r>
      <w:bookmarkEnd w:id="1"/>
      <w:bookmarkEnd w:id="2"/>
      <w:bookmarkEnd w:id="3"/>
    </w:p>
    <w:p w:rsidR="0038694C" w:rsidRPr="00FD6EC9" w:rsidRDefault="0038694C" w:rsidP="0038694C">
      <w:pPr>
        <w:pStyle w:val="Heading3"/>
        <w:jc w:val="center"/>
        <w:rPr>
          <w:rFonts w:ascii="Times New Roman" w:hAnsi="Times New Roman" w:cs="Times New Roman"/>
          <w:b w:val="0"/>
          <w:sz w:val="24"/>
          <w:szCs w:val="24"/>
        </w:rPr>
      </w:pPr>
      <w:bookmarkStart w:id="4" w:name="_Toc362365706"/>
      <w:bookmarkStart w:id="5" w:name="_Toc401583797"/>
      <w:r w:rsidRPr="00FD6EC9">
        <w:rPr>
          <w:rFonts w:ascii="Times New Roman" w:hAnsi="Times New Roman" w:cs="Times New Roman"/>
          <w:b w:val="0"/>
          <w:sz w:val="24"/>
          <w:szCs w:val="24"/>
        </w:rPr>
        <w:t xml:space="preserve">PLANUOJAMA ŪKINĖ VEIKLA – </w:t>
      </w:r>
      <w:r w:rsidR="004C1135" w:rsidRPr="00FD6EC9">
        <w:rPr>
          <w:rFonts w:ascii="Times New Roman" w:hAnsi="Times New Roman" w:cs="Times New Roman"/>
          <w:b w:val="0"/>
          <w:sz w:val="24"/>
          <w:szCs w:val="24"/>
        </w:rPr>
        <w:t>ŠILUTĖS R</w:t>
      </w:r>
      <w:r w:rsidR="003C184C" w:rsidRPr="00FD6EC9">
        <w:rPr>
          <w:rFonts w:ascii="Times New Roman" w:hAnsi="Times New Roman" w:cs="Times New Roman"/>
          <w:b w:val="0"/>
          <w:sz w:val="24"/>
          <w:szCs w:val="24"/>
        </w:rPr>
        <w:t xml:space="preserve">AJONO </w:t>
      </w:r>
      <w:r w:rsidR="004C1135" w:rsidRPr="00FD6EC9">
        <w:rPr>
          <w:rFonts w:ascii="Times New Roman" w:hAnsi="Times New Roman" w:cs="Times New Roman"/>
          <w:b w:val="0"/>
          <w:sz w:val="24"/>
          <w:szCs w:val="24"/>
        </w:rPr>
        <w:t>LAPYNŲ I</w:t>
      </w:r>
      <w:r w:rsidR="003C184C" w:rsidRPr="00FD6EC9">
        <w:rPr>
          <w:rFonts w:ascii="Times New Roman" w:hAnsi="Times New Roman" w:cs="Times New Roman"/>
          <w:b w:val="0"/>
          <w:sz w:val="24"/>
          <w:szCs w:val="24"/>
        </w:rPr>
        <w:t xml:space="preserve">I </w:t>
      </w:r>
      <w:r w:rsidR="004C1135" w:rsidRPr="00FD6EC9">
        <w:rPr>
          <w:rFonts w:ascii="Times New Roman" w:hAnsi="Times New Roman" w:cs="Times New Roman"/>
          <w:b w:val="0"/>
          <w:sz w:val="24"/>
          <w:szCs w:val="24"/>
        </w:rPr>
        <w:t>SMĖLIO</w:t>
      </w:r>
      <w:r w:rsidR="003C184C" w:rsidRPr="00FD6EC9">
        <w:rPr>
          <w:rFonts w:ascii="Times New Roman" w:hAnsi="Times New Roman" w:cs="Times New Roman"/>
          <w:b w:val="0"/>
          <w:sz w:val="24"/>
          <w:szCs w:val="24"/>
        </w:rPr>
        <w:t xml:space="preserve"> TELKINIO NAUJO PLOTO</w:t>
      </w:r>
      <w:r w:rsidRPr="00FD6EC9">
        <w:rPr>
          <w:rFonts w:ascii="Times New Roman" w:hAnsi="Times New Roman" w:cs="Times New Roman"/>
          <w:b w:val="0"/>
          <w:sz w:val="24"/>
          <w:szCs w:val="24"/>
        </w:rPr>
        <w:t xml:space="preserve"> EKSPLOATAVIMAS</w:t>
      </w:r>
      <w:bookmarkEnd w:id="4"/>
      <w:bookmarkEnd w:id="5"/>
    </w:p>
    <w:p w:rsidR="0038694C" w:rsidRPr="00FD6EC9" w:rsidRDefault="0038694C" w:rsidP="00C738C3">
      <w:pPr>
        <w:pStyle w:val="Heading3"/>
        <w:numPr>
          <w:ilvl w:val="0"/>
          <w:numId w:val="26"/>
        </w:numPr>
        <w:jc w:val="center"/>
        <w:rPr>
          <w:rFonts w:ascii="Times New Roman" w:hAnsi="Times New Roman" w:cs="Times New Roman"/>
          <w:b w:val="0"/>
          <w:sz w:val="24"/>
          <w:szCs w:val="24"/>
        </w:rPr>
      </w:pPr>
      <w:bookmarkStart w:id="6" w:name="_Toc350333935"/>
      <w:bookmarkStart w:id="7" w:name="_Toc354649584"/>
      <w:bookmarkStart w:id="8" w:name="_Toc362365707"/>
      <w:bookmarkStart w:id="9" w:name="_Toc401583798"/>
      <w:r w:rsidRPr="00FD6EC9">
        <w:rPr>
          <w:rFonts w:ascii="Times New Roman" w:hAnsi="Times New Roman" w:cs="Times New Roman"/>
          <w:b w:val="0"/>
          <w:sz w:val="24"/>
          <w:szCs w:val="24"/>
        </w:rPr>
        <w:t>INFORMACIJA APIE PLANUOJAMOS ŪKINĖS VEIKLOS</w:t>
      </w:r>
      <w:bookmarkStart w:id="10" w:name="_Toc350333936"/>
      <w:bookmarkStart w:id="11" w:name="_Toc354649585"/>
      <w:bookmarkStart w:id="12" w:name="_Toc362365708"/>
      <w:bookmarkStart w:id="13" w:name="_Toc401583799"/>
      <w:bookmarkEnd w:id="6"/>
      <w:bookmarkEnd w:id="7"/>
      <w:bookmarkEnd w:id="8"/>
      <w:bookmarkEnd w:id="9"/>
      <w:r w:rsidR="00025871" w:rsidRPr="00FD6EC9">
        <w:rPr>
          <w:rFonts w:ascii="Times New Roman" w:hAnsi="Times New Roman" w:cs="Times New Roman"/>
          <w:b w:val="0"/>
          <w:sz w:val="24"/>
          <w:szCs w:val="24"/>
        </w:rPr>
        <w:t xml:space="preserve"> </w:t>
      </w:r>
      <w:r w:rsidRPr="00FD6EC9">
        <w:rPr>
          <w:rFonts w:ascii="Times New Roman" w:hAnsi="Times New Roman" w:cs="Times New Roman"/>
          <w:b w:val="0"/>
          <w:sz w:val="24"/>
          <w:szCs w:val="24"/>
        </w:rPr>
        <w:t>ORGANIZATORIŲ (UŽSAKOVĄ)</w:t>
      </w:r>
      <w:bookmarkEnd w:id="10"/>
      <w:bookmarkEnd w:id="11"/>
      <w:bookmarkEnd w:id="12"/>
      <w:bookmarkEnd w:id="13"/>
    </w:p>
    <w:p w:rsidR="00562812" w:rsidRPr="00FD6EC9" w:rsidRDefault="00562812" w:rsidP="000E1E24">
      <w:pPr>
        <w:pStyle w:val="Heading2"/>
        <w:numPr>
          <w:ilvl w:val="0"/>
          <w:numId w:val="29"/>
        </w:numPr>
        <w:spacing w:before="0" w:beforeAutospacing="0" w:after="0" w:afterAutospacing="0"/>
        <w:ind w:left="567" w:hanging="567"/>
        <w:rPr>
          <w:b w:val="0"/>
          <w:sz w:val="24"/>
          <w:szCs w:val="24"/>
        </w:rPr>
      </w:pPr>
      <w:bookmarkStart w:id="14" w:name="_Toc260990167"/>
      <w:r w:rsidRPr="00FD6EC9">
        <w:rPr>
          <w:b w:val="0"/>
          <w:sz w:val="24"/>
          <w:szCs w:val="24"/>
        </w:rPr>
        <w:t>Informacija apie planuojamos ūkinės veiklos organizatorių:</w:t>
      </w:r>
      <w:bookmarkEnd w:id="14"/>
    </w:p>
    <w:tbl>
      <w:tblPr>
        <w:tblW w:w="0" w:type="auto"/>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5662"/>
      </w:tblGrid>
      <w:tr w:rsidR="00562812" w:rsidRPr="00FD6EC9" w:rsidTr="00964896">
        <w:tc>
          <w:tcPr>
            <w:tcW w:w="3173" w:type="dxa"/>
            <w:shd w:val="clear" w:color="auto" w:fill="auto"/>
          </w:tcPr>
          <w:p w:rsidR="00562812" w:rsidRPr="00FD6EC9" w:rsidRDefault="00562812" w:rsidP="000E1E24">
            <w:pPr>
              <w:pStyle w:val="BodyText2"/>
              <w:ind w:firstLine="0"/>
              <w:rPr>
                <w:rFonts w:ascii="Times New Roman" w:hAnsi="Times New Roman"/>
                <w:sz w:val="24"/>
                <w:szCs w:val="24"/>
                <w:lang w:val="lt-LT"/>
              </w:rPr>
            </w:pPr>
            <w:r w:rsidRPr="00FD6EC9">
              <w:rPr>
                <w:rFonts w:ascii="Times New Roman" w:hAnsi="Times New Roman"/>
                <w:sz w:val="24"/>
                <w:szCs w:val="24"/>
                <w:lang w:val="lt-LT"/>
              </w:rPr>
              <w:t>Organizatorius</w:t>
            </w:r>
            <w:r w:rsidR="00964896" w:rsidRPr="00FD6EC9">
              <w:rPr>
                <w:rFonts w:ascii="Times New Roman" w:hAnsi="Times New Roman"/>
                <w:sz w:val="24"/>
                <w:szCs w:val="24"/>
                <w:lang w:val="lt-LT"/>
              </w:rPr>
              <w:t xml:space="preserve"> (Užsakovas)</w:t>
            </w:r>
          </w:p>
        </w:tc>
        <w:tc>
          <w:tcPr>
            <w:tcW w:w="5662" w:type="dxa"/>
            <w:shd w:val="clear" w:color="auto" w:fill="auto"/>
          </w:tcPr>
          <w:p w:rsidR="00562812" w:rsidRPr="00FD6EC9" w:rsidRDefault="00FB39C3" w:rsidP="000E1E24">
            <w:pPr>
              <w:pStyle w:val="BodyText2"/>
              <w:ind w:firstLine="0"/>
              <w:rPr>
                <w:rFonts w:ascii="Times New Roman" w:hAnsi="Times New Roman"/>
                <w:sz w:val="24"/>
                <w:szCs w:val="24"/>
                <w:lang w:val="lt-LT"/>
              </w:rPr>
            </w:pPr>
            <w:r w:rsidRPr="00FD6EC9">
              <w:rPr>
                <w:rFonts w:ascii="Times New Roman" w:hAnsi="Times New Roman"/>
                <w:sz w:val="24"/>
                <w:szCs w:val="24"/>
                <w:lang w:val="lt-LT"/>
              </w:rPr>
              <w:t>UAB „</w:t>
            </w:r>
            <w:proofErr w:type="spellStart"/>
            <w:r w:rsidRPr="00FD6EC9">
              <w:rPr>
                <w:rFonts w:ascii="Times New Roman" w:hAnsi="Times New Roman"/>
                <w:sz w:val="24"/>
                <w:szCs w:val="24"/>
                <w:lang w:val="lt-LT"/>
              </w:rPr>
              <w:t>Prokolina</w:t>
            </w:r>
            <w:proofErr w:type="spellEnd"/>
            <w:r w:rsidRPr="00FD6EC9">
              <w:rPr>
                <w:rFonts w:ascii="Times New Roman" w:hAnsi="Times New Roman"/>
                <w:sz w:val="24"/>
                <w:szCs w:val="24"/>
                <w:lang w:val="lt-LT"/>
              </w:rPr>
              <w:t xml:space="preserve">“, įmonės kodas </w:t>
            </w:r>
            <w:r w:rsidR="005F57FE" w:rsidRPr="00FD6EC9">
              <w:rPr>
                <w:rFonts w:ascii="Times New Roman" w:hAnsi="Times New Roman"/>
                <w:sz w:val="24"/>
                <w:szCs w:val="24"/>
                <w:lang w:val="lt-LT"/>
              </w:rPr>
              <w:t>141960478</w:t>
            </w:r>
          </w:p>
        </w:tc>
      </w:tr>
      <w:tr w:rsidR="00562812" w:rsidRPr="00FD6EC9" w:rsidTr="00964896">
        <w:tc>
          <w:tcPr>
            <w:tcW w:w="3173" w:type="dxa"/>
            <w:shd w:val="clear" w:color="auto" w:fill="auto"/>
          </w:tcPr>
          <w:p w:rsidR="00562812" w:rsidRPr="00FD6EC9" w:rsidRDefault="00562812" w:rsidP="000E1E24">
            <w:pPr>
              <w:pStyle w:val="BodyText2"/>
              <w:ind w:firstLine="0"/>
              <w:rPr>
                <w:rFonts w:ascii="Times New Roman" w:hAnsi="Times New Roman"/>
                <w:sz w:val="24"/>
                <w:szCs w:val="24"/>
                <w:lang w:val="lt-LT"/>
              </w:rPr>
            </w:pPr>
            <w:r w:rsidRPr="00FD6EC9">
              <w:rPr>
                <w:rFonts w:ascii="Times New Roman" w:hAnsi="Times New Roman"/>
                <w:sz w:val="24"/>
                <w:szCs w:val="24"/>
                <w:lang w:val="lt-LT"/>
              </w:rPr>
              <w:t>Adresas, telefonas</w:t>
            </w:r>
          </w:p>
        </w:tc>
        <w:tc>
          <w:tcPr>
            <w:tcW w:w="5662" w:type="dxa"/>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375"/>
            </w:tblGrid>
            <w:tr w:rsidR="005F57FE" w:rsidRPr="00FD6EC9" w:rsidTr="005F57FE">
              <w:trPr>
                <w:tblCellSpacing w:w="15" w:type="dxa"/>
              </w:trPr>
              <w:tc>
                <w:tcPr>
                  <w:tcW w:w="0" w:type="auto"/>
                  <w:vAlign w:val="center"/>
                  <w:hideMark/>
                </w:tcPr>
                <w:p w:rsidR="005F57FE" w:rsidRPr="00FD6EC9" w:rsidRDefault="005F57FE" w:rsidP="005F57FE"/>
              </w:tc>
              <w:tc>
                <w:tcPr>
                  <w:tcW w:w="0" w:type="auto"/>
                  <w:vAlign w:val="center"/>
                  <w:hideMark/>
                </w:tcPr>
                <w:p w:rsidR="005F57FE" w:rsidRPr="00FD6EC9" w:rsidRDefault="003A399B" w:rsidP="00501B68">
                  <w:r w:rsidRPr="00FD6EC9">
                    <w:t>Sportininkų g.12-1</w:t>
                  </w:r>
                  <w:r w:rsidR="005F57FE" w:rsidRPr="00FD6EC9">
                    <w:t xml:space="preserve"> Klaipėda</w:t>
                  </w:r>
                  <w:r w:rsidR="00501B68" w:rsidRPr="00FD6EC9">
                    <w:t>, tel. 868308347</w:t>
                  </w:r>
                </w:p>
              </w:tc>
            </w:tr>
          </w:tbl>
          <w:p w:rsidR="00562812" w:rsidRPr="00FD6EC9" w:rsidRDefault="00562812" w:rsidP="000E1E24">
            <w:pPr>
              <w:pStyle w:val="BodyText2"/>
              <w:ind w:firstLine="0"/>
              <w:rPr>
                <w:rFonts w:ascii="Times New Roman" w:hAnsi="Times New Roman"/>
                <w:sz w:val="24"/>
                <w:szCs w:val="24"/>
                <w:lang w:val="lt-LT"/>
              </w:rPr>
            </w:pPr>
          </w:p>
        </w:tc>
      </w:tr>
    </w:tbl>
    <w:p w:rsidR="002767DE" w:rsidRPr="00FD6EC9" w:rsidRDefault="002767DE" w:rsidP="000E1E24">
      <w:pPr>
        <w:pStyle w:val="BodyText2"/>
        <w:ind w:firstLine="0"/>
        <w:rPr>
          <w:rFonts w:ascii="Times New Roman" w:hAnsi="Times New Roman"/>
          <w:sz w:val="24"/>
          <w:szCs w:val="24"/>
          <w:lang w:val="lt-LT"/>
        </w:rPr>
      </w:pPr>
    </w:p>
    <w:p w:rsidR="00562812" w:rsidRPr="00FD6EC9" w:rsidRDefault="002767DE" w:rsidP="000E1E24">
      <w:pPr>
        <w:pStyle w:val="BodyText2"/>
        <w:numPr>
          <w:ilvl w:val="0"/>
          <w:numId w:val="29"/>
        </w:numPr>
        <w:ind w:left="567" w:hanging="567"/>
        <w:rPr>
          <w:rFonts w:ascii="Times New Roman" w:hAnsi="Times New Roman"/>
          <w:sz w:val="24"/>
          <w:szCs w:val="24"/>
          <w:lang w:val="lt-LT"/>
        </w:rPr>
      </w:pPr>
      <w:r w:rsidRPr="00FD6EC9">
        <w:rPr>
          <w:rStyle w:val="Heading2Char"/>
          <w:b w:val="0"/>
          <w:iCs/>
          <w:sz w:val="24"/>
          <w:szCs w:val="24"/>
          <w:lang w:val="lt-LT"/>
        </w:rPr>
        <w:t xml:space="preserve">Informacija apie </w:t>
      </w:r>
      <w:r w:rsidRPr="00FD6EC9">
        <w:rPr>
          <w:rFonts w:ascii="Times New Roman" w:hAnsi="Times New Roman"/>
          <w:sz w:val="24"/>
          <w:szCs w:val="24"/>
          <w:lang w:val="lt-LT"/>
        </w:rPr>
        <w:t>planuojamos ūkinės veiklos poveikio aplinkai vertinimo dokumento rengėją:</w:t>
      </w:r>
    </w:p>
    <w:tbl>
      <w:tblPr>
        <w:tblW w:w="0" w:type="auto"/>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3"/>
        <w:gridCol w:w="5662"/>
      </w:tblGrid>
      <w:tr w:rsidR="00562812" w:rsidRPr="00FD6EC9" w:rsidTr="00964896">
        <w:tc>
          <w:tcPr>
            <w:tcW w:w="3173" w:type="dxa"/>
            <w:shd w:val="clear" w:color="auto" w:fill="auto"/>
          </w:tcPr>
          <w:p w:rsidR="00562812" w:rsidRPr="00FD6EC9" w:rsidRDefault="00562812" w:rsidP="000E1E24">
            <w:pPr>
              <w:pStyle w:val="BodyText2"/>
              <w:ind w:firstLine="0"/>
              <w:rPr>
                <w:rFonts w:ascii="Times New Roman" w:hAnsi="Times New Roman"/>
                <w:sz w:val="24"/>
                <w:szCs w:val="24"/>
                <w:lang w:val="lt-LT"/>
              </w:rPr>
            </w:pPr>
            <w:r w:rsidRPr="00FD6EC9">
              <w:rPr>
                <w:rFonts w:ascii="Times New Roman" w:hAnsi="Times New Roman"/>
                <w:sz w:val="24"/>
                <w:szCs w:val="24"/>
                <w:lang w:val="lt-LT"/>
              </w:rPr>
              <w:t>Įmonės pavadinimas</w:t>
            </w:r>
          </w:p>
        </w:tc>
        <w:tc>
          <w:tcPr>
            <w:tcW w:w="5662" w:type="dxa"/>
            <w:shd w:val="clear" w:color="auto" w:fill="auto"/>
          </w:tcPr>
          <w:p w:rsidR="00562812" w:rsidRPr="00FD6EC9" w:rsidRDefault="00562812" w:rsidP="00FB0F4E">
            <w:pPr>
              <w:pStyle w:val="BodyText2"/>
              <w:ind w:firstLine="0"/>
              <w:rPr>
                <w:rFonts w:ascii="Times New Roman" w:hAnsi="Times New Roman"/>
                <w:sz w:val="24"/>
                <w:szCs w:val="24"/>
                <w:lang w:val="lt-LT"/>
              </w:rPr>
            </w:pPr>
            <w:r w:rsidRPr="00FD6EC9">
              <w:rPr>
                <w:rFonts w:ascii="Times New Roman" w:hAnsi="Times New Roman"/>
                <w:sz w:val="24"/>
                <w:szCs w:val="24"/>
                <w:lang w:val="lt-LT"/>
              </w:rPr>
              <w:t>UAB „</w:t>
            </w:r>
            <w:proofErr w:type="spellStart"/>
            <w:r w:rsidR="00FB0F4E" w:rsidRPr="00FD6EC9">
              <w:rPr>
                <w:rFonts w:ascii="Times New Roman" w:hAnsi="Times New Roman"/>
                <w:sz w:val="24"/>
                <w:szCs w:val="24"/>
                <w:lang w:val="lt-LT"/>
              </w:rPr>
              <w:t>Prokalina</w:t>
            </w:r>
            <w:proofErr w:type="spellEnd"/>
            <w:r w:rsidRPr="00FD6EC9">
              <w:rPr>
                <w:rFonts w:ascii="Times New Roman" w:hAnsi="Times New Roman"/>
                <w:sz w:val="24"/>
                <w:szCs w:val="24"/>
                <w:lang w:val="lt-LT"/>
              </w:rPr>
              <w:t xml:space="preserve">“, </w:t>
            </w:r>
            <w:proofErr w:type="spellStart"/>
            <w:r w:rsidRPr="00FD6EC9">
              <w:rPr>
                <w:rFonts w:ascii="Times New Roman" w:hAnsi="Times New Roman"/>
                <w:sz w:val="24"/>
                <w:szCs w:val="24"/>
                <w:lang w:val="lt-LT"/>
              </w:rPr>
              <w:t>į.k</w:t>
            </w:r>
            <w:proofErr w:type="spellEnd"/>
            <w:r w:rsidRPr="00FD6EC9">
              <w:rPr>
                <w:rFonts w:ascii="Times New Roman" w:hAnsi="Times New Roman"/>
                <w:sz w:val="24"/>
                <w:szCs w:val="24"/>
                <w:lang w:val="lt-LT"/>
              </w:rPr>
              <w:t xml:space="preserve">. </w:t>
            </w:r>
            <w:r w:rsidR="00FB0F4E" w:rsidRPr="00FD6EC9">
              <w:rPr>
                <w:rFonts w:ascii="Times New Roman" w:hAnsi="Times New Roman"/>
                <w:sz w:val="24"/>
                <w:szCs w:val="24"/>
                <w:lang w:val="lt-LT"/>
              </w:rPr>
              <w:t>141960478</w:t>
            </w:r>
          </w:p>
        </w:tc>
      </w:tr>
      <w:tr w:rsidR="00FB0F4E" w:rsidRPr="00FD6EC9" w:rsidTr="00964896">
        <w:tc>
          <w:tcPr>
            <w:tcW w:w="3173" w:type="dxa"/>
            <w:shd w:val="clear" w:color="auto" w:fill="auto"/>
          </w:tcPr>
          <w:p w:rsidR="00FB0F4E" w:rsidRPr="00FD6EC9" w:rsidRDefault="00FB0F4E" w:rsidP="00FB0F4E">
            <w:pPr>
              <w:pStyle w:val="BodyText2"/>
              <w:ind w:firstLine="0"/>
              <w:rPr>
                <w:rFonts w:ascii="Times New Roman" w:hAnsi="Times New Roman"/>
                <w:sz w:val="24"/>
                <w:szCs w:val="24"/>
                <w:lang w:val="lt-LT"/>
              </w:rPr>
            </w:pPr>
            <w:r w:rsidRPr="00FD6EC9">
              <w:rPr>
                <w:rFonts w:ascii="Times New Roman" w:hAnsi="Times New Roman"/>
                <w:sz w:val="24"/>
                <w:szCs w:val="24"/>
                <w:lang w:val="lt-LT"/>
              </w:rPr>
              <w:t>Adresas, telefonas</w:t>
            </w:r>
          </w:p>
        </w:tc>
        <w:tc>
          <w:tcPr>
            <w:tcW w:w="5662" w:type="dxa"/>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4375"/>
            </w:tblGrid>
            <w:tr w:rsidR="00FB0F4E" w:rsidRPr="00FD6EC9" w:rsidTr="00CD4195">
              <w:trPr>
                <w:tblCellSpacing w:w="15" w:type="dxa"/>
              </w:trPr>
              <w:tc>
                <w:tcPr>
                  <w:tcW w:w="0" w:type="auto"/>
                  <w:vAlign w:val="center"/>
                  <w:hideMark/>
                </w:tcPr>
                <w:p w:rsidR="00FB0F4E" w:rsidRPr="00FD6EC9" w:rsidRDefault="00FB0F4E" w:rsidP="00FB0F4E"/>
              </w:tc>
              <w:tc>
                <w:tcPr>
                  <w:tcW w:w="0" w:type="auto"/>
                  <w:vAlign w:val="center"/>
                  <w:hideMark/>
                </w:tcPr>
                <w:p w:rsidR="00FB0F4E" w:rsidRPr="00FD6EC9" w:rsidRDefault="003A399B" w:rsidP="00FB0F4E">
                  <w:r w:rsidRPr="00FD6EC9">
                    <w:t>Sportininkų g.12-1</w:t>
                  </w:r>
                  <w:r w:rsidR="00FB0F4E" w:rsidRPr="00FD6EC9">
                    <w:t xml:space="preserve"> Klaipėda, tel. 868308347</w:t>
                  </w:r>
                </w:p>
              </w:tc>
            </w:tr>
          </w:tbl>
          <w:p w:rsidR="00FB0F4E" w:rsidRPr="00FD6EC9" w:rsidRDefault="00FB0F4E" w:rsidP="00FB0F4E">
            <w:pPr>
              <w:pStyle w:val="BodyText2"/>
              <w:ind w:firstLine="0"/>
              <w:rPr>
                <w:rFonts w:ascii="Times New Roman" w:hAnsi="Times New Roman"/>
                <w:sz w:val="24"/>
                <w:szCs w:val="24"/>
                <w:lang w:val="lt-LT"/>
              </w:rPr>
            </w:pPr>
          </w:p>
        </w:tc>
      </w:tr>
      <w:tr w:rsidR="00FB0F4E" w:rsidRPr="00FD6EC9" w:rsidTr="00964896">
        <w:tc>
          <w:tcPr>
            <w:tcW w:w="3173" w:type="dxa"/>
            <w:shd w:val="clear" w:color="auto" w:fill="auto"/>
          </w:tcPr>
          <w:p w:rsidR="00FB0F4E" w:rsidRPr="00FD6EC9" w:rsidRDefault="00FB0F4E" w:rsidP="00FB0F4E">
            <w:pPr>
              <w:pStyle w:val="BodyText2"/>
              <w:ind w:firstLine="0"/>
              <w:rPr>
                <w:rFonts w:ascii="Times New Roman" w:hAnsi="Times New Roman"/>
                <w:sz w:val="24"/>
                <w:szCs w:val="24"/>
                <w:lang w:val="lt-LT"/>
              </w:rPr>
            </w:pPr>
            <w:r w:rsidRPr="00FD6EC9">
              <w:rPr>
                <w:rFonts w:ascii="Times New Roman" w:hAnsi="Times New Roman"/>
                <w:sz w:val="24"/>
                <w:szCs w:val="24"/>
                <w:lang w:val="lt-LT"/>
              </w:rPr>
              <w:t>Kontaktinis asmuo</w:t>
            </w:r>
          </w:p>
        </w:tc>
        <w:tc>
          <w:tcPr>
            <w:tcW w:w="5662" w:type="dxa"/>
            <w:shd w:val="clear" w:color="auto" w:fill="auto"/>
          </w:tcPr>
          <w:p w:rsidR="00FB0F4E" w:rsidRPr="00FD6EC9" w:rsidRDefault="00FB0F4E" w:rsidP="00FB0F4E">
            <w:pPr>
              <w:pStyle w:val="BodyText2"/>
              <w:ind w:firstLine="0"/>
              <w:rPr>
                <w:rFonts w:ascii="Times New Roman" w:hAnsi="Times New Roman"/>
                <w:sz w:val="24"/>
                <w:szCs w:val="24"/>
                <w:lang w:val="lt-LT"/>
              </w:rPr>
            </w:pPr>
            <w:r w:rsidRPr="00FD6EC9">
              <w:rPr>
                <w:rFonts w:ascii="Times New Roman" w:hAnsi="Times New Roman"/>
                <w:sz w:val="24"/>
                <w:szCs w:val="24"/>
                <w:lang w:val="lt-LT"/>
              </w:rPr>
              <w:t xml:space="preserve">Įgaliotas asmuo Visvaldas </w:t>
            </w:r>
            <w:proofErr w:type="spellStart"/>
            <w:r w:rsidRPr="00FD6EC9">
              <w:rPr>
                <w:rFonts w:ascii="Times New Roman" w:hAnsi="Times New Roman"/>
                <w:sz w:val="24"/>
                <w:szCs w:val="24"/>
                <w:lang w:val="lt-LT"/>
              </w:rPr>
              <w:t>Petryla</w:t>
            </w:r>
            <w:proofErr w:type="spellEnd"/>
          </w:p>
        </w:tc>
      </w:tr>
      <w:tr w:rsidR="00FB0F4E" w:rsidRPr="00FD6EC9" w:rsidTr="00964896">
        <w:tc>
          <w:tcPr>
            <w:tcW w:w="3173" w:type="dxa"/>
            <w:shd w:val="clear" w:color="auto" w:fill="auto"/>
          </w:tcPr>
          <w:p w:rsidR="00FB0F4E" w:rsidRPr="00FD6EC9" w:rsidRDefault="00FB0F4E" w:rsidP="00FB0F4E">
            <w:pPr>
              <w:pStyle w:val="BodyText2"/>
              <w:ind w:firstLine="0"/>
              <w:rPr>
                <w:rFonts w:ascii="Times New Roman" w:hAnsi="Times New Roman"/>
                <w:sz w:val="24"/>
                <w:szCs w:val="24"/>
                <w:lang w:val="lt-LT"/>
              </w:rPr>
            </w:pPr>
            <w:r w:rsidRPr="00FD6EC9">
              <w:rPr>
                <w:rFonts w:ascii="Times New Roman" w:hAnsi="Times New Roman"/>
                <w:sz w:val="24"/>
                <w:szCs w:val="24"/>
                <w:lang w:val="lt-LT"/>
              </w:rPr>
              <w:t>Kita informacija</w:t>
            </w:r>
          </w:p>
        </w:tc>
        <w:tc>
          <w:tcPr>
            <w:tcW w:w="5662" w:type="dxa"/>
            <w:shd w:val="clear" w:color="auto" w:fill="auto"/>
          </w:tcPr>
          <w:p w:rsidR="00FB0F4E" w:rsidRPr="00FD6EC9" w:rsidRDefault="00FB0F4E" w:rsidP="00FB0F4E">
            <w:pPr>
              <w:pStyle w:val="BodyText2"/>
              <w:ind w:firstLine="0"/>
              <w:rPr>
                <w:rFonts w:ascii="Times New Roman" w:hAnsi="Times New Roman"/>
                <w:sz w:val="24"/>
                <w:szCs w:val="24"/>
                <w:lang w:val="lt-LT"/>
              </w:rPr>
            </w:pPr>
            <w:r w:rsidRPr="00FD6EC9">
              <w:rPr>
                <w:rFonts w:ascii="Times New Roman" w:hAnsi="Times New Roman"/>
                <w:sz w:val="24"/>
                <w:szCs w:val="24"/>
                <w:lang w:val="lt-LT"/>
              </w:rPr>
              <w:t xml:space="preserve">El. paštas: </w:t>
            </w:r>
            <w:hyperlink r:id="rId9" w:history="1">
              <w:r w:rsidR="00CA1C44" w:rsidRPr="00FD6EC9">
                <w:rPr>
                  <w:rStyle w:val="Hyperlink"/>
                  <w:rFonts w:ascii="Times New Roman" w:eastAsia="Calibri" w:hAnsi="Times New Roman"/>
                  <w:color w:val="auto"/>
                  <w:sz w:val="24"/>
                  <w:szCs w:val="24"/>
                  <w:lang w:val="lt-LT"/>
                </w:rPr>
                <w:t>visvaldaspetryla@gmail.com</w:t>
              </w:r>
            </w:hyperlink>
          </w:p>
        </w:tc>
      </w:tr>
    </w:tbl>
    <w:p w:rsidR="00C738C3" w:rsidRPr="00FD6EC9" w:rsidRDefault="00C738C3" w:rsidP="00C738C3">
      <w:pPr>
        <w:pStyle w:val="ListParagraph"/>
        <w:ind w:left="1080"/>
        <w:rPr>
          <w:sz w:val="24"/>
          <w:szCs w:val="24"/>
          <w:lang w:val="lt-LT" w:eastAsia="en-US"/>
        </w:rPr>
      </w:pPr>
      <w:bookmarkStart w:id="15" w:name="_Toc350333937"/>
      <w:bookmarkStart w:id="16" w:name="_Toc354649586"/>
      <w:bookmarkStart w:id="17" w:name="_Toc362365709"/>
      <w:bookmarkStart w:id="18" w:name="_Toc401583800"/>
    </w:p>
    <w:p w:rsidR="00C738C3" w:rsidRPr="00FD6EC9" w:rsidRDefault="003A6804" w:rsidP="00C738C3">
      <w:pPr>
        <w:pStyle w:val="Heading3"/>
        <w:numPr>
          <w:ilvl w:val="0"/>
          <w:numId w:val="26"/>
        </w:numPr>
        <w:jc w:val="center"/>
        <w:rPr>
          <w:rFonts w:ascii="Times New Roman" w:hAnsi="Times New Roman" w:cs="Times New Roman"/>
          <w:b w:val="0"/>
          <w:sz w:val="24"/>
          <w:szCs w:val="24"/>
        </w:rPr>
      </w:pPr>
      <w:r w:rsidRPr="00FD6EC9">
        <w:rPr>
          <w:rFonts w:ascii="Times New Roman" w:hAnsi="Times New Roman" w:cs="Times New Roman"/>
          <w:b w:val="0"/>
          <w:sz w:val="24"/>
          <w:szCs w:val="24"/>
        </w:rPr>
        <w:t>PLANUOJAMOS ŪKINĖS VEIKLOS APRAŠYMAS</w:t>
      </w:r>
    </w:p>
    <w:p w:rsidR="004100B8" w:rsidRPr="00FD6EC9" w:rsidRDefault="00293C63" w:rsidP="00063799">
      <w:pPr>
        <w:pStyle w:val="BodyText2"/>
        <w:numPr>
          <w:ilvl w:val="0"/>
          <w:numId w:val="29"/>
        </w:numPr>
        <w:tabs>
          <w:tab w:val="left" w:pos="567"/>
        </w:tabs>
        <w:ind w:left="0" w:firstLine="0"/>
        <w:rPr>
          <w:rFonts w:ascii="Times New Roman" w:hAnsi="Times New Roman"/>
          <w:sz w:val="24"/>
          <w:szCs w:val="24"/>
          <w:lang w:val="lt-LT"/>
        </w:rPr>
      </w:pPr>
      <w:bookmarkStart w:id="19" w:name="_Toc350333939"/>
      <w:bookmarkStart w:id="20" w:name="_Toc354649588"/>
      <w:bookmarkStart w:id="21" w:name="_Toc362365711"/>
      <w:bookmarkStart w:id="22" w:name="_Toc401583802"/>
      <w:bookmarkEnd w:id="15"/>
      <w:bookmarkEnd w:id="16"/>
      <w:bookmarkEnd w:id="17"/>
      <w:bookmarkEnd w:id="18"/>
      <w:r w:rsidRPr="00FD6EC9">
        <w:rPr>
          <w:rFonts w:ascii="Times New Roman" w:hAnsi="Times New Roman"/>
          <w:i/>
          <w:sz w:val="24"/>
          <w:szCs w:val="24"/>
          <w:lang w:val="lt-LT"/>
        </w:rPr>
        <w:t>Planuojamos ūkinės veiklos pavadinimas, nurodant kurį(-</w:t>
      </w:r>
      <w:proofErr w:type="spellStart"/>
      <w:r w:rsidRPr="00FD6EC9">
        <w:rPr>
          <w:rFonts w:ascii="Times New Roman" w:hAnsi="Times New Roman"/>
          <w:i/>
          <w:sz w:val="24"/>
          <w:szCs w:val="24"/>
          <w:lang w:val="lt-LT"/>
        </w:rPr>
        <w:t>iuos</w:t>
      </w:r>
      <w:proofErr w:type="spellEnd"/>
      <w:r w:rsidRPr="00FD6EC9">
        <w:rPr>
          <w:rFonts w:ascii="Times New Roman" w:hAnsi="Times New Roman"/>
          <w:i/>
          <w:sz w:val="24"/>
          <w:szCs w:val="24"/>
          <w:lang w:val="lt-LT"/>
        </w:rPr>
        <w:t>) Lietuvos Respublikos planuojamos ūkinės veiklos poveikio aplinkai vertinimo įstatymo 2 priedo planuojamos ūkinės veiklos, kuriai turi būti atliekama atranka dėl poveikio aplinkai vertinimo, rūšių sąrašo punktą(-</w:t>
      </w:r>
      <w:proofErr w:type="spellStart"/>
      <w:r w:rsidRPr="00FD6EC9">
        <w:rPr>
          <w:rFonts w:ascii="Times New Roman" w:hAnsi="Times New Roman"/>
          <w:i/>
          <w:sz w:val="24"/>
          <w:szCs w:val="24"/>
          <w:lang w:val="lt-LT"/>
        </w:rPr>
        <w:t>us</w:t>
      </w:r>
      <w:proofErr w:type="spellEnd"/>
      <w:r w:rsidRPr="00FD6EC9">
        <w:rPr>
          <w:rFonts w:ascii="Times New Roman" w:hAnsi="Times New Roman"/>
          <w:i/>
          <w:sz w:val="24"/>
          <w:szCs w:val="24"/>
          <w:lang w:val="lt-LT"/>
        </w:rPr>
        <w:t xml:space="preserve">) atitinka planuojama ūkinė veikla arba nurodant, kad atranka atliekama vadovaujantis Lietuvos Respublikos planuojamos ūkinės veiklos poveikio aplinkai vertinimo įstatymo 3 straipsnio 3 dalimi, nurodomas atsakingos institucijos raštas (data, Nr.), kad privaloma atranka. </w:t>
      </w:r>
      <w:r w:rsidR="00DF0A0A" w:rsidRPr="00FD6EC9">
        <w:rPr>
          <w:rFonts w:ascii="Times New Roman" w:hAnsi="Times New Roman"/>
          <w:sz w:val="24"/>
          <w:szCs w:val="24"/>
          <w:lang w:val="lt-LT"/>
        </w:rPr>
        <w:t xml:space="preserve">Planuojama ūkinė veikla - </w:t>
      </w:r>
      <w:r w:rsidR="00CA1C44" w:rsidRPr="00FD6EC9">
        <w:rPr>
          <w:rFonts w:ascii="Times New Roman" w:hAnsi="Times New Roman"/>
          <w:sz w:val="24"/>
          <w:szCs w:val="24"/>
          <w:lang w:val="lt-LT"/>
        </w:rPr>
        <w:t>Šilutės</w:t>
      </w:r>
      <w:r w:rsidR="001B5236" w:rsidRPr="00FD6EC9">
        <w:rPr>
          <w:rFonts w:ascii="Times New Roman" w:hAnsi="Times New Roman"/>
          <w:sz w:val="24"/>
          <w:szCs w:val="24"/>
          <w:lang w:val="lt-LT"/>
        </w:rPr>
        <w:t xml:space="preserve"> rajono </w:t>
      </w:r>
      <w:proofErr w:type="spellStart"/>
      <w:r w:rsidR="00CA1C44" w:rsidRPr="00FD6EC9">
        <w:rPr>
          <w:rFonts w:ascii="Times New Roman" w:hAnsi="Times New Roman"/>
          <w:sz w:val="24"/>
          <w:szCs w:val="24"/>
          <w:lang w:val="lt-LT"/>
        </w:rPr>
        <w:t>Lapynų</w:t>
      </w:r>
      <w:proofErr w:type="spellEnd"/>
      <w:r w:rsidR="00CA1C44" w:rsidRPr="00FD6EC9">
        <w:rPr>
          <w:rFonts w:ascii="Times New Roman" w:hAnsi="Times New Roman"/>
          <w:sz w:val="24"/>
          <w:szCs w:val="24"/>
          <w:lang w:val="lt-LT"/>
        </w:rPr>
        <w:t xml:space="preserve"> </w:t>
      </w:r>
      <w:r w:rsidR="001B5236" w:rsidRPr="00FD6EC9">
        <w:rPr>
          <w:rFonts w:ascii="Times New Roman" w:hAnsi="Times New Roman"/>
          <w:sz w:val="24"/>
          <w:szCs w:val="24"/>
          <w:lang w:val="lt-LT"/>
        </w:rPr>
        <w:t xml:space="preserve">II </w:t>
      </w:r>
      <w:r w:rsidR="00CA1C44" w:rsidRPr="00FD6EC9">
        <w:rPr>
          <w:rFonts w:ascii="Times New Roman" w:hAnsi="Times New Roman"/>
          <w:sz w:val="24"/>
          <w:szCs w:val="24"/>
          <w:lang w:val="lt-LT"/>
        </w:rPr>
        <w:t>smėlio</w:t>
      </w:r>
      <w:r w:rsidR="001B5236" w:rsidRPr="00FD6EC9">
        <w:rPr>
          <w:rFonts w:ascii="Times New Roman" w:hAnsi="Times New Roman"/>
          <w:sz w:val="24"/>
          <w:szCs w:val="24"/>
          <w:lang w:val="lt-LT"/>
        </w:rPr>
        <w:t xml:space="preserve"> telkinio naujo ploto eksploatavimas,</w:t>
      </w:r>
      <w:r w:rsidR="0080014F" w:rsidRPr="00FD6EC9">
        <w:rPr>
          <w:rFonts w:ascii="Times New Roman" w:hAnsi="Times New Roman"/>
          <w:sz w:val="24"/>
          <w:szCs w:val="24"/>
          <w:lang w:val="lt-LT"/>
        </w:rPr>
        <w:t xml:space="preserve"> atliekama pagal </w:t>
      </w:r>
      <w:r w:rsidR="001B5236" w:rsidRPr="00FD6EC9">
        <w:rPr>
          <w:rFonts w:ascii="Times New Roman" w:hAnsi="Times New Roman"/>
          <w:sz w:val="24"/>
          <w:szCs w:val="24"/>
          <w:lang w:val="lt-LT"/>
        </w:rPr>
        <w:t>Lietuvos Respublikos planuojamos ūkinės veiklos poveikio aplinkai vertinimo įstatymo 2 priedo planuojamos ūkinės veiklos, kuriai turi būti atliekama atranka dėl poveikio aplinkai vertinimo, rūšių sąrašo</w:t>
      </w:r>
      <w:r w:rsidR="004100B8" w:rsidRPr="00FD6EC9">
        <w:rPr>
          <w:rFonts w:ascii="Times New Roman" w:hAnsi="Times New Roman"/>
          <w:sz w:val="24"/>
          <w:szCs w:val="24"/>
          <w:lang w:val="lt-LT"/>
        </w:rPr>
        <w:t xml:space="preserve"> 2.3 punktą (Kitų naudingųjų iškasenų kasyba ar akmens skaldymas</w:t>
      </w:r>
      <w:r w:rsidR="00F75880" w:rsidRPr="00FD6EC9">
        <w:rPr>
          <w:rFonts w:ascii="Times New Roman" w:hAnsi="Times New Roman"/>
          <w:sz w:val="24"/>
          <w:szCs w:val="24"/>
          <w:lang w:val="lt-LT"/>
        </w:rPr>
        <w:t xml:space="preserve">, </w:t>
      </w:r>
      <w:r w:rsidR="004100B8" w:rsidRPr="00FD6EC9">
        <w:rPr>
          <w:rFonts w:ascii="Times New Roman" w:hAnsi="Times New Roman"/>
          <w:sz w:val="24"/>
          <w:szCs w:val="24"/>
          <w:lang w:val="lt-LT"/>
        </w:rPr>
        <w:t>kai kasybos plotas – mažiau kaip 25 ha, bet daugiau kaip 0,5 ha)</w:t>
      </w:r>
      <w:r w:rsidR="00F75880" w:rsidRPr="00FD6EC9">
        <w:rPr>
          <w:rFonts w:ascii="Times New Roman" w:hAnsi="Times New Roman"/>
          <w:sz w:val="24"/>
          <w:szCs w:val="24"/>
          <w:lang w:val="lt-LT"/>
        </w:rPr>
        <w:t>.</w:t>
      </w:r>
    </w:p>
    <w:p w:rsidR="009C4533" w:rsidRPr="00FD6EC9" w:rsidRDefault="00846DD6" w:rsidP="00063799">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z w:val="24"/>
          <w:szCs w:val="24"/>
          <w:lang w:val="lt-LT"/>
        </w:rPr>
        <w:t>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300 m, numatomi griovimo darbai, reikalinga inžinerinė infrastruktūra (pvz. inžineriniai tinklai (vandentiekio, nuotekų šalinimo, šilumos, energijos ir kt.) susisiekimo komunikacijos).</w:t>
      </w:r>
      <w:r w:rsidR="00461BC0" w:rsidRPr="00FD6EC9">
        <w:rPr>
          <w:rFonts w:ascii="Times New Roman" w:hAnsi="Times New Roman"/>
          <w:i/>
          <w:sz w:val="24"/>
          <w:szCs w:val="24"/>
          <w:lang w:val="lt-LT"/>
        </w:rPr>
        <w:t xml:space="preserve"> </w:t>
      </w:r>
      <w:r w:rsidR="009C4533" w:rsidRPr="00FD6EC9">
        <w:rPr>
          <w:rFonts w:ascii="Times New Roman" w:hAnsi="Times New Roman"/>
          <w:sz w:val="24"/>
          <w:szCs w:val="24"/>
          <w:lang w:val="lt-LT"/>
        </w:rPr>
        <w:t xml:space="preserve">Planuojamos ūkinės veiklos fizinės charakteristikos: </w:t>
      </w:r>
      <w:r w:rsidR="00453583" w:rsidRPr="00FD6EC9">
        <w:rPr>
          <w:rFonts w:ascii="Times New Roman" w:hAnsi="Times New Roman"/>
          <w:sz w:val="24"/>
          <w:szCs w:val="24"/>
          <w:lang w:val="lt-LT"/>
        </w:rPr>
        <w:t xml:space="preserve">planuojamo </w:t>
      </w:r>
      <w:r w:rsidR="009C4533" w:rsidRPr="00FD6EC9">
        <w:rPr>
          <w:rFonts w:ascii="Times New Roman" w:hAnsi="Times New Roman"/>
          <w:sz w:val="24"/>
          <w:szCs w:val="24"/>
          <w:lang w:val="lt-LT"/>
        </w:rPr>
        <w:t xml:space="preserve">žemės sklypo plotas </w:t>
      </w:r>
      <w:r w:rsidR="00E50F37" w:rsidRPr="00FD6EC9">
        <w:rPr>
          <w:rFonts w:ascii="Times New Roman" w:hAnsi="Times New Roman"/>
          <w:sz w:val="24"/>
          <w:szCs w:val="24"/>
          <w:lang w:val="lt-LT"/>
        </w:rPr>
        <w:t xml:space="preserve">– </w:t>
      </w:r>
      <w:r w:rsidR="00453583" w:rsidRPr="00FD6EC9">
        <w:rPr>
          <w:rFonts w:ascii="Times New Roman" w:hAnsi="Times New Roman"/>
          <w:sz w:val="24"/>
          <w:szCs w:val="24"/>
          <w:lang w:val="lt-LT"/>
        </w:rPr>
        <w:t>586.2620</w:t>
      </w:r>
      <w:r w:rsidR="00E50F37" w:rsidRPr="00FD6EC9">
        <w:rPr>
          <w:rFonts w:ascii="Times New Roman" w:hAnsi="Times New Roman"/>
          <w:sz w:val="24"/>
          <w:szCs w:val="24"/>
          <w:lang w:val="lt-LT"/>
        </w:rPr>
        <w:t xml:space="preserve"> ha</w:t>
      </w:r>
      <w:r w:rsidR="00453583" w:rsidRPr="00FD6EC9">
        <w:rPr>
          <w:rFonts w:ascii="Times New Roman" w:hAnsi="Times New Roman"/>
          <w:sz w:val="24"/>
          <w:szCs w:val="24"/>
          <w:lang w:val="lt-LT"/>
        </w:rPr>
        <w:t>, paskirtis – miškų ūkio, o naudojimo būdas – ūkinių miškų sklypai, tačiau planuojamai ūkinei veiklai numatoma atidalinti iš šio žemės sklypo tik apie 24 ha dydžio plotą ir jame suformuoti žemės sklypą, kurio</w:t>
      </w:r>
      <w:r w:rsidR="009C4533" w:rsidRPr="00FD6EC9">
        <w:rPr>
          <w:rFonts w:ascii="Times New Roman" w:hAnsi="Times New Roman"/>
          <w:sz w:val="24"/>
          <w:szCs w:val="24"/>
          <w:lang w:val="lt-LT"/>
        </w:rPr>
        <w:t xml:space="preserve"> naudojimo paskirtis</w:t>
      </w:r>
      <w:r w:rsidR="00E50F37" w:rsidRPr="00FD6EC9">
        <w:rPr>
          <w:rFonts w:ascii="Times New Roman" w:hAnsi="Times New Roman"/>
          <w:sz w:val="24"/>
          <w:szCs w:val="24"/>
          <w:lang w:val="lt-LT"/>
        </w:rPr>
        <w:t>,</w:t>
      </w:r>
      <w:r w:rsidR="009C4533" w:rsidRPr="00FD6EC9">
        <w:rPr>
          <w:rFonts w:ascii="Times New Roman" w:hAnsi="Times New Roman"/>
          <w:sz w:val="24"/>
          <w:szCs w:val="24"/>
          <w:lang w:val="lt-LT"/>
        </w:rPr>
        <w:t xml:space="preserve"> būdas (būdai)</w:t>
      </w:r>
      <w:r w:rsidR="00E50F37" w:rsidRPr="00FD6EC9">
        <w:rPr>
          <w:rFonts w:ascii="Times New Roman" w:hAnsi="Times New Roman"/>
          <w:sz w:val="24"/>
          <w:szCs w:val="24"/>
          <w:lang w:val="lt-LT"/>
        </w:rPr>
        <w:t xml:space="preserve"> </w:t>
      </w:r>
      <w:r w:rsidR="00453583" w:rsidRPr="00FD6EC9">
        <w:rPr>
          <w:rFonts w:ascii="Times New Roman" w:hAnsi="Times New Roman"/>
          <w:sz w:val="24"/>
          <w:szCs w:val="24"/>
          <w:lang w:val="lt-LT"/>
        </w:rPr>
        <w:t xml:space="preserve">bus </w:t>
      </w:r>
      <w:r w:rsidR="00E50F37" w:rsidRPr="00FD6EC9">
        <w:rPr>
          <w:rFonts w:ascii="Times New Roman" w:hAnsi="Times New Roman"/>
          <w:sz w:val="24"/>
          <w:szCs w:val="24"/>
          <w:lang w:val="lt-LT"/>
        </w:rPr>
        <w:t>kita, naudingųjų iškasenų gavybos teritorijos</w:t>
      </w:r>
      <w:r w:rsidR="00453583" w:rsidRPr="00FD6EC9">
        <w:rPr>
          <w:rFonts w:ascii="Times New Roman" w:hAnsi="Times New Roman"/>
          <w:sz w:val="24"/>
          <w:szCs w:val="24"/>
          <w:lang w:val="lt-LT"/>
        </w:rPr>
        <w:t>;</w:t>
      </w:r>
      <w:r w:rsidR="009C4533" w:rsidRPr="00FD6EC9">
        <w:rPr>
          <w:rFonts w:ascii="Times New Roman" w:hAnsi="Times New Roman"/>
          <w:sz w:val="24"/>
          <w:szCs w:val="24"/>
          <w:lang w:val="lt-LT"/>
        </w:rPr>
        <w:t xml:space="preserve"> </w:t>
      </w:r>
      <w:r w:rsidR="00E50F37" w:rsidRPr="00FD6EC9">
        <w:rPr>
          <w:rFonts w:ascii="Times New Roman" w:hAnsi="Times New Roman"/>
          <w:sz w:val="24"/>
          <w:szCs w:val="24"/>
          <w:lang w:val="lt-LT"/>
        </w:rPr>
        <w:t>užstatyti</w:t>
      </w:r>
      <w:r w:rsidR="00453583" w:rsidRPr="00FD6EC9">
        <w:rPr>
          <w:rFonts w:ascii="Times New Roman" w:hAnsi="Times New Roman"/>
          <w:sz w:val="24"/>
          <w:szCs w:val="24"/>
          <w:lang w:val="lt-LT"/>
        </w:rPr>
        <w:t xml:space="preserve"> naujai formuojamo žemės sklypo</w:t>
      </w:r>
      <w:r w:rsidR="00E50F37" w:rsidRPr="00FD6EC9">
        <w:rPr>
          <w:rFonts w:ascii="Times New Roman" w:hAnsi="Times New Roman"/>
          <w:sz w:val="24"/>
          <w:szCs w:val="24"/>
          <w:lang w:val="lt-LT"/>
        </w:rPr>
        <w:t xml:space="preserve"> neplanuojama</w:t>
      </w:r>
      <w:r w:rsidR="009C4533" w:rsidRPr="00FD6EC9">
        <w:rPr>
          <w:rFonts w:ascii="Times New Roman" w:hAnsi="Times New Roman"/>
          <w:sz w:val="24"/>
          <w:szCs w:val="24"/>
          <w:lang w:val="lt-LT"/>
        </w:rPr>
        <w:t>, giluminiai gręžiniai</w:t>
      </w:r>
      <w:r w:rsidR="00E50F37" w:rsidRPr="00FD6EC9">
        <w:rPr>
          <w:rFonts w:ascii="Times New Roman" w:hAnsi="Times New Roman"/>
          <w:sz w:val="24"/>
          <w:szCs w:val="24"/>
          <w:lang w:val="lt-LT"/>
        </w:rPr>
        <w:t xml:space="preserve"> nebus rengiami, nebus atliekami griovimo darbai, inžinerinė infrastruktūra nebus reikalinga, nes </w:t>
      </w:r>
      <w:r w:rsidR="00453583" w:rsidRPr="00FD6EC9">
        <w:rPr>
          <w:rFonts w:ascii="Times New Roman" w:hAnsi="Times New Roman"/>
          <w:sz w:val="24"/>
          <w:szCs w:val="24"/>
          <w:lang w:val="lt-LT"/>
        </w:rPr>
        <w:t>smėlio</w:t>
      </w:r>
      <w:r w:rsidR="00E50F37" w:rsidRPr="00FD6EC9">
        <w:rPr>
          <w:rFonts w:ascii="Times New Roman" w:hAnsi="Times New Roman"/>
          <w:sz w:val="24"/>
          <w:szCs w:val="24"/>
          <w:lang w:val="lt-LT"/>
        </w:rPr>
        <w:t xml:space="preserve"> gavyba bus atliekama</w:t>
      </w:r>
      <w:r w:rsidR="00491529" w:rsidRPr="00FD6EC9">
        <w:rPr>
          <w:rFonts w:ascii="Times New Roman" w:hAnsi="Times New Roman"/>
          <w:sz w:val="24"/>
          <w:szCs w:val="24"/>
          <w:lang w:val="lt-LT"/>
        </w:rPr>
        <w:t xml:space="preserve"> mechaniniu būdu. Atskirų kelių tiesimo nenumatoma, tik pačiame karjere bus įrengiami tech</w:t>
      </w:r>
      <w:r w:rsidR="00264F1B" w:rsidRPr="00FD6EC9">
        <w:rPr>
          <w:rFonts w:ascii="Times New Roman" w:hAnsi="Times New Roman"/>
          <w:sz w:val="24"/>
          <w:szCs w:val="24"/>
          <w:lang w:val="lt-LT"/>
        </w:rPr>
        <w:t>n</w:t>
      </w:r>
      <w:r w:rsidR="00491529" w:rsidRPr="00FD6EC9">
        <w:rPr>
          <w:rFonts w:ascii="Times New Roman" w:hAnsi="Times New Roman"/>
          <w:sz w:val="24"/>
          <w:szCs w:val="24"/>
          <w:lang w:val="lt-LT"/>
        </w:rPr>
        <w:t>iniai vidaus keliai bei, esant poreikiui, gali būti tvirtinami esamų kelių dangos, kurios nuolat bus prižiūrimos ir tvarkomos, atsižvelgiant į jų būklę.</w:t>
      </w:r>
    </w:p>
    <w:p w:rsidR="00686DA9" w:rsidRPr="00FD6EC9" w:rsidRDefault="007D29F2" w:rsidP="00063799">
      <w:pPr>
        <w:pStyle w:val="BodyText2"/>
        <w:numPr>
          <w:ilvl w:val="0"/>
          <w:numId w:val="29"/>
        </w:numPr>
        <w:tabs>
          <w:tab w:val="left" w:pos="567"/>
        </w:tabs>
        <w:ind w:left="0" w:firstLine="0"/>
        <w:rPr>
          <w:rStyle w:val="FontStyle62"/>
          <w:sz w:val="24"/>
          <w:szCs w:val="24"/>
          <w:lang w:val="lt-LT"/>
        </w:rPr>
      </w:pPr>
      <w:r w:rsidRPr="00FD6EC9">
        <w:rPr>
          <w:rFonts w:ascii="Times New Roman" w:hAnsi="Times New Roman"/>
          <w:i/>
          <w:sz w:val="24"/>
          <w:szCs w:val="24"/>
          <w:lang w:val="lt-LT"/>
        </w:rPr>
        <w:t xml:space="preserve">Planuojamos ūkinės veiklos pobūdis: produkcija, technologijos ir pajėgumai (planuojant esamos veiklos plėtrą nurodyti ir vykdomos veiklos technologijas ir pajėgumus). </w:t>
      </w:r>
      <w:r w:rsidR="00952B0D" w:rsidRPr="00FD6EC9">
        <w:rPr>
          <w:rFonts w:ascii="Times New Roman" w:hAnsi="Times New Roman"/>
          <w:sz w:val="24"/>
          <w:szCs w:val="24"/>
          <w:lang w:val="lt-LT"/>
        </w:rPr>
        <w:t xml:space="preserve">Planuojamos ūkinės veiklos pobūdis: detalios žvalgybos metu nustatyta, kad karjere yra vertingi </w:t>
      </w:r>
      <w:r w:rsidR="00240E7E" w:rsidRPr="00FD6EC9">
        <w:rPr>
          <w:rFonts w:ascii="Times New Roman" w:hAnsi="Times New Roman"/>
          <w:sz w:val="24"/>
          <w:szCs w:val="24"/>
          <w:lang w:val="lt-LT"/>
        </w:rPr>
        <w:t>smėlio ištekliai, tinkami</w:t>
      </w:r>
      <w:r w:rsidR="00952B0D" w:rsidRPr="00FD6EC9">
        <w:rPr>
          <w:rFonts w:ascii="Times New Roman" w:hAnsi="Times New Roman"/>
          <w:sz w:val="24"/>
          <w:szCs w:val="24"/>
          <w:lang w:val="lt-LT"/>
        </w:rPr>
        <w:t xml:space="preserve"> </w:t>
      </w:r>
      <w:r w:rsidR="00240E7E" w:rsidRPr="00FD6EC9">
        <w:rPr>
          <w:rFonts w:ascii="Times New Roman" w:hAnsi="Times New Roman"/>
          <w:sz w:val="24"/>
          <w:szCs w:val="24"/>
          <w:lang w:val="lt-LT"/>
        </w:rPr>
        <w:t xml:space="preserve">automobilinių </w:t>
      </w:r>
      <w:r w:rsidR="00952B0D" w:rsidRPr="00FD6EC9">
        <w:rPr>
          <w:rFonts w:ascii="Times New Roman" w:hAnsi="Times New Roman"/>
          <w:sz w:val="24"/>
          <w:szCs w:val="24"/>
          <w:lang w:val="lt-LT"/>
        </w:rPr>
        <w:t xml:space="preserve">kelių dangoms įrengti, kurie </w:t>
      </w:r>
      <w:r w:rsidR="009F6DFF" w:rsidRPr="00FD6EC9">
        <w:rPr>
          <w:rFonts w:ascii="Times New Roman" w:hAnsi="Times New Roman"/>
          <w:sz w:val="24"/>
          <w:szCs w:val="24"/>
          <w:lang w:val="lt-LT"/>
        </w:rPr>
        <w:t xml:space="preserve">Žemės gelmių išteklių aprobavimo komisijos 2009-05-15 protokolu Nr. 4-30(355) </w:t>
      </w:r>
      <w:r w:rsidR="00240E7E" w:rsidRPr="00FD6EC9">
        <w:rPr>
          <w:rFonts w:ascii="Times New Roman" w:hAnsi="Times New Roman"/>
          <w:sz w:val="24"/>
          <w:szCs w:val="24"/>
          <w:lang w:val="lt-LT"/>
        </w:rPr>
        <w:t xml:space="preserve">yra aprobuoti </w:t>
      </w:r>
      <w:r w:rsidR="00A476A1" w:rsidRPr="00FD6EC9">
        <w:rPr>
          <w:rFonts w:ascii="Times New Roman" w:hAnsi="Times New Roman"/>
          <w:sz w:val="24"/>
          <w:szCs w:val="24"/>
          <w:lang w:val="lt-LT"/>
        </w:rPr>
        <w:t xml:space="preserve">21,35 ha plote </w:t>
      </w:r>
      <w:r w:rsidR="009F6DFF" w:rsidRPr="00FD6EC9">
        <w:rPr>
          <w:rFonts w:ascii="Times New Roman" w:hAnsi="Times New Roman"/>
          <w:sz w:val="24"/>
          <w:szCs w:val="24"/>
          <w:lang w:val="lt-LT"/>
        </w:rPr>
        <w:t xml:space="preserve">ir </w:t>
      </w:r>
      <w:r w:rsidR="00952B0D" w:rsidRPr="00FD6EC9">
        <w:rPr>
          <w:rFonts w:ascii="Times New Roman" w:hAnsi="Times New Roman"/>
          <w:sz w:val="24"/>
          <w:szCs w:val="24"/>
          <w:lang w:val="lt-LT"/>
        </w:rPr>
        <w:t xml:space="preserve">sudaro </w:t>
      </w:r>
      <w:r w:rsidR="00A476A1" w:rsidRPr="00FD6EC9">
        <w:rPr>
          <w:rFonts w:ascii="Times New Roman" w:hAnsi="Times New Roman"/>
          <w:sz w:val="24"/>
          <w:szCs w:val="24"/>
          <w:lang w:val="lt-LT"/>
        </w:rPr>
        <w:t xml:space="preserve">1766 tūkst. kub. m (iš jų </w:t>
      </w:r>
      <w:proofErr w:type="spellStart"/>
      <w:r w:rsidR="00A476A1" w:rsidRPr="00FD6EC9">
        <w:rPr>
          <w:rFonts w:ascii="Times New Roman" w:hAnsi="Times New Roman"/>
          <w:sz w:val="24"/>
          <w:szCs w:val="24"/>
          <w:lang w:val="lt-LT"/>
        </w:rPr>
        <w:t>apvandenintų</w:t>
      </w:r>
      <w:proofErr w:type="spellEnd"/>
      <w:r w:rsidR="00A476A1" w:rsidRPr="00FD6EC9">
        <w:rPr>
          <w:rFonts w:ascii="Times New Roman" w:hAnsi="Times New Roman"/>
          <w:sz w:val="24"/>
          <w:szCs w:val="24"/>
          <w:lang w:val="lt-LT"/>
        </w:rPr>
        <w:t xml:space="preserve"> 1260 tūkst. kub. m)</w:t>
      </w:r>
      <w:r w:rsidR="00952B0D" w:rsidRPr="00FD6EC9">
        <w:rPr>
          <w:rFonts w:ascii="Times New Roman" w:hAnsi="Times New Roman"/>
          <w:sz w:val="24"/>
          <w:szCs w:val="24"/>
          <w:lang w:val="lt-LT"/>
        </w:rPr>
        <w:t xml:space="preserve">. </w:t>
      </w:r>
      <w:proofErr w:type="spellStart"/>
      <w:r w:rsidR="009F6DFF" w:rsidRPr="00FD6EC9">
        <w:rPr>
          <w:rFonts w:ascii="Times New Roman" w:hAnsi="Times New Roman"/>
          <w:sz w:val="24"/>
          <w:szCs w:val="24"/>
          <w:lang w:val="lt-LT"/>
        </w:rPr>
        <w:t>Lapynų</w:t>
      </w:r>
      <w:proofErr w:type="spellEnd"/>
      <w:r w:rsidR="009F6DFF" w:rsidRPr="00FD6EC9">
        <w:rPr>
          <w:rFonts w:ascii="Times New Roman" w:hAnsi="Times New Roman"/>
          <w:sz w:val="24"/>
          <w:szCs w:val="24"/>
          <w:lang w:val="lt-LT"/>
        </w:rPr>
        <w:t xml:space="preserve"> II telkinio detaliai išžvalgyti smėlio ištekliai įrašyti į </w:t>
      </w:r>
      <w:r w:rsidR="009F6DFF" w:rsidRPr="00FD6EC9">
        <w:rPr>
          <w:rFonts w:ascii="Times New Roman" w:hAnsi="Times New Roman"/>
          <w:sz w:val="24"/>
          <w:szCs w:val="24"/>
          <w:lang w:val="lt-LT"/>
        </w:rPr>
        <w:lastRenderedPageBreak/>
        <w:t xml:space="preserve">Žemės gelmių registro Žemės gelmių išteklių dalyje 2009-11-26 (Žemės gelmių registre telkinio identifikavimo Nr. 2257). </w:t>
      </w:r>
      <w:r w:rsidR="007B4597" w:rsidRPr="00FD6EC9">
        <w:rPr>
          <w:rFonts w:ascii="Times New Roman" w:hAnsi="Times New Roman"/>
          <w:sz w:val="24"/>
          <w:szCs w:val="24"/>
          <w:lang w:val="lt-LT"/>
        </w:rPr>
        <w:t xml:space="preserve">Planuojamos ūkinės veiklos metu specialiųjų technologijų naudoti nenumatoma. Bus naudojama įprastinė naudingųjų iškasenų išgavimo karjeruose technologija, t. y. bus naudojamos kasybos mašinos </w:t>
      </w:r>
      <w:r w:rsidR="009931B0" w:rsidRPr="00FD6EC9">
        <w:rPr>
          <w:rFonts w:ascii="Times New Roman" w:hAnsi="Times New Roman"/>
          <w:sz w:val="24"/>
          <w:szCs w:val="24"/>
          <w:lang w:val="lt-LT"/>
        </w:rPr>
        <w:t xml:space="preserve">kaip ekskavatoriai, </w:t>
      </w:r>
      <w:proofErr w:type="spellStart"/>
      <w:r w:rsidR="009931B0" w:rsidRPr="00FD6EC9">
        <w:rPr>
          <w:rFonts w:ascii="Times New Roman" w:hAnsi="Times New Roman"/>
          <w:sz w:val="24"/>
          <w:szCs w:val="24"/>
          <w:lang w:val="lt-LT"/>
        </w:rPr>
        <w:t>frontaliniai</w:t>
      </w:r>
      <w:proofErr w:type="spellEnd"/>
      <w:r w:rsidR="009931B0" w:rsidRPr="00FD6EC9">
        <w:rPr>
          <w:rFonts w:ascii="Times New Roman" w:hAnsi="Times New Roman"/>
          <w:sz w:val="24"/>
          <w:szCs w:val="24"/>
          <w:lang w:val="lt-LT"/>
        </w:rPr>
        <w:t xml:space="preserve"> krautuvai, buldozeris bei sunkvežimiai - savivarčiai</w:t>
      </w:r>
      <w:r w:rsidR="007B4597" w:rsidRPr="00FD6EC9">
        <w:rPr>
          <w:rFonts w:ascii="Times New Roman" w:hAnsi="Times New Roman"/>
          <w:sz w:val="24"/>
          <w:szCs w:val="24"/>
          <w:lang w:val="lt-LT"/>
        </w:rPr>
        <w:t>.</w:t>
      </w:r>
      <w:r w:rsidR="0055021E" w:rsidRPr="00FD6EC9">
        <w:rPr>
          <w:rFonts w:ascii="Times New Roman" w:hAnsi="Times New Roman"/>
          <w:sz w:val="24"/>
          <w:szCs w:val="24"/>
          <w:lang w:val="lt-LT"/>
        </w:rPr>
        <w:t xml:space="preserve"> Kasyboje numatoma naudoti saugius ir Europos Sąjungos standartų reikal</w:t>
      </w:r>
      <w:r w:rsidR="009B6D01" w:rsidRPr="00FD6EC9">
        <w:rPr>
          <w:rFonts w:ascii="Times New Roman" w:hAnsi="Times New Roman"/>
          <w:sz w:val="24"/>
          <w:szCs w:val="24"/>
          <w:lang w:val="lt-LT"/>
        </w:rPr>
        <w:t>a</w:t>
      </w:r>
      <w:r w:rsidR="0055021E" w:rsidRPr="00FD6EC9">
        <w:rPr>
          <w:rFonts w:ascii="Times New Roman" w:hAnsi="Times New Roman"/>
          <w:sz w:val="24"/>
          <w:szCs w:val="24"/>
          <w:lang w:val="lt-LT"/>
        </w:rPr>
        <w:t>vimus atitinkančius mechanizmus.</w:t>
      </w:r>
      <w:r w:rsidR="00D87E3E" w:rsidRPr="00FD6EC9">
        <w:rPr>
          <w:rFonts w:ascii="Times New Roman" w:hAnsi="Times New Roman"/>
          <w:sz w:val="24"/>
          <w:szCs w:val="24"/>
          <w:lang w:val="lt-LT"/>
        </w:rPr>
        <w:t xml:space="preserve"> Iš karjero naudingosios iškasenos bus gabenamos per </w:t>
      </w:r>
      <w:r w:rsidR="006E1234" w:rsidRPr="00FD6EC9">
        <w:rPr>
          <w:rFonts w:ascii="Times New Roman" w:hAnsi="Times New Roman"/>
          <w:sz w:val="24"/>
          <w:szCs w:val="24"/>
          <w:lang w:val="lt-LT"/>
        </w:rPr>
        <w:t>sklype esantį miško</w:t>
      </w:r>
      <w:r w:rsidR="00D87E3E" w:rsidRPr="00FD6EC9">
        <w:rPr>
          <w:rFonts w:ascii="Times New Roman" w:hAnsi="Times New Roman"/>
          <w:sz w:val="24"/>
          <w:szCs w:val="24"/>
          <w:lang w:val="lt-LT"/>
        </w:rPr>
        <w:t xml:space="preserve"> keliuką (kaip parodyta </w:t>
      </w:r>
      <w:r w:rsidR="00B125E4" w:rsidRPr="00FD6EC9">
        <w:rPr>
          <w:rFonts w:ascii="Times New Roman" w:hAnsi="Times New Roman"/>
          <w:sz w:val="24"/>
          <w:szCs w:val="24"/>
          <w:lang w:val="lt-LT"/>
        </w:rPr>
        <w:t>1</w:t>
      </w:r>
      <w:r w:rsidR="00390D55" w:rsidRPr="00FD6EC9">
        <w:rPr>
          <w:rFonts w:ascii="Times New Roman" w:hAnsi="Times New Roman"/>
          <w:sz w:val="24"/>
          <w:szCs w:val="24"/>
          <w:lang w:val="lt-LT"/>
        </w:rPr>
        <w:t xml:space="preserve"> ir 2 pav.)</w:t>
      </w:r>
      <w:r w:rsidR="00D87E3E" w:rsidRPr="00FD6EC9">
        <w:rPr>
          <w:rFonts w:ascii="Times New Roman" w:hAnsi="Times New Roman"/>
          <w:sz w:val="24"/>
          <w:szCs w:val="24"/>
          <w:lang w:val="lt-LT"/>
        </w:rPr>
        <w:t xml:space="preserve"> į </w:t>
      </w:r>
      <w:r w:rsidR="00D87E3E" w:rsidRPr="00FD6EC9">
        <w:rPr>
          <w:rStyle w:val="FontStyle62"/>
          <w:sz w:val="24"/>
          <w:szCs w:val="24"/>
          <w:lang w:val="lt-LT"/>
        </w:rPr>
        <w:t>kelią Kaunas-Jurbarkas-Šilutė-Klaipėda (kelio Nr. 141), o toliau į konkrečius objektus.</w:t>
      </w:r>
    </w:p>
    <w:p w:rsidR="00C7424E" w:rsidRPr="00FD6EC9" w:rsidRDefault="00452942" w:rsidP="009D4050">
      <w:pPr>
        <w:pStyle w:val="BodyText2"/>
        <w:ind w:left="567" w:firstLine="0"/>
        <w:jc w:val="center"/>
        <w:rPr>
          <w:rFonts w:ascii="Times New Roman" w:hAnsi="Times New Roman"/>
          <w:i/>
          <w:sz w:val="24"/>
          <w:szCs w:val="24"/>
          <w:lang w:val="lt-LT"/>
        </w:rPr>
      </w:pPr>
      <w:r w:rsidRPr="00FD6EC9">
        <w:rPr>
          <w:rFonts w:ascii="Times New Roman" w:hAnsi="Times New Roman"/>
          <w:i/>
          <w:sz w:val="24"/>
          <w:szCs w:val="24"/>
          <w:lang w:val="lt-LT"/>
        </w:rPr>
        <w:t xml:space="preserve">1 pav. </w:t>
      </w:r>
      <w:r w:rsidR="00D41E6F" w:rsidRPr="00FD6EC9">
        <w:rPr>
          <w:rFonts w:ascii="Times New Roman" w:hAnsi="Times New Roman"/>
          <w:i/>
          <w:sz w:val="24"/>
          <w:szCs w:val="24"/>
          <w:lang w:val="lt-LT"/>
        </w:rPr>
        <w:t>Vaizdas keliuko i</w:t>
      </w:r>
      <w:r w:rsidRPr="00FD6EC9">
        <w:rPr>
          <w:rFonts w:ascii="Times New Roman" w:hAnsi="Times New Roman"/>
          <w:i/>
          <w:sz w:val="24"/>
          <w:szCs w:val="24"/>
          <w:lang w:val="lt-LT"/>
        </w:rPr>
        <w:t xml:space="preserve">š planuojamos teritorijos </w:t>
      </w:r>
      <w:r w:rsidR="00D41E6F" w:rsidRPr="00FD6EC9">
        <w:rPr>
          <w:rFonts w:ascii="Times New Roman" w:hAnsi="Times New Roman"/>
          <w:i/>
          <w:sz w:val="24"/>
          <w:szCs w:val="24"/>
          <w:lang w:val="lt-LT"/>
        </w:rPr>
        <w:t>link  kelio Nr. 141</w:t>
      </w:r>
    </w:p>
    <w:p w:rsidR="00C7424E" w:rsidRPr="00FD6EC9" w:rsidRDefault="00452942" w:rsidP="002B28EF">
      <w:pPr>
        <w:pStyle w:val="BodyText2"/>
        <w:ind w:left="567" w:hanging="141"/>
        <w:jc w:val="center"/>
        <w:rPr>
          <w:rFonts w:ascii="Times New Roman" w:hAnsi="Times New Roman"/>
          <w:i/>
          <w:sz w:val="24"/>
          <w:szCs w:val="24"/>
          <w:lang w:val="lt-LT"/>
        </w:rPr>
      </w:pPr>
      <w:r w:rsidRPr="00FD6EC9">
        <w:rPr>
          <w:rFonts w:ascii="Times New Roman" w:hAnsi="Times New Roman"/>
          <w:noProof/>
          <w:sz w:val="24"/>
          <w:szCs w:val="24"/>
          <w:lang w:val="lt-LT" w:eastAsia="lt-LT"/>
        </w:rPr>
        <w:drawing>
          <wp:inline distT="0" distB="0" distL="0" distR="0">
            <wp:extent cx="3348321" cy="1883391"/>
            <wp:effectExtent l="0" t="0" r="5080" b="3175"/>
            <wp:docPr id="1" name="Picture 1" descr="C:\Users\Loptopas\AppData\Local\Microsoft\Windows\INetCacheContent.Word\20160803_073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topas\AppData\Local\Microsoft\Windows\INetCacheContent.Word\20160803_0735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5895" cy="1915776"/>
                    </a:xfrm>
                    <a:prstGeom prst="rect">
                      <a:avLst/>
                    </a:prstGeom>
                    <a:noFill/>
                    <a:ln>
                      <a:noFill/>
                    </a:ln>
                  </pic:spPr>
                </pic:pic>
              </a:graphicData>
            </a:graphic>
          </wp:inline>
        </w:drawing>
      </w:r>
    </w:p>
    <w:p w:rsidR="00830853" w:rsidRPr="00FD6EC9" w:rsidRDefault="00830853" w:rsidP="009D4050">
      <w:pPr>
        <w:pStyle w:val="BodyText2"/>
        <w:ind w:left="567" w:firstLine="0"/>
        <w:jc w:val="center"/>
        <w:rPr>
          <w:rFonts w:ascii="Times New Roman" w:hAnsi="Times New Roman"/>
          <w:i/>
          <w:sz w:val="24"/>
          <w:szCs w:val="24"/>
          <w:lang w:val="lt-LT"/>
        </w:rPr>
      </w:pPr>
    </w:p>
    <w:p w:rsidR="00C7424E" w:rsidRPr="00FD6EC9" w:rsidRDefault="000F487C" w:rsidP="009D4050">
      <w:pPr>
        <w:pStyle w:val="BodyText2"/>
        <w:ind w:left="567" w:firstLine="0"/>
        <w:jc w:val="center"/>
        <w:rPr>
          <w:rFonts w:ascii="Times New Roman" w:hAnsi="Times New Roman"/>
          <w:i/>
          <w:sz w:val="24"/>
          <w:szCs w:val="24"/>
          <w:lang w:val="lt-LT"/>
        </w:rPr>
      </w:pPr>
      <w:r w:rsidRPr="00FD6EC9">
        <w:rPr>
          <w:rFonts w:ascii="Times New Roman" w:hAnsi="Times New Roman"/>
          <w:i/>
          <w:sz w:val="24"/>
          <w:szCs w:val="24"/>
          <w:lang w:val="lt-LT"/>
        </w:rPr>
        <w:t>2 pav. Iškasenų gabenimo schema.</w:t>
      </w:r>
    </w:p>
    <w:p w:rsidR="00C7424E" w:rsidRPr="00FD6EC9" w:rsidRDefault="00B408DC" w:rsidP="002B28EF">
      <w:pPr>
        <w:pStyle w:val="BodyText2"/>
        <w:ind w:left="567" w:firstLine="0"/>
        <w:jc w:val="center"/>
        <w:rPr>
          <w:rFonts w:ascii="Times New Roman" w:hAnsi="Times New Roman"/>
          <w:i/>
          <w:sz w:val="24"/>
          <w:szCs w:val="24"/>
          <w:lang w:val="lt-LT"/>
        </w:rPr>
      </w:pPr>
      <w:r w:rsidRPr="00FD6EC9">
        <w:rPr>
          <w:rFonts w:ascii="Times New Roman" w:hAnsi="Times New Roman"/>
          <w:noProof/>
          <w:sz w:val="24"/>
          <w:szCs w:val="24"/>
          <w:lang w:val="lt-LT" w:eastAsia="lt-LT"/>
        </w:rPr>
        <w:drawing>
          <wp:inline distT="0" distB="0" distL="0" distR="0">
            <wp:extent cx="3813149" cy="5327965"/>
            <wp:effectExtent l="0" t="0" r="0" b="6350"/>
            <wp:docPr id="2" name="Picture 2" descr="C:\Users\Loptopas\AppData\Local\Microsoft\Windows\INetCacheContent.Word\img20160926_1145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ptopas\AppData\Local\Microsoft\Windows\INetCacheContent.Word\img20160926_114544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6124" cy="5332123"/>
                    </a:xfrm>
                    <a:prstGeom prst="rect">
                      <a:avLst/>
                    </a:prstGeom>
                    <a:noFill/>
                    <a:ln>
                      <a:noFill/>
                    </a:ln>
                  </pic:spPr>
                </pic:pic>
              </a:graphicData>
            </a:graphic>
          </wp:inline>
        </w:drawing>
      </w:r>
    </w:p>
    <w:p w:rsidR="00B408DC" w:rsidRPr="00FD6EC9" w:rsidRDefault="00B408DC" w:rsidP="00C7424E">
      <w:pPr>
        <w:pStyle w:val="BodyText2"/>
        <w:ind w:left="567" w:firstLine="0"/>
        <w:rPr>
          <w:rFonts w:ascii="Times New Roman" w:hAnsi="Times New Roman"/>
          <w:i/>
          <w:sz w:val="24"/>
          <w:szCs w:val="24"/>
          <w:lang w:val="lt-LT"/>
        </w:rPr>
      </w:pPr>
    </w:p>
    <w:p w:rsidR="00E6770B" w:rsidRPr="00FD6EC9" w:rsidRDefault="00E6770B" w:rsidP="00052F2C">
      <w:pPr>
        <w:pStyle w:val="Style42"/>
        <w:widowControl/>
        <w:spacing w:line="240" w:lineRule="auto"/>
        <w:ind w:firstLine="0"/>
        <w:rPr>
          <w:rStyle w:val="FontStyle190"/>
          <w:sz w:val="24"/>
          <w:szCs w:val="24"/>
        </w:rPr>
      </w:pPr>
      <w:r w:rsidRPr="00FD6EC9">
        <w:rPr>
          <w:rStyle w:val="FontStyle190"/>
          <w:sz w:val="24"/>
          <w:szCs w:val="24"/>
        </w:rPr>
        <w:t>Naudingųjų iškasenų kasybai, kada pasirinktos gavybos apimtys siekia 60 tūkst. m</w:t>
      </w:r>
      <w:r w:rsidRPr="00FD6EC9">
        <w:rPr>
          <w:rStyle w:val="FontStyle190"/>
          <w:sz w:val="24"/>
          <w:szCs w:val="24"/>
          <w:vertAlign w:val="superscript"/>
        </w:rPr>
        <w:t>3</w:t>
      </w:r>
      <w:r w:rsidRPr="00FD6EC9">
        <w:rPr>
          <w:rStyle w:val="FontStyle190"/>
          <w:sz w:val="24"/>
          <w:szCs w:val="24"/>
        </w:rPr>
        <w:t xml:space="preserve">/metus, visame pasaulyje pagrinde naudojamas </w:t>
      </w:r>
      <w:proofErr w:type="spellStart"/>
      <w:r w:rsidRPr="00FD6EC9">
        <w:rPr>
          <w:rStyle w:val="FontStyle190"/>
          <w:sz w:val="24"/>
          <w:szCs w:val="24"/>
        </w:rPr>
        <w:t>ekskavacijos</w:t>
      </w:r>
      <w:proofErr w:type="spellEnd"/>
      <w:r w:rsidRPr="00FD6EC9">
        <w:rPr>
          <w:rStyle w:val="FontStyle190"/>
          <w:sz w:val="24"/>
          <w:szCs w:val="24"/>
        </w:rPr>
        <w:t xml:space="preserve"> būdas, o gruntai pervežami automobiliais. Kasyba karjere planuojama vykdyti šiltuoju metų laiku. Telkinys bus eksploatuojamas taikant </w:t>
      </w:r>
      <w:proofErr w:type="spellStart"/>
      <w:r w:rsidRPr="00FD6EC9">
        <w:rPr>
          <w:rStyle w:val="FontStyle190"/>
          <w:sz w:val="24"/>
          <w:szCs w:val="24"/>
        </w:rPr>
        <w:t>vienbortę</w:t>
      </w:r>
      <w:proofErr w:type="spellEnd"/>
      <w:r w:rsidRPr="00FD6EC9">
        <w:rPr>
          <w:rStyle w:val="FontStyle190"/>
          <w:sz w:val="24"/>
          <w:szCs w:val="24"/>
        </w:rPr>
        <w:t xml:space="preserve"> transportinę darbų sistemą su lygiagrečiu darbų fronto pasislinkimu. Technogeninei apkrovai sumažinti bus naudojami našūs šiuolaikiniai mechanizmai, kurie vienam grunto tūrio vienetui iškasti, pakrauti ir pervežti sunaudoja žymiai mažiau (daugiau nei 2 kartus) dyzelinio kuro, nei seno „</w:t>
      </w:r>
      <w:proofErr w:type="spellStart"/>
      <w:r w:rsidRPr="00FD6EC9">
        <w:rPr>
          <w:rStyle w:val="FontStyle190"/>
          <w:sz w:val="24"/>
          <w:szCs w:val="24"/>
        </w:rPr>
        <w:t>draglain</w:t>
      </w:r>
      <w:proofErr w:type="spellEnd"/>
      <w:r w:rsidRPr="00FD6EC9">
        <w:rPr>
          <w:rStyle w:val="FontStyle190"/>
          <w:sz w:val="24"/>
          <w:szCs w:val="24"/>
        </w:rPr>
        <w:t>" tipo ekskavatoriai ar vidutinės keliamosios galios (8-10 t.) KAMAZ ar MAZ modelių sunkvežimiai.</w:t>
      </w:r>
    </w:p>
    <w:p w:rsidR="005D17B4" w:rsidRPr="00FD6EC9" w:rsidRDefault="00E6770B" w:rsidP="00052F2C">
      <w:pPr>
        <w:pStyle w:val="Style30"/>
        <w:widowControl/>
        <w:spacing w:line="240" w:lineRule="auto"/>
        <w:ind w:firstLine="567"/>
        <w:rPr>
          <w:rStyle w:val="FontStyle190"/>
          <w:sz w:val="24"/>
          <w:szCs w:val="24"/>
        </w:rPr>
      </w:pPr>
      <w:r w:rsidRPr="00FD6EC9">
        <w:rPr>
          <w:rStyle w:val="FontStyle190"/>
          <w:sz w:val="24"/>
          <w:szCs w:val="24"/>
        </w:rPr>
        <w:t>Pagrindiniai išteklių gavybos ir išsijotos produkcijos pakrovimo darbai bus atliekami krautuvu Volvo L120F (179/243 kW/AG, kaušo talpa 3,1 m</w:t>
      </w:r>
      <w:r w:rsidRPr="00FD6EC9">
        <w:rPr>
          <w:rStyle w:val="FontStyle190"/>
          <w:sz w:val="24"/>
          <w:szCs w:val="24"/>
          <w:vertAlign w:val="superscript"/>
        </w:rPr>
        <w:t>3</w:t>
      </w:r>
      <w:r w:rsidRPr="00FD6EC9">
        <w:rPr>
          <w:rStyle w:val="FontStyle190"/>
          <w:sz w:val="24"/>
          <w:szCs w:val="24"/>
        </w:rPr>
        <w:t xml:space="preserve">). Visa iškasta žaliava iš klodo bus perdirbama mobilioje sijojimo mašinoje </w:t>
      </w:r>
      <w:proofErr w:type="spellStart"/>
      <w:r w:rsidRPr="00FD6EC9">
        <w:rPr>
          <w:rStyle w:val="FontStyle190"/>
          <w:sz w:val="24"/>
          <w:szCs w:val="24"/>
        </w:rPr>
        <w:t>Terex</w:t>
      </w:r>
      <w:proofErr w:type="spellEnd"/>
      <w:r w:rsidRPr="00FD6EC9">
        <w:rPr>
          <w:rStyle w:val="FontStyle190"/>
          <w:sz w:val="24"/>
          <w:szCs w:val="24"/>
        </w:rPr>
        <w:t xml:space="preserve"> </w:t>
      </w:r>
      <w:proofErr w:type="spellStart"/>
      <w:r w:rsidRPr="00FD6EC9">
        <w:rPr>
          <w:rStyle w:val="FontStyle190"/>
          <w:sz w:val="24"/>
          <w:szCs w:val="24"/>
        </w:rPr>
        <w:t>Finlay</w:t>
      </w:r>
      <w:proofErr w:type="spellEnd"/>
      <w:r w:rsidRPr="00FD6EC9">
        <w:rPr>
          <w:rStyle w:val="FontStyle190"/>
          <w:sz w:val="24"/>
          <w:szCs w:val="24"/>
        </w:rPr>
        <w:t xml:space="preserve"> 863 (55/74 kW/AG) išrūšiuosiančią žaliavą į keletą skirtingų frakcijų. Šis </w:t>
      </w:r>
      <w:proofErr w:type="spellStart"/>
      <w:r w:rsidRPr="00FD6EC9">
        <w:rPr>
          <w:rStyle w:val="FontStyle190"/>
          <w:sz w:val="24"/>
          <w:szCs w:val="24"/>
        </w:rPr>
        <w:t>sijotuvas</w:t>
      </w:r>
      <w:proofErr w:type="spellEnd"/>
      <w:r w:rsidRPr="00FD6EC9">
        <w:rPr>
          <w:rStyle w:val="FontStyle190"/>
          <w:sz w:val="24"/>
          <w:szCs w:val="24"/>
        </w:rPr>
        <w:t xml:space="preserve"> yra mobilus, turintis vidaus degimo variklį ir judantis kartu su gavybos frontu. Tai daug pažangesnė žaliavos perdirbimo technologija nei statomi dideli stacionarūs perdirbimo įrenginiai, kurie buvo naudojami prieš keletą dešimtmečių. Sijojant žaliavą paprastai nekyla dulkių, nes apdirbamas smėlis ir žvyras turintis savaime daug natūralios drėgmės. Vikšrinis ekskavatorius Volvo EC350E (226/303 kW/AG, kaušo talpa 1,42 m</w:t>
      </w:r>
      <w:r w:rsidRPr="00FD6EC9">
        <w:rPr>
          <w:rStyle w:val="FontStyle190"/>
          <w:sz w:val="24"/>
          <w:szCs w:val="24"/>
          <w:vertAlign w:val="superscript"/>
        </w:rPr>
        <w:t>3</w:t>
      </w:r>
      <w:r w:rsidRPr="00FD6EC9">
        <w:rPr>
          <w:rStyle w:val="FontStyle190"/>
          <w:sz w:val="24"/>
          <w:szCs w:val="24"/>
        </w:rPr>
        <w:t xml:space="preserve">) pagrinde bus naudojamas, kasant </w:t>
      </w:r>
      <w:proofErr w:type="spellStart"/>
      <w:r w:rsidRPr="00FD6EC9">
        <w:rPr>
          <w:rStyle w:val="FontStyle190"/>
          <w:sz w:val="24"/>
          <w:szCs w:val="24"/>
        </w:rPr>
        <w:t>apvandenintą</w:t>
      </w:r>
      <w:proofErr w:type="spellEnd"/>
      <w:r w:rsidRPr="00FD6EC9">
        <w:rPr>
          <w:rStyle w:val="FontStyle190"/>
          <w:sz w:val="24"/>
          <w:szCs w:val="24"/>
        </w:rPr>
        <w:t xml:space="preserve"> klodą bei vykdant </w:t>
      </w:r>
      <w:proofErr w:type="spellStart"/>
      <w:r w:rsidRPr="00FD6EC9">
        <w:rPr>
          <w:rStyle w:val="FontStyle190"/>
          <w:sz w:val="24"/>
          <w:szCs w:val="24"/>
        </w:rPr>
        <w:t>nuodangos</w:t>
      </w:r>
      <w:proofErr w:type="spellEnd"/>
      <w:r w:rsidRPr="00FD6EC9">
        <w:rPr>
          <w:rStyle w:val="FontStyle190"/>
          <w:sz w:val="24"/>
          <w:szCs w:val="24"/>
        </w:rPr>
        <w:t xml:space="preserve"> gruntų nuėmimo darbus. </w:t>
      </w:r>
      <w:proofErr w:type="spellStart"/>
      <w:r w:rsidRPr="00FD6EC9">
        <w:rPr>
          <w:rStyle w:val="FontStyle190"/>
          <w:sz w:val="24"/>
          <w:szCs w:val="24"/>
        </w:rPr>
        <w:t>Nuodangos</w:t>
      </w:r>
      <w:proofErr w:type="spellEnd"/>
      <w:r w:rsidRPr="00FD6EC9">
        <w:rPr>
          <w:rStyle w:val="FontStyle190"/>
          <w:sz w:val="24"/>
          <w:szCs w:val="24"/>
        </w:rPr>
        <w:t xml:space="preserve"> darbuose, nuimant dirvožemį ir kitus dangos gruntus, kasybos aikštelės palyginimui, </w:t>
      </w:r>
      <w:proofErr w:type="spellStart"/>
      <w:r w:rsidRPr="00FD6EC9">
        <w:rPr>
          <w:rStyle w:val="FontStyle190"/>
          <w:sz w:val="24"/>
          <w:szCs w:val="24"/>
        </w:rPr>
        <w:t>rekultivavimo</w:t>
      </w:r>
      <w:proofErr w:type="spellEnd"/>
      <w:r w:rsidRPr="00FD6EC9">
        <w:rPr>
          <w:rStyle w:val="FontStyle190"/>
          <w:sz w:val="24"/>
          <w:szCs w:val="24"/>
        </w:rPr>
        <w:t xml:space="preserve">, kelių tvarkymo ir kituose paviršiaus lyginimo darbuose bus naudojamas buldozeris CAT D5K (72/96 kW/AG). Produkcija vartotojams iš karjero bus pervežama didelės keliamosios galios sunkvežimiais Volvo FM 400 (294/400 kW/AG, keliamoji galia 19 t). Planuojamų pažangių ir naujų kasybos mechanizmų naudojimas iš esmės sumažins technogeninę apkrovą aplinkai, todėl kitokių techninių ir technologinių alternatyvų nagrinėjimas nebeturi prasmės. </w:t>
      </w:r>
    </w:p>
    <w:p w:rsidR="003C4A41" w:rsidRPr="00FD6EC9" w:rsidRDefault="008E5263" w:rsidP="00052F2C">
      <w:pPr>
        <w:pStyle w:val="Style30"/>
        <w:widowControl/>
        <w:spacing w:line="240" w:lineRule="auto"/>
        <w:ind w:firstLine="567"/>
        <w:rPr>
          <w:rStyle w:val="FontStyle190"/>
          <w:sz w:val="24"/>
          <w:szCs w:val="24"/>
        </w:rPr>
      </w:pPr>
      <w:r w:rsidRPr="00FD6EC9">
        <w:rPr>
          <w:rStyle w:val="FontStyle190"/>
          <w:sz w:val="24"/>
          <w:szCs w:val="24"/>
        </w:rPr>
        <w:t>S</w:t>
      </w:r>
      <w:r w:rsidR="005D17B4" w:rsidRPr="00FD6EC9">
        <w:rPr>
          <w:rStyle w:val="FontStyle190"/>
          <w:sz w:val="24"/>
          <w:szCs w:val="24"/>
        </w:rPr>
        <w:t>mėlio telkinys yra apaugęs mišku,</w:t>
      </w:r>
      <w:r w:rsidRPr="00FD6EC9">
        <w:rPr>
          <w:rStyle w:val="FontStyle190"/>
          <w:sz w:val="24"/>
          <w:szCs w:val="24"/>
        </w:rPr>
        <w:t xml:space="preserve"> </w:t>
      </w:r>
      <w:r w:rsidR="005D17B4" w:rsidRPr="00FD6EC9">
        <w:rPr>
          <w:rStyle w:val="FontStyle190"/>
          <w:sz w:val="24"/>
          <w:szCs w:val="24"/>
        </w:rPr>
        <w:t xml:space="preserve">todėl </w:t>
      </w:r>
      <w:r w:rsidRPr="00FD6EC9">
        <w:rPr>
          <w:rStyle w:val="FontStyle190"/>
          <w:sz w:val="24"/>
          <w:szCs w:val="24"/>
        </w:rPr>
        <w:t xml:space="preserve">ši teritorija yra jautri gamtosauginiu požiūriu. Atsižvelgiant į tai, </w:t>
      </w:r>
      <w:r w:rsidR="005D17B4" w:rsidRPr="00FD6EC9">
        <w:rPr>
          <w:rStyle w:val="FontStyle190"/>
          <w:sz w:val="24"/>
          <w:szCs w:val="24"/>
        </w:rPr>
        <w:t xml:space="preserve">ne iš karto bus naudojamas visas kasybos plotas, o keliais etapais. Pirmiausia bus </w:t>
      </w:r>
      <w:r w:rsidR="004B4529" w:rsidRPr="00FD6EC9">
        <w:rPr>
          <w:rStyle w:val="FontStyle190"/>
          <w:sz w:val="24"/>
          <w:szCs w:val="24"/>
        </w:rPr>
        <w:t>atidengiama ir naudojama šiaurinė smėlio telkinio dalis, sudaranti apie 1/3 viso kasybos ploto. Išeksploatavus smėlio išteklius šioje dalyje, bus vėl kertamas miškas Pietų kryptimi ir atidengiamas naujas plotas, užimantis apie 1/3 kasybos ploto</w:t>
      </w:r>
      <w:r w:rsidR="005D17B4" w:rsidRPr="00FD6EC9">
        <w:rPr>
          <w:rStyle w:val="FontStyle190"/>
          <w:sz w:val="24"/>
          <w:szCs w:val="24"/>
        </w:rPr>
        <w:t>.</w:t>
      </w:r>
      <w:r w:rsidR="004B4529" w:rsidRPr="00FD6EC9">
        <w:rPr>
          <w:rStyle w:val="FontStyle190"/>
          <w:sz w:val="24"/>
          <w:szCs w:val="24"/>
        </w:rPr>
        <w:t xml:space="preserve"> Tik po to, kai bus išeksploatuoti smėlio ištekliai ir šioje dalyje, bus kertamas kasybos teritorijoje likęs miško plotas</w:t>
      </w:r>
      <w:r w:rsidR="002416E2" w:rsidRPr="00FD6EC9">
        <w:rPr>
          <w:rStyle w:val="FontStyle190"/>
          <w:sz w:val="24"/>
          <w:szCs w:val="24"/>
        </w:rPr>
        <w:t>, o ši teritorija bus</w:t>
      </w:r>
      <w:r w:rsidR="004B4529" w:rsidRPr="00FD6EC9">
        <w:rPr>
          <w:rStyle w:val="FontStyle190"/>
          <w:sz w:val="24"/>
          <w:szCs w:val="24"/>
        </w:rPr>
        <w:t xml:space="preserve"> naudojama </w:t>
      </w:r>
      <w:r w:rsidR="002416E2" w:rsidRPr="00FD6EC9">
        <w:rPr>
          <w:rStyle w:val="FontStyle190"/>
          <w:sz w:val="24"/>
          <w:szCs w:val="24"/>
        </w:rPr>
        <w:t xml:space="preserve">likusio telkinyje smėlio gavybai. </w:t>
      </w:r>
      <w:r w:rsidR="00E6770B" w:rsidRPr="00FD6EC9">
        <w:rPr>
          <w:rStyle w:val="FontStyle190"/>
          <w:sz w:val="24"/>
          <w:szCs w:val="24"/>
        </w:rPr>
        <w:t xml:space="preserve">Prieš pradedant naudingųjų išteklių gavybos darbus telkinio naujame plote, </w:t>
      </w:r>
      <w:r w:rsidRPr="00FD6EC9">
        <w:rPr>
          <w:rStyle w:val="FontStyle190"/>
          <w:sz w:val="24"/>
          <w:szCs w:val="24"/>
        </w:rPr>
        <w:t xml:space="preserve">bus ne tik iškertamas esamo toje dalyje miško plotas, bet </w:t>
      </w:r>
      <w:r w:rsidR="00E6770B" w:rsidRPr="00FD6EC9">
        <w:rPr>
          <w:rStyle w:val="FontStyle190"/>
          <w:sz w:val="24"/>
          <w:szCs w:val="24"/>
        </w:rPr>
        <w:t xml:space="preserve">buldozeriu bus </w:t>
      </w:r>
      <w:r w:rsidRPr="00FD6EC9">
        <w:rPr>
          <w:rStyle w:val="FontStyle190"/>
          <w:sz w:val="24"/>
          <w:szCs w:val="24"/>
        </w:rPr>
        <w:t xml:space="preserve">naikinami ir </w:t>
      </w:r>
      <w:r w:rsidR="00F17022" w:rsidRPr="00FD6EC9">
        <w:rPr>
          <w:rStyle w:val="FontStyle190"/>
          <w:sz w:val="24"/>
          <w:szCs w:val="24"/>
        </w:rPr>
        <w:t xml:space="preserve">sunkvežimiais </w:t>
      </w:r>
      <w:r w:rsidRPr="00FD6EC9">
        <w:rPr>
          <w:rStyle w:val="FontStyle190"/>
          <w:sz w:val="24"/>
          <w:szCs w:val="24"/>
        </w:rPr>
        <w:t>išvežami ke</w:t>
      </w:r>
      <w:r w:rsidR="00F17022" w:rsidRPr="00FD6EC9">
        <w:rPr>
          <w:rStyle w:val="FontStyle190"/>
          <w:sz w:val="24"/>
          <w:szCs w:val="24"/>
        </w:rPr>
        <w:t>lmai</w:t>
      </w:r>
      <w:r w:rsidRPr="00FD6EC9">
        <w:rPr>
          <w:rStyle w:val="FontStyle190"/>
          <w:sz w:val="24"/>
          <w:szCs w:val="24"/>
        </w:rPr>
        <w:t>,</w:t>
      </w:r>
      <w:r w:rsidR="00F17022" w:rsidRPr="00FD6EC9">
        <w:rPr>
          <w:rStyle w:val="FontStyle190"/>
          <w:sz w:val="24"/>
          <w:szCs w:val="24"/>
        </w:rPr>
        <w:t xml:space="preserve"> o</w:t>
      </w:r>
      <w:r w:rsidRPr="00FD6EC9">
        <w:rPr>
          <w:rStyle w:val="FontStyle190"/>
          <w:sz w:val="24"/>
          <w:szCs w:val="24"/>
        </w:rPr>
        <w:t xml:space="preserve"> </w:t>
      </w:r>
      <w:r w:rsidR="00E6770B" w:rsidRPr="00FD6EC9">
        <w:rPr>
          <w:rStyle w:val="FontStyle190"/>
          <w:sz w:val="24"/>
          <w:szCs w:val="24"/>
        </w:rPr>
        <w:t>nuimamas dirvožemio sluoksnis</w:t>
      </w:r>
      <w:r w:rsidR="00F17022" w:rsidRPr="00FD6EC9">
        <w:rPr>
          <w:rStyle w:val="FontStyle190"/>
          <w:sz w:val="24"/>
          <w:szCs w:val="24"/>
        </w:rPr>
        <w:t xml:space="preserve"> bus s</w:t>
      </w:r>
      <w:r w:rsidR="00E6770B" w:rsidRPr="00FD6EC9">
        <w:rPr>
          <w:rStyle w:val="FontStyle190"/>
          <w:sz w:val="24"/>
          <w:szCs w:val="24"/>
        </w:rPr>
        <w:t xml:space="preserve">ustumiamas į pylimus, kurie formuojami palei </w:t>
      </w:r>
      <w:r w:rsidR="00F17022" w:rsidRPr="00FD6EC9">
        <w:rPr>
          <w:rStyle w:val="FontStyle190"/>
          <w:sz w:val="24"/>
          <w:szCs w:val="24"/>
        </w:rPr>
        <w:t>iškirsto miško pakraščius.</w:t>
      </w:r>
      <w:r w:rsidR="00E6770B" w:rsidRPr="00FD6EC9">
        <w:rPr>
          <w:rStyle w:val="FontStyle190"/>
          <w:sz w:val="24"/>
          <w:szCs w:val="24"/>
        </w:rPr>
        <w:t xml:space="preserve"> Iš telkinio vidinėje dalyje sustumtų laikinų pylimų, dirvožemis bus kraunamas ekskavatoriumi į sunkvežimius ir pervežamas į palei telkinio pakraščius formuojamus pylimus arba tiesiai į </w:t>
      </w:r>
      <w:proofErr w:type="spellStart"/>
      <w:r w:rsidR="00E6770B" w:rsidRPr="00FD6EC9">
        <w:rPr>
          <w:rStyle w:val="FontStyle190"/>
          <w:sz w:val="24"/>
          <w:szCs w:val="24"/>
        </w:rPr>
        <w:t>rekultivuojamus</w:t>
      </w:r>
      <w:proofErr w:type="spellEnd"/>
      <w:r w:rsidR="00E6770B" w:rsidRPr="00FD6EC9">
        <w:rPr>
          <w:rStyle w:val="FontStyle190"/>
          <w:sz w:val="24"/>
          <w:szCs w:val="24"/>
        </w:rPr>
        <w:t xml:space="preserve"> plotus. Telkinio pakraščiuose suformuotų dirvožemio pylimų aukštis sieks iki 3 m, pagrindo plotis iki 11-12 m. Tikslesnės dirvožemio pylimų vietos bus žinomos tik parengus telkinio naudojimo planą. Nuėmus dirvožemio sluoksnį bus nukasami likę dangos gruntai (priesmėlis, priemolis), kurių vidutinis storis skaičiavimuose priimamas 0,9 m (metinės dangos gruntų nuėmimo apimtys skaičiavimams priimamos apie 20000 m</w:t>
      </w:r>
      <w:r w:rsidR="00E6770B" w:rsidRPr="00FD6EC9">
        <w:rPr>
          <w:rStyle w:val="FontStyle190"/>
          <w:sz w:val="24"/>
          <w:szCs w:val="24"/>
          <w:vertAlign w:val="superscript"/>
        </w:rPr>
        <w:t>3</w:t>
      </w:r>
      <w:r w:rsidR="00E6770B" w:rsidRPr="00FD6EC9">
        <w:rPr>
          <w:rStyle w:val="FontStyle190"/>
          <w:sz w:val="24"/>
          <w:szCs w:val="24"/>
        </w:rPr>
        <w:t xml:space="preserve">). Šiuos dangos gruntus taip pat planuojama sandėliuoti karjero pakraščiuose arba laikinuose pylimuose karjero viduje, vėliau juos panaudojant </w:t>
      </w:r>
      <w:proofErr w:type="spellStart"/>
      <w:r w:rsidR="00E6770B" w:rsidRPr="00FD6EC9">
        <w:rPr>
          <w:rStyle w:val="FontStyle190"/>
          <w:sz w:val="24"/>
          <w:szCs w:val="24"/>
        </w:rPr>
        <w:t>rekultivuojant</w:t>
      </w:r>
      <w:proofErr w:type="spellEnd"/>
      <w:r w:rsidR="00E6770B" w:rsidRPr="00FD6EC9">
        <w:rPr>
          <w:rStyle w:val="FontStyle190"/>
          <w:sz w:val="24"/>
          <w:szCs w:val="24"/>
        </w:rPr>
        <w:t xml:space="preserve"> karjerą. Likusių dangos gruntų nuėmimui pagrinde bus naudojamas ekskavatorius ir juos pervežantys sunkvežimiai. Vidutinės </w:t>
      </w:r>
      <w:proofErr w:type="spellStart"/>
      <w:r w:rsidR="00E6770B" w:rsidRPr="00FD6EC9">
        <w:rPr>
          <w:rStyle w:val="FontStyle190"/>
          <w:sz w:val="24"/>
          <w:szCs w:val="24"/>
        </w:rPr>
        <w:t>nuodangos</w:t>
      </w:r>
      <w:proofErr w:type="spellEnd"/>
      <w:r w:rsidR="00E6770B" w:rsidRPr="00FD6EC9">
        <w:rPr>
          <w:rStyle w:val="FontStyle190"/>
          <w:sz w:val="24"/>
          <w:szCs w:val="24"/>
        </w:rPr>
        <w:t xml:space="preserve"> darbų apimtys ir trukmė apskaičiuotos lentelėse. Nuėmus dangos sluoksnį, visas sausas naudingasis klodas bus kasamas krautuvu ir iš karto pilamas į mobilią sijojimo mašiną išrūšiavimui. Iš </w:t>
      </w:r>
      <w:proofErr w:type="spellStart"/>
      <w:r w:rsidR="00E6770B" w:rsidRPr="00FD6EC9">
        <w:rPr>
          <w:rStyle w:val="FontStyle190"/>
          <w:sz w:val="24"/>
          <w:szCs w:val="24"/>
        </w:rPr>
        <w:t>apvandeninto</w:t>
      </w:r>
      <w:proofErr w:type="spellEnd"/>
      <w:r w:rsidR="00E6770B" w:rsidRPr="00FD6EC9">
        <w:rPr>
          <w:rStyle w:val="FontStyle190"/>
          <w:sz w:val="24"/>
          <w:szCs w:val="24"/>
        </w:rPr>
        <w:t xml:space="preserve"> klodo ekskavatoriumi iškasta žaliava dar papildomai bus pilama į pylimus nusausėjimui ir tik po išrūšiuojama. Išrūšiuota produkcija tuo pačiu krautuvu bus pakraunama į sunkvežimius ir išvežama vartotojams. Planuojamą 60 tūkst. m</w:t>
      </w:r>
      <w:r w:rsidR="00E6770B" w:rsidRPr="00FD6EC9">
        <w:rPr>
          <w:rStyle w:val="FontStyle190"/>
          <w:sz w:val="24"/>
          <w:szCs w:val="24"/>
          <w:vertAlign w:val="superscript"/>
        </w:rPr>
        <w:t>3</w:t>
      </w:r>
      <w:r w:rsidR="00E6770B" w:rsidRPr="00FD6EC9">
        <w:rPr>
          <w:rStyle w:val="FontStyle190"/>
          <w:sz w:val="24"/>
          <w:szCs w:val="24"/>
        </w:rPr>
        <w:t xml:space="preserve"> produkcijos kiekį bus galima išvežti 5 didelės keliamosios galios sunkvežimiais, kurie turės vidutiniškai padaryti 33 reisus per pamainą (žr. lenteles). Šie rodikliai apsprendžia karjero darbo trukmės, kuro sąnaudų ir taršos skaičiavimus.</w:t>
      </w:r>
      <w:r w:rsidR="00052F2C" w:rsidRPr="00FD6EC9">
        <w:rPr>
          <w:rStyle w:val="FontStyle190"/>
          <w:sz w:val="24"/>
          <w:szCs w:val="24"/>
        </w:rPr>
        <w:t xml:space="preserve"> </w:t>
      </w:r>
      <w:r w:rsidR="003C4A41" w:rsidRPr="00FD6EC9">
        <w:rPr>
          <w:rStyle w:val="FontStyle190"/>
          <w:sz w:val="24"/>
          <w:szCs w:val="24"/>
        </w:rPr>
        <w:t>Dėl planuojamos veiklos padidės rajoninių kelių apkrova</w:t>
      </w:r>
      <w:r w:rsidR="00052F2C" w:rsidRPr="00FD6EC9">
        <w:rPr>
          <w:rStyle w:val="FontStyle190"/>
          <w:sz w:val="24"/>
          <w:szCs w:val="24"/>
        </w:rPr>
        <w:t>, t.y. d</w:t>
      </w:r>
      <w:r w:rsidR="003C4A41" w:rsidRPr="00FD6EC9">
        <w:rPr>
          <w:rStyle w:val="FontStyle190"/>
          <w:sz w:val="24"/>
          <w:szCs w:val="24"/>
        </w:rPr>
        <w:t>ėl transporto srauto iš karjer</w:t>
      </w:r>
      <w:r w:rsidR="00052F2C" w:rsidRPr="00FD6EC9">
        <w:rPr>
          <w:rStyle w:val="FontStyle190"/>
          <w:sz w:val="24"/>
          <w:szCs w:val="24"/>
        </w:rPr>
        <w:t>o</w:t>
      </w:r>
      <w:r w:rsidR="003C4A41" w:rsidRPr="00FD6EC9">
        <w:rPr>
          <w:rStyle w:val="FontStyle190"/>
          <w:sz w:val="24"/>
          <w:szCs w:val="24"/>
        </w:rPr>
        <w:t xml:space="preserve"> intensyvumas </w:t>
      </w:r>
      <w:r w:rsidR="00052F2C" w:rsidRPr="00FD6EC9">
        <w:rPr>
          <w:rStyle w:val="FontStyle190"/>
          <w:sz w:val="24"/>
          <w:szCs w:val="24"/>
        </w:rPr>
        <w:t xml:space="preserve">krašto </w:t>
      </w:r>
      <w:r w:rsidR="003C4A41" w:rsidRPr="00FD6EC9">
        <w:rPr>
          <w:rStyle w:val="FontStyle190"/>
          <w:sz w:val="24"/>
          <w:szCs w:val="24"/>
        </w:rPr>
        <w:t xml:space="preserve">kelyje padidės 118 reisais (pirmyn </w:t>
      </w:r>
      <w:r w:rsidR="003C4A41" w:rsidRPr="00FD6EC9">
        <w:rPr>
          <w:rStyle w:val="FontStyle190"/>
          <w:sz w:val="24"/>
          <w:szCs w:val="24"/>
        </w:rPr>
        <w:lastRenderedPageBreak/>
        <w:t>ir atgal)</w:t>
      </w:r>
      <w:r w:rsidR="00052F2C" w:rsidRPr="00FD6EC9">
        <w:rPr>
          <w:rStyle w:val="FontStyle190"/>
          <w:sz w:val="24"/>
          <w:szCs w:val="24"/>
        </w:rPr>
        <w:t xml:space="preserve"> ir tai tik šiltuoju metų laiku. </w:t>
      </w:r>
      <w:r w:rsidR="003C4A41" w:rsidRPr="00FD6EC9">
        <w:rPr>
          <w:rStyle w:val="FontStyle190"/>
          <w:sz w:val="24"/>
          <w:szCs w:val="24"/>
        </w:rPr>
        <w:t xml:space="preserve">Įvertinus paminėtus faktus, aiškiai matyti, kad iš planuojamo karjero išvažiuosiantis transportas neturės didelės įtakos transporto priemonių kiekio padidėjimui </w:t>
      </w:r>
      <w:r w:rsidR="00052F2C" w:rsidRPr="00FD6EC9">
        <w:rPr>
          <w:rStyle w:val="FontStyle190"/>
          <w:sz w:val="24"/>
          <w:szCs w:val="24"/>
        </w:rPr>
        <w:t>krašto kelyje</w:t>
      </w:r>
      <w:r w:rsidR="003C4A41" w:rsidRPr="00FD6EC9">
        <w:rPr>
          <w:rStyle w:val="FontStyle190"/>
          <w:sz w:val="24"/>
          <w:szCs w:val="24"/>
        </w:rPr>
        <w:t>, vertinant nuo leidžiamo srauto kiekio tokios kategorijos kelyje.</w:t>
      </w:r>
    </w:p>
    <w:p w:rsidR="009E7C1B" w:rsidRPr="00FD6EC9" w:rsidRDefault="009E7C1B" w:rsidP="00E6770B">
      <w:pPr>
        <w:pStyle w:val="Style55"/>
        <w:widowControl/>
        <w:ind w:left="480"/>
        <w:jc w:val="both"/>
        <w:rPr>
          <w:rStyle w:val="FontStyle189"/>
          <w:sz w:val="24"/>
          <w:szCs w:val="24"/>
        </w:rPr>
      </w:pPr>
    </w:p>
    <w:p w:rsidR="00E6770B" w:rsidRPr="00FD6EC9" w:rsidRDefault="00E6770B" w:rsidP="00E6770B">
      <w:pPr>
        <w:pStyle w:val="Style55"/>
        <w:widowControl/>
        <w:ind w:left="480"/>
        <w:jc w:val="both"/>
        <w:rPr>
          <w:rStyle w:val="FontStyle189"/>
          <w:sz w:val="24"/>
          <w:szCs w:val="24"/>
        </w:rPr>
      </w:pPr>
      <w:r w:rsidRPr="00FD6EC9">
        <w:rPr>
          <w:rStyle w:val="FontStyle189"/>
          <w:sz w:val="24"/>
          <w:szCs w:val="24"/>
        </w:rPr>
        <w:t>Darbų apimtys, autotransporto poreikis ir trukmė metinėms dirvožemio nuėmimo darbų</w:t>
      </w:r>
    </w:p>
    <w:p w:rsidR="00E6770B" w:rsidRPr="00FD6EC9" w:rsidRDefault="00E6770B" w:rsidP="00E6770B">
      <w:pPr>
        <w:pStyle w:val="Style55"/>
        <w:widowControl/>
        <w:rPr>
          <w:rStyle w:val="FontStyle189"/>
          <w:sz w:val="24"/>
          <w:szCs w:val="24"/>
        </w:rPr>
      </w:pPr>
      <w:r w:rsidRPr="00FD6EC9">
        <w:rPr>
          <w:rStyle w:val="FontStyle189"/>
          <w:sz w:val="24"/>
          <w:szCs w:val="24"/>
        </w:rPr>
        <w:t>apimtims telkinyje atlikti</w:t>
      </w:r>
    </w:p>
    <w:p w:rsidR="00E6770B" w:rsidRPr="00FD6EC9" w:rsidRDefault="00E6770B" w:rsidP="00E6770B"/>
    <w:tbl>
      <w:tblPr>
        <w:tblW w:w="0" w:type="auto"/>
        <w:tblInd w:w="40" w:type="dxa"/>
        <w:tblLayout w:type="fixed"/>
        <w:tblCellMar>
          <w:left w:w="40" w:type="dxa"/>
          <w:right w:w="40" w:type="dxa"/>
        </w:tblCellMar>
        <w:tblLook w:val="0000" w:firstRow="0" w:lastRow="0" w:firstColumn="0" w:lastColumn="0" w:noHBand="0" w:noVBand="0"/>
      </w:tblPr>
      <w:tblGrid>
        <w:gridCol w:w="590"/>
        <w:gridCol w:w="4646"/>
        <w:gridCol w:w="1001"/>
        <w:gridCol w:w="1312"/>
        <w:gridCol w:w="1435"/>
      </w:tblGrid>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Eil.Nr.</w:t>
            </w:r>
          </w:p>
        </w:tc>
        <w:tc>
          <w:tcPr>
            <w:tcW w:w="464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ind w:left="1378"/>
              <w:rPr>
                <w:rStyle w:val="FontStyle191"/>
                <w:sz w:val="24"/>
                <w:szCs w:val="24"/>
              </w:rPr>
            </w:pPr>
            <w:r w:rsidRPr="00FD6EC9">
              <w:rPr>
                <w:rStyle w:val="FontStyle191"/>
                <w:sz w:val="24"/>
                <w:szCs w:val="24"/>
              </w:rPr>
              <w:t>Rodiklių pavadinimas</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Mato vnt.</w:t>
            </w:r>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Skaičiavimas</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Kiekis</w:t>
            </w:r>
          </w:p>
        </w:tc>
      </w:tr>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w:t>
            </w:r>
          </w:p>
        </w:tc>
        <w:tc>
          <w:tcPr>
            <w:tcW w:w="464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Dirvožemio transportavimo apimtis</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m</w:t>
            </w:r>
            <w:r w:rsidRPr="00FD6EC9">
              <w:rPr>
                <w:rStyle w:val="FontStyle191"/>
                <w:sz w:val="24"/>
                <w:szCs w:val="24"/>
                <w:vertAlign w:val="superscript"/>
              </w:rPr>
              <w:t>3</w:t>
            </w:r>
            <w:r w:rsidRPr="00FD6EC9">
              <w:rPr>
                <w:rStyle w:val="FontStyle191"/>
                <w:sz w:val="24"/>
                <w:szCs w:val="24"/>
              </w:rPr>
              <w:t>/t</w:t>
            </w:r>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Projektas</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3600/5760</w:t>
            </w:r>
          </w:p>
        </w:tc>
      </w:tr>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2</w:t>
            </w:r>
          </w:p>
        </w:tc>
        <w:tc>
          <w:tcPr>
            <w:tcW w:w="464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Sunkvežimio Volvo FM 400 keliamoji galia</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t</w:t>
            </w:r>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Techninė norma</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19</w:t>
            </w:r>
          </w:p>
        </w:tc>
      </w:tr>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3</w:t>
            </w:r>
          </w:p>
        </w:tc>
        <w:tc>
          <w:tcPr>
            <w:tcW w:w="464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Sunkvežimiu vienu reisu pervežamo dirvožemio kiekis</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vertAlign w:val="superscript"/>
              </w:rPr>
            </w:pPr>
            <w:r w:rsidRPr="00FD6EC9">
              <w:rPr>
                <w:rStyle w:val="FontStyle191"/>
                <w:sz w:val="24"/>
                <w:szCs w:val="24"/>
              </w:rPr>
              <w:t>t/m</w:t>
            </w:r>
            <w:r w:rsidRPr="00FD6EC9">
              <w:rPr>
                <w:rStyle w:val="FontStyle191"/>
                <w:sz w:val="24"/>
                <w:szCs w:val="24"/>
                <w:vertAlign w:val="superscript"/>
              </w:rPr>
              <w:t>3</w:t>
            </w:r>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19/1,6</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19/11,9</w:t>
            </w:r>
          </w:p>
        </w:tc>
      </w:tr>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4</w:t>
            </w:r>
          </w:p>
        </w:tc>
        <w:tc>
          <w:tcPr>
            <w:tcW w:w="464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Transportavimo atstumas</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km</w:t>
            </w:r>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Projektas</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0,2</w:t>
            </w:r>
          </w:p>
        </w:tc>
      </w:tr>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5</w:t>
            </w:r>
          </w:p>
        </w:tc>
        <w:tc>
          <w:tcPr>
            <w:tcW w:w="464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Reikiamas reisų skaičius</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proofErr w:type="spellStart"/>
            <w:r w:rsidRPr="00FD6EC9">
              <w:rPr>
                <w:rStyle w:val="FontStyle191"/>
                <w:sz w:val="24"/>
                <w:szCs w:val="24"/>
              </w:rPr>
              <w:t>reis</w:t>
            </w:r>
            <w:proofErr w:type="spellEnd"/>
            <w:r w:rsidRPr="00FD6EC9">
              <w:rPr>
                <w:rStyle w:val="FontStyle191"/>
                <w:sz w:val="24"/>
                <w:szCs w:val="24"/>
              </w:rPr>
              <w:t>/metai</w:t>
            </w:r>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3600/11,9</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303</w:t>
            </w:r>
          </w:p>
        </w:tc>
      </w:tr>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6</w:t>
            </w:r>
          </w:p>
        </w:tc>
        <w:tc>
          <w:tcPr>
            <w:tcW w:w="464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Vidutinis važiavimo greitis</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km/h</w:t>
            </w:r>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Techninė norma</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20</w:t>
            </w:r>
          </w:p>
        </w:tc>
      </w:tr>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7</w:t>
            </w:r>
          </w:p>
        </w:tc>
        <w:tc>
          <w:tcPr>
            <w:tcW w:w="464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Važiavimo trukmė į abi puses</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min.</w:t>
            </w:r>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2*0.2*60/20</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1,2</w:t>
            </w:r>
          </w:p>
        </w:tc>
      </w:tr>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8</w:t>
            </w:r>
          </w:p>
        </w:tc>
        <w:tc>
          <w:tcPr>
            <w:tcW w:w="4646" w:type="dxa"/>
            <w:tcBorders>
              <w:top w:val="single" w:sz="6" w:space="0" w:color="auto"/>
              <w:left w:val="single" w:sz="6" w:space="0" w:color="auto"/>
              <w:bottom w:val="single" w:sz="6" w:space="0" w:color="auto"/>
              <w:right w:val="single" w:sz="6" w:space="0" w:color="auto"/>
            </w:tcBorders>
            <w:vAlign w:val="center"/>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Pakrovimo trukmė, esant ekskavatoriaus Volvo EC350E našumui 157,6 m /h</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min.</w:t>
            </w:r>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11,9*60/157,6</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4,5</w:t>
            </w:r>
          </w:p>
        </w:tc>
      </w:tr>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9</w:t>
            </w:r>
          </w:p>
        </w:tc>
        <w:tc>
          <w:tcPr>
            <w:tcW w:w="464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Manevravimo ir iškrovimo trukmė</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min.</w:t>
            </w:r>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Techninė norma</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4</w:t>
            </w:r>
          </w:p>
        </w:tc>
      </w:tr>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10</w:t>
            </w:r>
          </w:p>
        </w:tc>
        <w:tc>
          <w:tcPr>
            <w:tcW w:w="464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Pilna reiso trukmė</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min.</w:t>
            </w:r>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1.2+4,5+4</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9,7</w:t>
            </w:r>
          </w:p>
        </w:tc>
      </w:tr>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11</w:t>
            </w:r>
          </w:p>
        </w:tc>
        <w:tc>
          <w:tcPr>
            <w:tcW w:w="464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Galimas reisų skaičius per parą</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proofErr w:type="spellStart"/>
            <w:r w:rsidRPr="00FD6EC9">
              <w:rPr>
                <w:rStyle w:val="FontStyle191"/>
                <w:sz w:val="24"/>
                <w:szCs w:val="24"/>
              </w:rPr>
              <w:t>reis</w:t>
            </w:r>
            <w:proofErr w:type="spellEnd"/>
            <w:r w:rsidRPr="00FD6EC9">
              <w:rPr>
                <w:rStyle w:val="FontStyle191"/>
                <w:sz w:val="24"/>
                <w:szCs w:val="24"/>
              </w:rPr>
              <w:t>./</w:t>
            </w:r>
            <w:proofErr w:type="spellStart"/>
            <w:r w:rsidRPr="00FD6EC9">
              <w:rPr>
                <w:rStyle w:val="FontStyle191"/>
                <w:sz w:val="24"/>
                <w:szCs w:val="24"/>
              </w:rPr>
              <w:t>pam</w:t>
            </w:r>
            <w:proofErr w:type="spellEnd"/>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480/9,7</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49</w:t>
            </w:r>
          </w:p>
        </w:tc>
      </w:tr>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12</w:t>
            </w:r>
          </w:p>
        </w:tc>
        <w:tc>
          <w:tcPr>
            <w:tcW w:w="464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Būtinas pamainų skaičius</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vnt.</w:t>
            </w:r>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303/49</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6</w:t>
            </w:r>
          </w:p>
        </w:tc>
      </w:tr>
      <w:tr w:rsidR="00E5381F" w:rsidRPr="00FD6EC9" w:rsidTr="00E5381F">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13</w:t>
            </w:r>
          </w:p>
        </w:tc>
        <w:tc>
          <w:tcPr>
            <w:tcW w:w="464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Bendra rida karjero vidaus keliais</w:t>
            </w:r>
          </w:p>
        </w:tc>
        <w:tc>
          <w:tcPr>
            <w:tcW w:w="1001"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km</w:t>
            </w:r>
          </w:p>
        </w:tc>
        <w:tc>
          <w:tcPr>
            <w:tcW w:w="131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303*2*0.2</w:t>
            </w:r>
          </w:p>
        </w:tc>
        <w:tc>
          <w:tcPr>
            <w:tcW w:w="1435"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121</w:t>
            </w:r>
          </w:p>
        </w:tc>
      </w:tr>
    </w:tbl>
    <w:p w:rsidR="005D200E" w:rsidRPr="00FD6EC9" w:rsidRDefault="005D200E" w:rsidP="00E6770B">
      <w:pPr>
        <w:pStyle w:val="Style55"/>
        <w:widowControl/>
        <w:ind w:left="629"/>
        <w:jc w:val="both"/>
        <w:rPr>
          <w:rStyle w:val="FontStyle189"/>
          <w:sz w:val="24"/>
          <w:szCs w:val="24"/>
        </w:rPr>
      </w:pPr>
    </w:p>
    <w:p w:rsidR="005D200E" w:rsidRPr="00FD6EC9" w:rsidRDefault="005D200E" w:rsidP="00E6770B">
      <w:pPr>
        <w:pStyle w:val="Style55"/>
        <w:widowControl/>
        <w:ind w:left="629"/>
        <w:jc w:val="both"/>
        <w:rPr>
          <w:rStyle w:val="FontStyle189"/>
          <w:sz w:val="24"/>
          <w:szCs w:val="24"/>
        </w:rPr>
      </w:pPr>
    </w:p>
    <w:p w:rsidR="00E6770B" w:rsidRPr="00FD6EC9" w:rsidRDefault="00E6770B" w:rsidP="00E6770B">
      <w:pPr>
        <w:pStyle w:val="Style55"/>
        <w:widowControl/>
        <w:ind w:left="629"/>
        <w:jc w:val="both"/>
        <w:rPr>
          <w:rStyle w:val="FontStyle189"/>
          <w:sz w:val="24"/>
          <w:szCs w:val="24"/>
        </w:rPr>
      </w:pPr>
      <w:r w:rsidRPr="00FD6EC9">
        <w:rPr>
          <w:rStyle w:val="FontStyle189"/>
          <w:sz w:val="24"/>
          <w:szCs w:val="24"/>
        </w:rPr>
        <w:t xml:space="preserve">Darbų apimtys, autotransporto poreikis ir trukmė metinė </w:t>
      </w:r>
      <w:proofErr w:type="spellStart"/>
      <w:r w:rsidRPr="00FD6EC9">
        <w:rPr>
          <w:rStyle w:val="FontStyle189"/>
          <w:sz w:val="24"/>
          <w:szCs w:val="24"/>
        </w:rPr>
        <w:t>ms</w:t>
      </w:r>
      <w:proofErr w:type="spellEnd"/>
      <w:r w:rsidRPr="00FD6EC9">
        <w:rPr>
          <w:rStyle w:val="FontStyle189"/>
          <w:sz w:val="24"/>
          <w:szCs w:val="24"/>
        </w:rPr>
        <w:t xml:space="preserve"> dangos gruntų nuėmimo</w:t>
      </w:r>
    </w:p>
    <w:p w:rsidR="00E6770B" w:rsidRPr="00FD6EC9" w:rsidRDefault="00E6770B" w:rsidP="00E6770B">
      <w:pPr>
        <w:pStyle w:val="Style55"/>
        <w:widowControl/>
        <w:rPr>
          <w:rStyle w:val="FontStyle189"/>
          <w:sz w:val="24"/>
          <w:szCs w:val="24"/>
        </w:rPr>
      </w:pPr>
      <w:r w:rsidRPr="00FD6EC9">
        <w:rPr>
          <w:rStyle w:val="FontStyle189"/>
          <w:sz w:val="24"/>
          <w:szCs w:val="24"/>
        </w:rPr>
        <w:t>darbų apimtims telkinyje atlikti</w:t>
      </w:r>
    </w:p>
    <w:p w:rsidR="00E6770B" w:rsidRPr="00FD6EC9" w:rsidRDefault="00E6770B" w:rsidP="00E6770B"/>
    <w:tbl>
      <w:tblPr>
        <w:tblW w:w="0" w:type="auto"/>
        <w:tblInd w:w="40" w:type="dxa"/>
        <w:tblLayout w:type="fixed"/>
        <w:tblCellMar>
          <w:left w:w="40" w:type="dxa"/>
          <w:right w:w="40" w:type="dxa"/>
        </w:tblCellMar>
        <w:tblLook w:val="0000" w:firstRow="0" w:lastRow="0" w:firstColumn="0" w:lastColumn="0" w:noHBand="0" w:noVBand="0"/>
      </w:tblPr>
      <w:tblGrid>
        <w:gridCol w:w="590"/>
        <w:gridCol w:w="4939"/>
        <w:gridCol w:w="992"/>
        <w:gridCol w:w="1559"/>
        <w:gridCol w:w="1418"/>
      </w:tblGrid>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Eil.Nr.</w:t>
            </w:r>
          </w:p>
        </w:tc>
        <w:tc>
          <w:tcPr>
            <w:tcW w:w="493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ind w:left="1378"/>
              <w:rPr>
                <w:rStyle w:val="FontStyle191"/>
                <w:sz w:val="24"/>
                <w:szCs w:val="24"/>
              </w:rPr>
            </w:pPr>
            <w:r w:rsidRPr="00FD6EC9">
              <w:rPr>
                <w:rStyle w:val="FontStyle191"/>
                <w:sz w:val="24"/>
                <w:szCs w:val="24"/>
              </w:rPr>
              <w:t>Rodiklių pavadinimas</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Mato vnt.</w:t>
            </w:r>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Skaičiavimas</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Kiekis</w:t>
            </w:r>
          </w:p>
        </w:tc>
      </w:tr>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w:t>
            </w:r>
          </w:p>
        </w:tc>
        <w:tc>
          <w:tcPr>
            <w:tcW w:w="493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Dangos gruntų transportavimo apimtis</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m</w:t>
            </w:r>
            <w:r w:rsidRPr="00FD6EC9">
              <w:rPr>
                <w:rStyle w:val="FontStyle191"/>
                <w:sz w:val="24"/>
                <w:szCs w:val="24"/>
                <w:vertAlign w:val="superscript"/>
              </w:rPr>
              <w:t>3</w:t>
            </w:r>
            <w:r w:rsidRPr="00FD6EC9">
              <w:rPr>
                <w:rStyle w:val="FontStyle191"/>
                <w:sz w:val="24"/>
                <w:szCs w:val="24"/>
              </w:rPr>
              <w:t>/t</w:t>
            </w:r>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Projektas</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20000/36000</w:t>
            </w:r>
          </w:p>
        </w:tc>
      </w:tr>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2</w:t>
            </w:r>
          </w:p>
        </w:tc>
        <w:tc>
          <w:tcPr>
            <w:tcW w:w="493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Sunkvežimio Volvo FM 400 keliamoji galia</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t</w:t>
            </w:r>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Techninė norma</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19</w:t>
            </w:r>
          </w:p>
        </w:tc>
      </w:tr>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3</w:t>
            </w:r>
          </w:p>
        </w:tc>
        <w:tc>
          <w:tcPr>
            <w:tcW w:w="493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Sunkvežimiu vienu reisu pervežamų dangos gruntų kiekis</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vertAlign w:val="superscript"/>
              </w:rPr>
            </w:pPr>
            <w:r w:rsidRPr="00FD6EC9">
              <w:rPr>
                <w:rStyle w:val="FontStyle191"/>
                <w:sz w:val="24"/>
                <w:szCs w:val="24"/>
              </w:rPr>
              <w:t>t/m</w:t>
            </w:r>
            <w:r w:rsidRPr="00FD6EC9">
              <w:rPr>
                <w:rStyle w:val="FontStyle191"/>
                <w:sz w:val="24"/>
                <w:szCs w:val="24"/>
                <w:vertAlign w:val="superscript"/>
              </w:rPr>
              <w:t>3</w:t>
            </w:r>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19/1,8</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19/10,6</w:t>
            </w:r>
          </w:p>
        </w:tc>
      </w:tr>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4</w:t>
            </w:r>
          </w:p>
        </w:tc>
        <w:tc>
          <w:tcPr>
            <w:tcW w:w="493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Transportavimo atstumas</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km</w:t>
            </w:r>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Projektas</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0,2</w:t>
            </w:r>
          </w:p>
        </w:tc>
      </w:tr>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5</w:t>
            </w:r>
          </w:p>
        </w:tc>
        <w:tc>
          <w:tcPr>
            <w:tcW w:w="493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 xml:space="preserve">Reikiamas </w:t>
            </w:r>
            <w:proofErr w:type="spellStart"/>
            <w:r w:rsidRPr="00FD6EC9">
              <w:rPr>
                <w:rStyle w:val="FontStyle191"/>
                <w:sz w:val="24"/>
                <w:szCs w:val="24"/>
              </w:rPr>
              <w:t>reis</w:t>
            </w:r>
            <w:proofErr w:type="spellEnd"/>
            <w:r w:rsidRPr="00FD6EC9">
              <w:rPr>
                <w:rStyle w:val="FontStyle191"/>
                <w:sz w:val="24"/>
                <w:szCs w:val="24"/>
              </w:rPr>
              <w:t xml:space="preserve"> ų skaičius</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proofErr w:type="spellStart"/>
            <w:r w:rsidRPr="00FD6EC9">
              <w:rPr>
                <w:rStyle w:val="FontStyle191"/>
                <w:sz w:val="24"/>
                <w:szCs w:val="24"/>
              </w:rPr>
              <w:t>reis</w:t>
            </w:r>
            <w:proofErr w:type="spellEnd"/>
            <w:r w:rsidRPr="00FD6EC9">
              <w:rPr>
                <w:rStyle w:val="FontStyle191"/>
                <w:sz w:val="24"/>
                <w:szCs w:val="24"/>
              </w:rPr>
              <w:t>/metai</w:t>
            </w:r>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20000/10,6</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1895</w:t>
            </w:r>
          </w:p>
        </w:tc>
      </w:tr>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6</w:t>
            </w:r>
          </w:p>
        </w:tc>
        <w:tc>
          <w:tcPr>
            <w:tcW w:w="493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Vidutinis važiavimo greitis</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km/h</w:t>
            </w:r>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Techninė norma</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20</w:t>
            </w:r>
          </w:p>
        </w:tc>
      </w:tr>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7</w:t>
            </w:r>
          </w:p>
        </w:tc>
        <w:tc>
          <w:tcPr>
            <w:tcW w:w="493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Važiavimo trukmė į abi puses</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min.</w:t>
            </w:r>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2*0.2*60/20</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1,2</w:t>
            </w:r>
          </w:p>
        </w:tc>
      </w:tr>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8</w:t>
            </w:r>
          </w:p>
        </w:tc>
        <w:tc>
          <w:tcPr>
            <w:tcW w:w="4939" w:type="dxa"/>
            <w:tcBorders>
              <w:top w:val="single" w:sz="6" w:space="0" w:color="auto"/>
              <w:left w:val="single" w:sz="6" w:space="0" w:color="auto"/>
              <w:bottom w:val="single" w:sz="6" w:space="0" w:color="auto"/>
              <w:right w:val="single" w:sz="6" w:space="0" w:color="auto"/>
            </w:tcBorders>
            <w:vAlign w:val="center"/>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Pakrovimo trukmė, esant ekskavatoriaus Volvo EC350E našumui 134,3 m /h</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min.</w:t>
            </w:r>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10,6*60/134,3</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4,7</w:t>
            </w:r>
          </w:p>
        </w:tc>
      </w:tr>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9</w:t>
            </w:r>
          </w:p>
        </w:tc>
        <w:tc>
          <w:tcPr>
            <w:tcW w:w="493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Manevravimo ir iškrovimo trukmė</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min.</w:t>
            </w:r>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Techninė norma</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4</w:t>
            </w:r>
          </w:p>
        </w:tc>
      </w:tr>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10</w:t>
            </w:r>
          </w:p>
        </w:tc>
        <w:tc>
          <w:tcPr>
            <w:tcW w:w="493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Pilna reiso trukmė</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min.</w:t>
            </w:r>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1.2+4,7+4</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9,9</w:t>
            </w:r>
          </w:p>
        </w:tc>
      </w:tr>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lastRenderedPageBreak/>
              <w:t>11</w:t>
            </w:r>
          </w:p>
        </w:tc>
        <w:tc>
          <w:tcPr>
            <w:tcW w:w="493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Galimas reisų skaičius per parą</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proofErr w:type="spellStart"/>
            <w:r w:rsidRPr="00FD6EC9">
              <w:rPr>
                <w:rStyle w:val="FontStyle191"/>
                <w:sz w:val="24"/>
                <w:szCs w:val="24"/>
              </w:rPr>
              <w:t>reis</w:t>
            </w:r>
            <w:proofErr w:type="spellEnd"/>
            <w:r w:rsidRPr="00FD6EC9">
              <w:rPr>
                <w:rStyle w:val="FontStyle191"/>
                <w:sz w:val="24"/>
                <w:szCs w:val="24"/>
              </w:rPr>
              <w:t>./</w:t>
            </w:r>
            <w:proofErr w:type="spellStart"/>
            <w:r w:rsidRPr="00FD6EC9">
              <w:rPr>
                <w:rStyle w:val="FontStyle191"/>
                <w:sz w:val="24"/>
                <w:szCs w:val="24"/>
              </w:rPr>
              <w:t>pam</w:t>
            </w:r>
            <w:proofErr w:type="spellEnd"/>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480/9,9</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48</w:t>
            </w:r>
          </w:p>
        </w:tc>
      </w:tr>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12</w:t>
            </w:r>
          </w:p>
        </w:tc>
        <w:tc>
          <w:tcPr>
            <w:tcW w:w="493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Būtinas pamainų skaičius</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vnt.</w:t>
            </w:r>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1895/48</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39</w:t>
            </w:r>
          </w:p>
        </w:tc>
      </w:tr>
      <w:tr w:rsidR="00063799" w:rsidRPr="00FD6EC9" w:rsidTr="005D200E">
        <w:tc>
          <w:tcPr>
            <w:tcW w:w="59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13</w:t>
            </w:r>
          </w:p>
        </w:tc>
        <w:tc>
          <w:tcPr>
            <w:tcW w:w="493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rPr>
                <w:rStyle w:val="FontStyle191"/>
                <w:sz w:val="24"/>
                <w:szCs w:val="24"/>
              </w:rPr>
            </w:pPr>
            <w:r w:rsidRPr="00FD6EC9">
              <w:rPr>
                <w:rStyle w:val="FontStyle191"/>
                <w:sz w:val="24"/>
                <w:szCs w:val="24"/>
              </w:rPr>
              <w:t>Bendra rida karjero vidaus keliais</w:t>
            </w:r>
          </w:p>
        </w:tc>
        <w:tc>
          <w:tcPr>
            <w:tcW w:w="99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km</w:t>
            </w:r>
          </w:p>
        </w:tc>
        <w:tc>
          <w:tcPr>
            <w:tcW w:w="155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1895*2*0.2</w:t>
            </w:r>
          </w:p>
        </w:tc>
        <w:tc>
          <w:tcPr>
            <w:tcW w:w="1418"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54"/>
              <w:widowControl/>
              <w:spacing w:line="240" w:lineRule="auto"/>
              <w:jc w:val="center"/>
              <w:rPr>
                <w:rStyle w:val="FontStyle191"/>
                <w:sz w:val="24"/>
                <w:szCs w:val="24"/>
              </w:rPr>
            </w:pPr>
            <w:r w:rsidRPr="00FD6EC9">
              <w:rPr>
                <w:rStyle w:val="FontStyle191"/>
                <w:sz w:val="24"/>
                <w:szCs w:val="24"/>
              </w:rPr>
              <w:t>758</w:t>
            </w:r>
          </w:p>
        </w:tc>
      </w:tr>
    </w:tbl>
    <w:p w:rsidR="005D200E" w:rsidRPr="00FD6EC9" w:rsidRDefault="005D200E" w:rsidP="005D200E">
      <w:pPr>
        <w:pStyle w:val="Style30"/>
        <w:widowControl/>
        <w:spacing w:line="240" w:lineRule="auto"/>
        <w:ind w:firstLine="0"/>
        <w:rPr>
          <w:rStyle w:val="FontStyle190"/>
          <w:sz w:val="24"/>
          <w:szCs w:val="24"/>
        </w:rPr>
      </w:pPr>
    </w:p>
    <w:p w:rsidR="005D200E" w:rsidRPr="00FD6EC9" w:rsidRDefault="00E6770B" w:rsidP="009E7C1B">
      <w:pPr>
        <w:pStyle w:val="Style30"/>
        <w:widowControl/>
        <w:spacing w:line="240" w:lineRule="auto"/>
        <w:ind w:firstLine="567"/>
        <w:rPr>
          <w:rStyle w:val="FontStyle190"/>
          <w:sz w:val="24"/>
          <w:szCs w:val="24"/>
        </w:rPr>
      </w:pPr>
      <w:r w:rsidRPr="00FD6EC9">
        <w:rPr>
          <w:rStyle w:val="FontStyle190"/>
          <w:sz w:val="24"/>
          <w:szCs w:val="24"/>
        </w:rPr>
        <w:t>Esant 60 000 m</w:t>
      </w:r>
      <w:r w:rsidRPr="00FD6EC9">
        <w:rPr>
          <w:rStyle w:val="FontStyle190"/>
          <w:sz w:val="24"/>
          <w:szCs w:val="24"/>
          <w:vertAlign w:val="superscript"/>
        </w:rPr>
        <w:t>3</w:t>
      </w:r>
      <w:r w:rsidRPr="00FD6EC9">
        <w:rPr>
          <w:rStyle w:val="FontStyle190"/>
          <w:sz w:val="24"/>
          <w:szCs w:val="24"/>
        </w:rPr>
        <w:t xml:space="preserve"> planuojamoms metinėms kasybos apimtims, krautuvas Volvo L120F turės dirbti 142 pamainas, </w:t>
      </w:r>
      <w:proofErr w:type="spellStart"/>
      <w:r w:rsidRPr="00FD6EC9">
        <w:rPr>
          <w:rStyle w:val="FontStyle190"/>
          <w:sz w:val="24"/>
          <w:szCs w:val="24"/>
        </w:rPr>
        <w:t>sijotuvas</w:t>
      </w:r>
      <w:proofErr w:type="spellEnd"/>
      <w:r w:rsidRPr="00FD6EC9">
        <w:rPr>
          <w:rStyle w:val="FontStyle190"/>
          <w:sz w:val="24"/>
          <w:szCs w:val="24"/>
        </w:rPr>
        <w:t xml:space="preserve"> </w:t>
      </w:r>
      <w:proofErr w:type="spellStart"/>
      <w:r w:rsidRPr="00FD6EC9">
        <w:rPr>
          <w:rStyle w:val="FontStyle190"/>
          <w:sz w:val="24"/>
          <w:szCs w:val="24"/>
        </w:rPr>
        <w:t>Terex</w:t>
      </w:r>
      <w:proofErr w:type="spellEnd"/>
      <w:r w:rsidRPr="00FD6EC9">
        <w:rPr>
          <w:rStyle w:val="FontStyle190"/>
          <w:sz w:val="24"/>
          <w:szCs w:val="24"/>
        </w:rPr>
        <w:t xml:space="preserve"> </w:t>
      </w:r>
      <w:proofErr w:type="spellStart"/>
      <w:r w:rsidRPr="00FD6EC9">
        <w:rPr>
          <w:rStyle w:val="FontStyle190"/>
          <w:sz w:val="24"/>
          <w:szCs w:val="24"/>
        </w:rPr>
        <w:t>Finlay</w:t>
      </w:r>
      <w:proofErr w:type="spellEnd"/>
      <w:r w:rsidRPr="00FD6EC9">
        <w:rPr>
          <w:rStyle w:val="FontStyle190"/>
          <w:sz w:val="24"/>
          <w:szCs w:val="24"/>
        </w:rPr>
        <w:t xml:space="preserve"> 863 - 75, ekskavatorius Volvo EC350E - 96, o buldozeris CAT D5K - 50 pamainų. Apibendrintas kasybos technikos užimtumas pateikiamas </w:t>
      </w:r>
      <w:r w:rsidR="00457D00" w:rsidRPr="00FD6EC9">
        <w:rPr>
          <w:rStyle w:val="FontStyle190"/>
          <w:sz w:val="24"/>
          <w:szCs w:val="24"/>
        </w:rPr>
        <w:t>l</w:t>
      </w:r>
      <w:r w:rsidRPr="00FD6EC9">
        <w:rPr>
          <w:rStyle w:val="FontStyle190"/>
          <w:sz w:val="24"/>
          <w:szCs w:val="24"/>
        </w:rPr>
        <w:t xml:space="preserve">entelėje. Kasybos technikos užimtumas apskaičiuotas, remiantis mechanizmų techninėmis charakteristikomis. </w:t>
      </w:r>
    </w:p>
    <w:p w:rsidR="005D200E" w:rsidRPr="00FD6EC9" w:rsidRDefault="005D200E" w:rsidP="00E6770B">
      <w:pPr>
        <w:pStyle w:val="Style60"/>
        <w:widowControl/>
        <w:ind w:left="1805"/>
        <w:jc w:val="left"/>
        <w:rPr>
          <w:rStyle w:val="FontStyle151"/>
          <w:sz w:val="24"/>
          <w:szCs w:val="24"/>
        </w:rPr>
      </w:pPr>
    </w:p>
    <w:p w:rsidR="00E6770B" w:rsidRPr="00FD6EC9" w:rsidRDefault="00E6770B" w:rsidP="00E6770B">
      <w:pPr>
        <w:pStyle w:val="Style60"/>
        <w:widowControl/>
        <w:ind w:left="1805"/>
        <w:jc w:val="left"/>
        <w:rPr>
          <w:rStyle w:val="FontStyle151"/>
          <w:sz w:val="24"/>
          <w:szCs w:val="24"/>
        </w:rPr>
      </w:pPr>
      <w:r w:rsidRPr="00FD6EC9">
        <w:rPr>
          <w:rStyle w:val="FontStyle151"/>
          <w:sz w:val="24"/>
          <w:szCs w:val="24"/>
        </w:rPr>
        <w:t>Autotransporto poreikis produkcijai iš telkinio iki vartotojų pervežti</w:t>
      </w:r>
    </w:p>
    <w:p w:rsidR="00E6770B" w:rsidRPr="00FD6EC9" w:rsidRDefault="00E6770B" w:rsidP="00E6770B"/>
    <w:tbl>
      <w:tblPr>
        <w:tblW w:w="0" w:type="auto"/>
        <w:tblInd w:w="40" w:type="dxa"/>
        <w:tblLayout w:type="fixed"/>
        <w:tblCellMar>
          <w:left w:w="40" w:type="dxa"/>
          <w:right w:w="40" w:type="dxa"/>
        </w:tblCellMar>
        <w:tblLook w:val="0000" w:firstRow="0" w:lastRow="0" w:firstColumn="0" w:lastColumn="0" w:noHBand="0" w:noVBand="0"/>
      </w:tblPr>
      <w:tblGrid>
        <w:gridCol w:w="542"/>
        <w:gridCol w:w="4666"/>
        <w:gridCol w:w="960"/>
        <w:gridCol w:w="1440"/>
        <w:gridCol w:w="989"/>
      </w:tblGrid>
      <w:tr w:rsidR="00E6770B"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Eil.Nr.</w:t>
            </w:r>
          </w:p>
        </w:tc>
        <w:tc>
          <w:tcPr>
            <w:tcW w:w="466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ind w:left="1382"/>
              <w:rPr>
                <w:rStyle w:val="FontStyle191"/>
                <w:sz w:val="24"/>
                <w:szCs w:val="24"/>
              </w:rPr>
            </w:pPr>
            <w:r w:rsidRPr="00FD6EC9">
              <w:rPr>
                <w:rStyle w:val="FontStyle191"/>
                <w:sz w:val="24"/>
                <w:szCs w:val="24"/>
              </w:rPr>
              <w:t>Rodiklių pavadinimas</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Mato vnt.</w:t>
            </w:r>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Skaičiavimas</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Kiekis</w:t>
            </w:r>
          </w:p>
        </w:tc>
      </w:tr>
      <w:tr w:rsidR="00E6770B"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1</w:t>
            </w:r>
          </w:p>
        </w:tc>
        <w:tc>
          <w:tcPr>
            <w:tcW w:w="466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rPr>
                <w:rStyle w:val="FontStyle191"/>
                <w:sz w:val="24"/>
                <w:szCs w:val="24"/>
              </w:rPr>
            </w:pPr>
            <w:r w:rsidRPr="00FD6EC9">
              <w:rPr>
                <w:rStyle w:val="FontStyle191"/>
                <w:sz w:val="24"/>
                <w:szCs w:val="24"/>
              </w:rPr>
              <w:t>Maksimali pamainos transportavimo darbų apimtis</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m</w:t>
            </w:r>
            <w:r w:rsidRPr="00FD6EC9">
              <w:rPr>
                <w:rStyle w:val="FontStyle191"/>
                <w:sz w:val="24"/>
                <w:szCs w:val="24"/>
                <w:vertAlign w:val="superscript"/>
              </w:rPr>
              <w:t>3</w:t>
            </w:r>
            <w:r w:rsidRPr="00FD6EC9">
              <w:rPr>
                <w:rStyle w:val="FontStyle191"/>
                <w:sz w:val="24"/>
                <w:szCs w:val="24"/>
              </w:rPr>
              <w:t>/t</w:t>
            </w:r>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Projektas</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347/624</w:t>
            </w:r>
          </w:p>
        </w:tc>
      </w:tr>
      <w:tr w:rsidR="00E6770B"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2</w:t>
            </w:r>
          </w:p>
        </w:tc>
        <w:tc>
          <w:tcPr>
            <w:tcW w:w="466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rPr>
                <w:rStyle w:val="FontStyle191"/>
                <w:sz w:val="24"/>
                <w:szCs w:val="24"/>
              </w:rPr>
            </w:pPr>
            <w:r w:rsidRPr="00FD6EC9">
              <w:rPr>
                <w:rStyle w:val="FontStyle191"/>
                <w:sz w:val="24"/>
                <w:szCs w:val="24"/>
              </w:rPr>
              <w:t>Sunkvežimio Volvo FM 400 keliamoji galia</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t</w:t>
            </w:r>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Techninė norma</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19</w:t>
            </w:r>
          </w:p>
        </w:tc>
      </w:tr>
      <w:tr w:rsidR="00E6770B"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3</w:t>
            </w:r>
          </w:p>
        </w:tc>
        <w:tc>
          <w:tcPr>
            <w:tcW w:w="466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ind w:left="5" w:hanging="5"/>
              <w:rPr>
                <w:rStyle w:val="FontStyle191"/>
                <w:sz w:val="24"/>
                <w:szCs w:val="24"/>
              </w:rPr>
            </w:pPr>
            <w:r w:rsidRPr="00FD6EC9">
              <w:rPr>
                <w:rStyle w:val="FontStyle191"/>
                <w:sz w:val="24"/>
                <w:szCs w:val="24"/>
              </w:rPr>
              <w:t>Sunkvežimio Volvo FM 400 vienu reisu pervežamos produkcijos kiekis</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vertAlign w:val="superscript"/>
              </w:rPr>
            </w:pPr>
            <w:r w:rsidRPr="00FD6EC9">
              <w:rPr>
                <w:rStyle w:val="FontStyle191"/>
                <w:sz w:val="24"/>
                <w:szCs w:val="24"/>
              </w:rPr>
              <w:t>t/m</w:t>
            </w:r>
            <w:r w:rsidRPr="00FD6EC9">
              <w:rPr>
                <w:rStyle w:val="FontStyle191"/>
                <w:sz w:val="24"/>
                <w:szCs w:val="24"/>
                <w:vertAlign w:val="superscript"/>
              </w:rPr>
              <w:t>3</w:t>
            </w:r>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19/1,8</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19/10,6</w:t>
            </w:r>
          </w:p>
        </w:tc>
      </w:tr>
      <w:tr w:rsidR="00E6770B"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4</w:t>
            </w:r>
          </w:p>
        </w:tc>
        <w:tc>
          <w:tcPr>
            <w:tcW w:w="466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rPr>
                <w:rStyle w:val="FontStyle191"/>
                <w:sz w:val="24"/>
                <w:szCs w:val="24"/>
              </w:rPr>
            </w:pPr>
            <w:r w:rsidRPr="00FD6EC9">
              <w:rPr>
                <w:rStyle w:val="FontStyle191"/>
                <w:sz w:val="24"/>
                <w:szCs w:val="24"/>
              </w:rPr>
              <w:t>Transportavimo atstumas</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km</w:t>
            </w:r>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Projektas</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30</w:t>
            </w:r>
          </w:p>
        </w:tc>
      </w:tr>
      <w:tr w:rsidR="00E6770B"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5</w:t>
            </w:r>
          </w:p>
        </w:tc>
        <w:tc>
          <w:tcPr>
            <w:tcW w:w="466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rPr>
                <w:rStyle w:val="FontStyle191"/>
                <w:sz w:val="24"/>
                <w:szCs w:val="24"/>
              </w:rPr>
            </w:pPr>
            <w:r w:rsidRPr="00FD6EC9">
              <w:rPr>
                <w:rStyle w:val="FontStyle191"/>
                <w:sz w:val="24"/>
                <w:szCs w:val="24"/>
              </w:rPr>
              <w:t xml:space="preserve">Reikiamas </w:t>
            </w:r>
            <w:proofErr w:type="spellStart"/>
            <w:r w:rsidRPr="00FD6EC9">
              <w:rPr>
                <w:rStyle w:val="FontStyle191"/>
                <w:sz w:val="24"/>
                <w:szCs w:val="24"/>
              </w:rPr>
              <w:t>reis</w:t>
            </w:r>
            <w:proofErr w:type="spellEnd"/>
            <w:r w:rsidRPr="00FD6EC9">
              <w:rPr>
                <w:rStyle w:val="FontStyle191"/>
                <w:sz w:val="24"/>
                <w:szCs w:val="24"/>
              </w:rPr>
              <w:t xml:space="preserve"> ų skaičius pamainai</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proofErr w:type="spellStart"/>
            <w:r w:rsidRPr="00FD6EC9">
              <w:rPr>
                <w:rStyle w:val="FontStyle191"/>
                <w:sz w:val="24"/>
                <w:szCs w:val="24"/>
              </w:rPr>
              <w:t>reis</w:t>
            </w:r>
            <w:proofErr w:type="spellEnd"/>
            <w:r w:rsidRPr="00FD6EC9">
              <w:rPr>
                <w:rStyle w:val="FontStyle191"/>
                <w:sz w:val="24"/>
                <w:szCs w:val="24"/>
              </w:rPr>
              <w:t>/</w:t>
            </w:r>
            <w:proofErr w:type="spellStart"/>
            <w:r w:rsidRPr="00FD6EC9">
              <w:rPr>
                <w:rStyle w:val="FontStyle191"/>
                <w:sz w:val="24"/>
                <w:szCs w:val="24"/>
              </w:rPr>
              <w:t>pam</w:t>
            </w:r>
            <w:proofErr w:type="spellEnd"/>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347/10,6</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33</w:t>
            </w:r>
          </w:p>
        </w:tc>
      </w:tr>
      <w:tr w:rsidR="00E6770B"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6</w:t>
            </w:r>
          </w:p>
        </w:tc>
        <w:tc>
          <w:tcPr>
            <w:tcW w:w="466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rPr>
                <w:rStyle w:val="FontStyle191"/>
                <w:sz w:val="24"/>
                <w:szCs w:val="24"/>
              </w:rPr>
            </w:pPr>
            <w:r w:rsidRPr="00FD6EC9">
              <w:rPr>
                <w:rStyle w:val="FontStyle191"/>
                <w:sz w:val="24"/>
                <w:szCs w:val="24"/>
              </w:rPr>
              <w:t>Vidutinis važiavimo greitis</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km/h</w:t>
            </w:r>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Techninė norma</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60</w:t>
            </w:r>
          </w:p>
        </w:tc>
      </w:tr>
      <w:tr w:rsidR="00E6770B"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7</w:t>
            </w:r>
          </w:p>
        </w:tc>
        <w:tc>
          <w:tcPr>
            <w:tcW w:w="466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rPr>
                <w:rStyle w:val="FontStyle191"/>
                <w:sz w:val="24"/>
                <w:szCs w:val="24"/>
              </w:rPr>
            </w:pPr>
            <w:r w:rsidRPr="00FD6EC9">
              <w:rPr>
                <w:rStyle w:val="FontStyle191"/>
                <w:sz w:val="24"/>
                <w:szCs w:val="24"/>
              </w:rPr>
              <w:t>Važiavimo trukmė į abi puses</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min.</w:t>
            </w:r>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2*30*60/60</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60,0</w:t>
            </w:r>
          </w:p>
        </w:tc>
      </w:tr>
      <w:tr w:rsidR="00E6770B"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8</w:t>
            </w:r>
          </w:p>
        </w:tc>
        <w:tc>
          <w:tcPr>
            <w:tcW w:w="4666" w:type="dxa"/>
            <w:tcBorders>
              <w:top w:val="single" w:sz="6" w:space="0" w:color="auto"/>
              <w:left w:val="single" w:sz="6" w:space="0" w:color="auto"/>
              <w:bottom w:val="single" w:sz="6" w:space="0" w:color="auto"/>
              <w:right w:val="single" w:sz="6" w:space="0" w:color="auto"/>
            </w:tcBorders>
            <w:vAlign w:val="center"/>
          </w:tcPr>
          <w:p w:rsidR="00E6770B" w:rsidRPr="00FD6EC9" w:rsidRDefault="00E6770B" w:rsidP="005D17B4">
            <w:pPr>
              <w:pStyle w:val="Style54"/>
              <w:widowControl/>
              <w:spacing w:line="240" w:lineRule="auto"/>
              <w:ind w:firstLine="5"/>
              <w:rPr>
                <w:rStyle w:val="FontStyle191"/>
                <w:sz w:val="24"/>
                <w:szCs w:val="24"/>
              </w:rPr>
            </w:pPr>
            <w:r w:rsidRPr="00FD6EC9">
              <w:rPr>
                <w:rStyle w:val="FontStyle191"/>
                <w:sz w:val="24"/>
                <w:szCs w:val="24"/>
              </w:rPr>
              <w:t>Pakrovimo trukmė, esant krautuvo Volvo L120F našumui 105,8 m</w:t>
            </w:r>
            <w:r w:rsidRPr="00FD6EC9">
              <w:rPr>
                <w:rStyle w:val="FontStyle191"/>
                <w:sz w:val="24"/>
                <w:szCs w:val="24"/>
                <w:vertAlign w:val="superscript"/>
              </w:rPr>
              <w:t>3</w:t>
            </w:r>
            <w:r w:rsidRPr="00FD6EC9">
              <w:rPr>
                <w:rStyle w:val="FontStyle191"/>
                <w:sz w:val="24"/>
                <w:szCs w:val="24"/>
              </w:rPr>
              <w:t>/h</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min.</w:t>
            </w:r>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10,6*60/105,8</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6,0</w:t>
            </w:r>
          </w:p>
        </w:tc>
      </w:tr>
      <w:tr w:rsidR="00E6770B"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9</w:t>
            </w:r>
          </w:p>
        </w:tc>
        <w:tc>
          <w:tcPr>
            <w:tcW w:w="466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rPr>
                <w:rStyle w:val="FontStyle191"/>
                <w:sz w:val="24"/>
                <w:szCs w:val="24"/>
              </w:rPr>
            </w:pPr>
            <w:r w:rsidRPr="00FD6EC9">
              <w:rPr>
                <w:rStyle w:val="FontStyle191"/>
                <w:sz w:val="24"/>
                <w:szCs w:val="24"/>
              </w:rPr>
              <w:t>Manevravimo ir iškrovimo trukmė</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min.</w:t>
            </w:r>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Techninė norma</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4</w:t>
            </w:r>
          </w:p>
        </w:tc>
      </w:tr>
      <w:tr w:rsidR="00E6770B"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10</w:t>
            </w:r>
          </w:p>
        </w:tc>
        <w:tc>
          <w:tcPr>
            <w:tcW w:w="466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rPr>
                <w:rStyle w:val="FontStyle191"/>
                <w:sz w:val="24"/>
                <w:szCs w:val="24"/>
              </w:rPr>
            </w:pPr>
            <w:r w:rsidRPr="00FD6EC9">
              <w:rPr>
                <w:rStyle w:val="FontStyle191"/>
                <w:sz w:val="24"/>
                <w:szCs w:val="24"/>
              </w:rPr>
              <w:t>Pilna reiso trukmė</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min.</w:t>
            </w:r>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60+6+4</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70,0</w:t>
            </w:r>
          </w:p>
        </w:tc>
      </w:tr>
      <w:tr w:rsidR="00E6770B"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11</w:t>
            </w:r>
          </w:p>
        </w:tc>
        <w:tc>
          <w:tcPr>
            <w:tcW w:w="466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rPr>
                <w:rStyle w:val="FontStyle191"/>
                <w:sz w:val="24"/>
                <w:szCs w:val="24"/>
              </w:rPr>
            </w:pPr>
            <w:r w:rsidRPr="00FD6EC9">
              <w:rPr>
                <w:rStyle w:val="FontStyle191"/>
                <w:sz w:val="24"/>
                <w:szCs w:val="24"/>
              </w:rPr>
              <w:t xml:space="preserve">Galimas </w:t>
            </w:r>
            <w:proofErr w:type="spellStart"/>
            <w:r w:rsidRPr="00FD6EC9">
              <w:rPr>
                <w:rStyle w:val="FontStyle191"/>
                <w:sz w:val="24"/>
                <w:szCs w:val="24"/>
              </w:rPr>
              <w:t>reis</w:t>
            </w:r>
            <w:proofErr w:type="spellEnd"/>
            <w:r w:rsidRPr="00FD6EC9">
              <w:rPr>
                <w:rStyle w:val="FontStyle191"/>
                <w:sz w:val="24"/>
                <w:szCs w:val="24"/>
              </w:rPr>
              <w:t xml:space="preserve"> ų skaičius per pamainą</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proofErr w:type="spellStart"/>
            <w:r w:rsidRPr="00FD6EC9">
              <w:rPr>
                <w:rStyle w:val="FontStyle191"/>
                <w:sz w:val="24"/>
                <w:szCs w:val="24"/>
              </w:rPr>
              <w:t>reis</w:t>
            </w:r>
            <w:proofErr w:type="spellEnd"/>
            <w:r w:rsidRPr="00FD6EC9">
              <w:rPr>
                <w:rStyle w:val="FontStyle191"/>
                <w:sz w:val="24"/>
                <w:szCs w:val="24"/>
              </w:rPr>
              <w:t>./</w:t>
            </w:r>
            <w:proofErr w:type="spellStart"/>
            <w:r w:rsidRPr="00FD6EC9">
              <w:rPr>
                <w:rStyle w:val="FontStyle191"/>
                <w:sz w:val="24"/>
                <w:szCs w:val="24"/>
              </w:rPr>
              <w:t>pam</w:t>
            </w:r>
            <w:proofErr w:type="spellEnd"/>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480/70</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6,9</w:t>
            </w:r>
          </w:p>
        </w:tc>
      </w:tr>
      <w:tr w:rsidR="00E6770B"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12</w:t>
            </w:r>
          </w:p>
        </w:tc>
        <w:tc>
          <w:tcPr>
            <w:tcW w:w="466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rPr>
                <w:rStyle w:val="FontStyle191"/>
                <w:sz w:val="24"/>
                <w:szCs w:val="24"/>
              </w:rPr>
            </w:pPr>
            <w:r w:rsidRPr="00FD6EC9">
              <w:rPr>
                <w:rStyle w:val="FontStyle191"/>
                <w:sz w:val="24"/>
                <w:szCs w:val="24"/>
              </w:rPr>
              <w:t>Būtinas transporto priemonių kiekis</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vnt.</w:t>
            </w:r>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33/6,9</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4,8</w:t>
            </w:r>
          </w:p>
        </w:tc>
      </w:tr>
      <w:tr w:rsidR="00063799" w:rsidRPr="00FD6EC9" w:rsidTr="005D17B4">
        <w:tc>
          <w:tcPr>
            <w:tcW w:w="542"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13</w:t>
            </w:r>
          </w:p>
        </w:tc>
        <w:tc>
          <w:tcPr>
            <w:tcW w:w="4666"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rPr>
                <w:rStyle w:val="FontStyle191"/>
                <w:sz w:val="24"/>
                <w:szCs w:val="24"/>
              </w:rPr>
            </w:pPr>
            <w:r w:rsidRPr="00FD6EC9">
              <w:rPr>
                <w:rStyle w:val="FontStyle191"/>
                <w:sz w:val="24"/>
                <w:szCs w:val="24"/>
              </w:rPr>
              <w:t>Transporto priemonių kiekis su minimaliu rezervu</w:t>
            </w:r>
          </w:p>
        </w:tc>
        <w:tc>
          <w:tcPr>
            <w:tcW w:w="96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vnt.</w:t>
            </w:r>
          </w:p>
        </w:tc>
        <w:tc>
          <w:tcPr>
            <w:tcW w:w="1440"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Techninė norma</w:t>
            </w:r>
          </w:p>
        </w:tc>
        <w:tc>
          <w:tcPr>
            <w:tcW w:w="989" w:type="dxa"/>
            <w:tcBorders>
              <w:top w:val="single" w:sz="6" w:space="0" w:color="auto"/>
              <w:left w:val="single" w:sz="6" w:space="0" w:color="auto"/>
              <w:bottom w:val="single" w:sz="6" w:space="0" w:color="auto"/>
              <w:right w:val="single" w:sz="6" w:space="0" w:color="auto"/>
            </w:tcBorders>
          </w:tcPr>
          <w:p w:rsidR="00E6770B" w:rsidRPr="00FD6EC9" w:rsidRDefault="00E6770B" w:rsidP="005D17B4">
            <w:pPr>
              <w:pStyle w:val="Style66"/>
              <w:widowControl/>
              <w:spacing w:line="240" w:lineRule="auto"/>
              <w:jc w:val="center"/>
              <w:rPr>
                <w:rStyle w:val="FontStyle191"/>
                <w:sz w:val="24"/>
                <w:szCs w:val="24"/>
              </w:rPr>
            </w:pPr>
            <w:r w:rsidRPr="00FD6EC9">
              <w:rPr>
                <w:rStyle w:val="FontStyle191"/>
                <w:sz w:val="24"/>
                <w:szCs w:val="24"/>
              </w:rPr>
              <w:t>5</w:t>
            </w:r>
          </w:p>
        </w:tc>
      </w:tr>
    </w:tbl>
    <w:p w:rsidR="00E6770B" w:rsidRPr="00FD6EC9" w:rsidRDefault="00E6770B" w:rsidP="00E6770B">
      <w:pPr>
        <w:pStyle w:val="Style30"/>
        <w:widowControl/>
        <w:spacing w:line="240" w:lineRule="auto"/>
        <w:ind w:left="567" w:firstLine="0"/>
        <w:rPr>
          <w:i/>
        </w:rPr>
      </w:pPr>
    </w:p>
    <w:p w:rsidR="00AC61DA" w:rsidRPr="00FD6EC9" w:rsidRDefault="007D29F2" w:rsidP="0060480A">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pacing w:val="-1"/>
          <w:kern w:val="2"/>
          <w:sz w:val="24"/>
          <w:szCs w:val="24"/>
          <w:lang w:val="lt-LT"/>
        </w:rPr>
        <w:t>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r w:rsidR="009D580C" w:rsidRPr="00FD6EC9">
        <w:rPr>
          <w:rFonts w:ascii="Times New Roman" w:hAnsi="Times New Roman"/>
          <w:i/>
          <w:spacing w:val="-1"/>
          <w:kern w:val="2"/>
          <w:sz w:val="24"/>
          <w:szCs w:val="24"/>
          <w:lang w:val="lt-LT"/>
        </w:rPr>
        <w:t xml:space="preserve"> </w:t>
      </w:r>
      <w:r w:rsidR="00AC61DA" w:rsidRPr="00FD6EC9">
        <w:rPr>
          <w:rFonts w:ascii="Times New Roman" w:hAnsi="Times New Roman"/>
          <w:sz w:val="24"/>
          <w:szCs w:val="24"/>
          <w:lang w:val="lt-LT"/>
        </w:rPr>
        <w:t xml:space="preserve"> </w:t>
      </w:r>
      <w:r w:rsidR="006C4DFD" w:rsidRPr="00FD6EC9">
        <w:rPr>
          <w:rFonts w:ascii="Times New Roman" w:hAnsi="Times New Roman"/>
          <w:sz w:val="24"/>
          <w:szCs w:val="24"/>
          <w:lang w:val="lt-LT"/>
        </w:rPr>
        <w:t xml:space="preserve">Smėlio </w:t>
      </w:r>
      <w:r w:rsidR="00AC61DA" w:rsidRPr="00FD6EC9">
        <w:rPr>
          <w:rFonts w:ascii="Times New Roman" w:hAnsi="Times New Roman"/>
          <w:sz w:val="24"/>
          <w:szCs w:val="24"/>
          <w:lang w:val="lt-LT"/>
        </w:rPr>
        <w:t xml:space="preserve">karjero eksploatavimo metu bus naudojamos įprastinės </w:t>
      </w:r>
      <w:r w:rsidR="00F426B1" w:rsidRPr="00FD6EC9">
        <w:rPr>
          <w:rFonts w:ascii="Times New Roman" w:hAnsi="Times New Roman"/>
          <w:sz w:val="24"/>
          <w:szCs w:val="24"/>
          <w:lang w:val="lt-LT"/>
        </w:rPr>
        <w:t xml:space="preserve">šiai ūkinei veiklai </w:t>
      </w:r>
      <w:r w:rsidR="00AC61DA" w:rsidRPr="00FD6EC9">
        <w:rPr>
          <w:rFonts w:ascii="Times New Roman" w:hAnsi="Times New Roman"/>
          <w:sz w:val="24"/>
          <w:szCs w:val="24"/>
          <w:lang w:val="lt-LT"/>
        </w:rPr>
        <w:t>žaliavos ir medžiagos</w:t>
      </w:r>
      <w:r w:rsidR="00F426B1" w:rsidRPr="00FD6EC9">
        <w:rPr>
          <w:rFonts w:ascii="Times New Roman" w:hAnsi="Times New Roman"/>
          <w:sz w:val="24"/>
          <w:szCs w:val="24"/>
          <w:lang w:val="lt-LT"/>
        </w:rPr>
        <w:t>. Karjere dirbs mobilūs mechanizmai (savivarčiai, ekskavatoriai, buldozeriai), naudojantys dyzelinį kurą. Šie</w:t>
      </w:r>
      <w:r w:rsidR="00AC61DA" w:rsidRPr="00FD6EC9">
        <w:rPr>
          <w:rFonts w:ascii="Times New Roman" w:hAnsi="Times New Roman"/>
          <w:sz w:val="24"/>
          <w:szCs w:val="24"/>
          <w:lang w:val="lt-LT"/>
        </w:rPr>
        <w:t xml:space="preserve"> mechanizmai per metus suvartos </w:t>
      </w:r>
      <w:r w:rsidR="00A17B31" w:rsidRPr="00FD6EC9">
        <w:rPr>
          <w:rFonts w:ascii="Times New Roman" w:hAnsi="Times New Roman"/>
          <w:sz w:val="24"/>
          <w:szCs w:val="24"/>
          <w:lang w:val="lt-LT"/>
        </w:rPr>
        <w:t>iki</w:t>
      </w:r>
      <w:r w:rsidR="009E09AB" w:rsidRPr="00FD6EC9">
        <w:rPr>
          <w:rFonts w:ascii="Times New Roman" w:hAnsi="Times New Roman"/>
          <w:sz w:val="24"/>
          <w:szCs w:val="24"/>
          <w:lang w:val="lt-LT"/>
        </w:rPr>
        <w:t xml:space="preserve"> </w:t>
      </w:r>
      <w:r w:rsidR="00B7548B" w:rsidRPr="00FD6EC9">
        <w:rPr>
          <w:rFonts w:ascii="Times New Roman" w:hAnsi="Times New Roman"/>
          <w:sz w:val="24"/>
          <w:szCs w:val="24"/>
          <w:lang w:val="lt-LT"/>
        </w:rPr>
        <w:t>8</w:t>
      </w:r>
      <w:r w:rsidR="009E09AB" w:rsidRPr="00FD6EC9">
        <w:rPr>
          <w:rFonts w:ascii="Times New Roman" w:hAnsi="Times New Roman"/>
          <w:sz w:val="24"/>
          <w:szCs w:val="24"/>
          <w:lang w:val="lt-LT"/>
        </w:rPr>
        <w:t xml:space="preserve">0 t. </w:t>
      </w:r>
      <w:proofErr w:type="spellStart"/>
      <w:r w:rsidR="009E09AB" w:rsidRPr="00FD6EC9">
        <w:rPr>
          <w:rFonts w:ascii="Times New Roman" w:hAnsi="Times New Roman"/>
          <w:sz w:val="24"/>
          <w:szCs w:val="24"/>
          <w:lang w:val="lt-LT"/>
        </w:rPr>
        <w:t>dyzelino</w:t>
      </w:r>
      <w:proofErr w:type="spellEnd"/>
      <w:r w:rsidR="009E09AB" w:rsidRPr="00FD6EC9">
        <w:rPr>
          <w:rFonts w:ascii="Times New Roman" w:hAnsi="Times New Roman"/>
          <w:sz w:val="24"/>
          <w:szCs w:val="24"/>
          <w:lang w:val="lt-LT"/>
        </w:rPr>
        <w:t xml:space="preserve">, tačiau jis nebus karjere sandėliuojamas, nes į </w:t>
      </w:r>
      <w:r w:rsidR="004545E3" w:rsidRPr="00FD6EC9">
        <w:rPr>
          <w:rFonts w:ascii="Times New Roman" w:hAnsi="Times New Roman"/>
          <w:sz w:val="24"/>
          <w:szCs w:val="24"/>
          <w:lang w:val="lt-LT"/>
        </w:rPr>
        <w:t xml:space="preserve">savivarčius </w:t>
      </w:r>
      <w:r w:rsidR="009E09AB" w:rsidRPr="00FD6EC9">
        <w:rPr>
          <w:rFonts w:ascii="Times New Roman" w:hAnsi="Times New Roman"/>
          <w:sz w:val="24"/>
          <w:szCs w:val="24"/>
          <w:lang w:val="lt-LT"/>
        </w:rPr>
        <w:t xml:space="preserve">jis bus pilamas </w:t>
      </w:r>
      <w:r w:rsidR="004545E3" w:rsidRPr="00FD6EC9">
        <w:rPr>
          <w:rFonts w:ascii="Times New Roman" w:hAnsi="Times New Roman"/>
          <w:sz w:val="24"/>
          <w:szCs w:val="24"/>
          <w:lang w:val="lt-LT"/>
        </w:rPr>
        <w:t>ne karjere, o bendro naudojimo kolonėlėse, o į ekskavatorius ir į buldozerius jis bus atvežamas su specializuotu mobiliuoju kuro užpylimo transportu</w:t>
      </w:r>
      <w:r w:rsidR="009E09AB" w:rsidRPr="00FD6EC9">
        <w:rPr>
          <w:rFonts w:ascii="Times New Roman" w:hAnsi="Times New Roman"/>
          <w:sz w:val="24"/>
          <w:szCs w:val="24"/>
          <w:lang w:val="lt-LT"/>
        </w:rPr>
        <w:t>.</w:t>
      </w:r>
      <w:r w:rsidR="00AC61DA" w:rsidRPr="00FD6EC9">
        <w:rPr>
          <w:rFonts w:ascii="Times New Roman" w:hAnsi="Times New Roman"/>
          <w:sz w:val="24"/>
          <w:szCs w:val="24"/>
          <w:lang w:val="lt-LT"/>
        </w:rPr>
        <w:t xml:space="preserve"> </w:t>
      </w:r>
      <w:r w:rsidR="009E09AB" w:rsidRPr="00FD6EC9">
        <w:rPr>
          <w:rFonts w:ascii="Times New Roman" w:hAnsi="Times New Roman"/>
          <w:sz w:val="24"/>
          <w:szCs w:val="24"/>
          <w:lang w:val="lt-LT"/>
        </w:rPr>
        <w:t>Cheminių, radioaktyviųjų ir pavojingų medžiagų</w:t>
      </w:r>
      <w:r w:rsidR="00C71633" w:rsidRPr="00FD6EC9">
        <w:rPr>
          <w:rFonts w:ascii="Times New Roman" w:hAnsi="Times New Roman"/>
          <w:sz w:val="24"/>
          <w:szCs w:val="24"/>
          <w:lang w:val="lt-LT"/>
        </w:rPr>
        <w:t>, jų atliekų</w:t>
      </w:r>
      <w:r w:rsidR="009E09AB" w:rsidRPr="00FD6EC9">
        <w:rPr>
          <w:rFonts w:ascii="Times New Roman" w:hAnsi="Times New Roman"/>
          <w:sz w:val="24"/>
          <w:szCs w:val="24"/>
          <w:lang w:val="lt-LT"/>
        </w:rPr>
        <w:t xml:space="preserve"> nebus naudojam</w:t>
      </w:r>
      <w:r w:rsidR="00C71633" w:rsidRPr="00FD6EC9">
        <w:rPr>
          <w:rFonts w:ascii="Times New Roman" w:hAnsi="Times New Roman"/>
          <w:sz w:val="24"/>
          <w:szCs w:val="24"/>
          <w:lang w:val="lt-LT"/>
        </w:rPr>
        <w:t>a</w:t>
      </w:r>
      <w:r w:rsidR="009E09AB" w:rsidRPr="00FD6EC9">
        <w:rPr>
          <w:rFonts w:ascii="Times New Roman" w:hAnsi="Times New Roman"/>
          <w:sz w:val="24"/>
          <w:szCs w:val="24"/>
          <w:lang w:val="lt-LT"/>
        </w:rPr>
        <w:t xml:space="preserve">. </w:t>
      </w:r>
    </w:p>
    <w:p w:rsidR="00541B83" w:rsidRPr="002201B8" w:rsidRDefault="007D29F2" w:rsidP="0000438A">
      <w:pPr>
        <w:pStyle w:val="BodyText2"/>
        <w:numPr>
          <w:ilvl w:val="0"/>
          <w:numId w:val="29"/>
        </w:numPr>
        <w:tabs>
          <w:tab w:val="left" w:pos="567"/>
        </w:tabs>
        <w:ind w:left="0" w:firstLine="0"/>
        <w:rPr>
          <w:rStyle w:val="FontStyle190"/>
          <w:sz w:val="24"/>
          <w:szCs w:val="24"/>
          <w:lang w:val="lt-LT"/>
        </w:rPr>
      </w:pPr>
      <w:r w:rsidRPr="002201B8">
        <w:rPr>
          <w:rFonts w:ascii="Times New Roman" w:hAnsi="Times New Roman"/>
          <w:i/>
          <w:sz w:val="24"/>
          <w:szCs w:val="24"/>
          <w:lang w:val="lt-LT"/>
        </w:rPr>
        <w:t xml:space="preserve">Gamtos išteklių (natūralių gamtos komponentų), visų pirma vandens, žemės, dirvožemio, biologinės įvairovės naudojimo mastas ir </w:t>
      </w:r>
      <w:proofErr w:type="spellStart"/>
      <w:r w:rsidRPr="002201B8">
        <w:rPr>
          <w:rFonts w:ascii="Times New Roman" w:hAnsi="Times New Roman"/>
          <w:i/>
          <w:sz w:val="24"/>
          <w:szCs w:val="24"/>
          <w:lang w:val="lt-LT"/>
        </w:rPr>
        <w:t>regeneracinis</w:t>
      </w:r>
      <w:proofErr w:type="spellEnd"/>
      <w:r w:rsidRPr="002201B8">
        <w:rPr>
          <w:rFonts w:ascii="Times New Roman" w:hAnsi="Times New Roman"/>
          <w:i/>
          <w:sz w:val="24"/>
          <w:szCs w:val="24"/>
          <w:lang w:val="lt-LT"/>
        </w:rPr>
        <w:t xml:space="preserve"> pajėgumas (atsistatymas)</w:t>
      </w:r>
      <w:r w:rsidRPr="00FD6EC9">
        <w:rPr>
          <w:rFonts w:ascii="Times New Roman" w:hAnsi="Times New Roman"/>
          <w:sz w:val="24"/>
          <w:szCs w:val="24"/>
          <w:lang w:val="lt-LT"/>
        </w:rPr>
        <w:t>.</w:t>
      </w:r>
      <w:r w:rsidR="002A5DC5" w:rsidRPr="00FD6EC9">
        <w:rPr>
          <w:rFonts w:ascii="Times New Roman" w:hAnsi="Times New Roman"/>
          <w:sz w:val="24"/>
          <w:szCs w:val="24"/>
          <w:lang w:val="lt-LT"/>
        </w:rPr>
        <w:t xml:space="preserve"> </w:t>
      </w:r>
      <w:r w:rsidR="00EB4C18" w:rsidRPr="00FD6EC9">
        <w:rPr>
          <w:rFonts w:ascii="Times New Roman" w:hAnsi="Times New Roman"/>
          <w:sz w:val="24"/>
          <w:szCs w:val="24"/>
          <w:lang w:val="lt-LT"/>
        </w:rPr>
        <w:t xml:space="preserve">Planuojama, kad karjere bus iškasta apie </w:t>
      </w:r>
      <w:r w:rsidR="005E7A43" w:rsidRPr="00FD6EC9">
        <w:rPr>
          <w:rFonts w:ascii="Times New Roman" w:hAnsi="Times New Roman"/>
          <w:sz w:val="24"/>
          <w:szCs w:val="24"/>
          <w:lang w:val="lt-LT"/>
        </w:rPr>
        <w:t xml:space="preserve">1766 </w:t>
      </w:r>
      <w:r w:rsidR="00EB4C18" w:rsidRPr="00FD6EC9">
        <w:rPr>
          <w:rFonts w:ascii="Times New Roman" w:hAnsi="Times New Roman"/>
          <w:sz w:val="24"/>
          <w:szCs w:val="24"/>
          <w:lang w:val="lt-LT"/>
        </w:rPr>
        <w:t>tūkst. m</w:t>
      </w:r>
      <w:r w:rsidR="00EB4C18" w:rsidRPr="002201B8">
        <w:rPr>
          <w:rFonts w:ascii="Times New Roman" w:hAnsi="Times New Roman"/>
          <w:sz w:val="24"/>
          <w:szCs w:val="24"/>
          <w:vertAlign w:val="superscript"/>
          <w:lang w:val="lt-LT"/>
        </w:rPr>
        <w:t xml:space="preserve">3 </w:t>
      </w:r>
      <w:r w:rsidR="005E7A43" w:rsidRPr="00FD6EC9">
        <w:rPr>
          <w:rFonts w:ascii="Times New Roman" w:hAnsi="Times New Roman"/>
          <w:sz w:val="24"/>
          <w:szCs w:val="24"/>
          <w:lang w:val="lt-LT"/>
        </w:rPr>
        <w:t>smėlio</w:t>
      </w:r>
      <w:r w:rsidR="00EB4C18" w:rsidRPr="00FD6EC9">
        <w:rPr>
          <w:rFonts w:ascii="Times New Roman" w:hAnsi="Times New Roman"/>
          <w:sz w:val="24"/>
          <w:szCs w:val="24"/>
          <w:lang w:val="lt-LT"/>
        </w:rPr>
        <w:t>. P</w:t>
      </w:r>
      <w:r w:rsidR="007A63DA" w:rsidRPr="00FD6EC9">
        <w:rPr>
          <w:rFonts w:ascii="Times New Roman" w:hAnsi="Times New Roman"/>
          <w:sz w:val="24"/>
          <w:szCs w:val="24"/>
          <w:lang w:val="lt-LT"/>
        </w:rPr>
        <w:t xml:space="preserve">rieš pradedant kasybos darbus </w:t>
      </w:r>
      <w:r w:rsidR="009742FC" w:rsidRPr="00FD6EC9">
        <w:rPr>
          <w:rFonts w:ascii="Times New Roman" w:hAnsi="Times New Roman"/>
          <w:sz w:val="24"/>
          <w:szCs w:val="24"/>
          <w:lang w:val="lt-LT"/>
        </w:rPr>
        <w:t xml:space="preserve">bus išpjaunami </w:t>
      </w:r>
      <w:r w:rsidR="009742FC" w:rsidRPr="00FD6EC9">
        <w:rPr>
          <w:rFonts w:ascii="Times New Roman" w:hAnsi="Times New Roman"/>
          <w:sz w:val="24"/>
          <w:szCs w:val="24"/>
          <w:lang w:val="lt-LT"/>
        </w:rPr>
        <w:lastRenderedPageBreak/>
        <w:t>kasybos zonoje augantys medžiai, šalinami krūmai</w:t>
      </w:r>
      <w:r w:rsidR="00F95EDD" w:rsidRPr="00FD6EC9">
        <w:rPr>
          <w:rFonts w:ascii="Times New Roman" w:hAnsi="Times New Roman"/>
          <w:sz w:val="24"/>
          <w:szCs w:val="24"/>
          <w:lang w:val="lt-LT"/>
        </w:rPr>
        <w:t xml:space="preserve">. </w:t>
      </w:r>
      <w:r w:rsidR="001D7F03" w:rsidRPr="00FD6EC9">
        <w:rPr>
          <w:rFonts w:ascii="Times New Roman" w:hAnsi="Times New Roman"/>
          <w:sz w:val="24"/>
          <w:szCs w:val="24"/>
          <w:lang w:val="lt-LT"/>
        </w:rPr>
        <w:t>Atsiradusi žala gamtai bus kompensuojama sumokant valstybei paskaičiuotą piniginę sumą. Tai bus atliekama rengiant teritorijų planavimo dokumentą – žemės gelmių naudojimo planą, kurio metu bus keičiamos žemės naudmenos į kitas, ir kompensacija sumokama teisės aktų nustatyta tvarka prieš tvirtinant terito</w:t>
      </w:r>
      <w:r w:rsidR="00F90AD2" w:rsidRPr="00FD6EC9">
        <w:rPr>
          <w:rFonts w:ascii="Times New Roman" w:hAnsi="Times New Roman"/>
          <w:sz w:val="24"/>
          <w:szCs w:val="24"/>
          <w:lang w:val="lt-LT"/>
        </w:rPr>
        <w:t>r</w:t>
      </w:r>
      <w:r w:rsidR="001D7F03" w:rsidRPr="00FD6EC9">
        <w:rPr>
          <w:rFonts w:ascii="Times New Roman" w:hAnsi="Times New Roman"/>
          <w:sz w:val="24"/>
          <w:szCs w:val="24"/>
          <w:lang w:val="lt-LT"/>
        </w:rPr>
        <w:t xml:space="preserve">ijų planavimo dokumentą. </w:t>
      </w:r>
      <w:r w:rsidR="00337FCF" w:rsidRPr="00FD6EC9">
        <w:rPr>
          <w:rFonts w:ascii="Times New Roman" w:hAnsi="Times New Roman"/>
          <w:sz w:val="24"/>
          <w:szCs w:val="24"/>
          <w:lang w:val="lt-LT"/>
        </w:rPr>
        <w:t>B</w:t>
      </w:r>
      <w:r w:rsidR="007A63DA" w:rsidRPr="00FD6EC9">
        <w:rPr>
          <w:rFonts w:ascii="Times New Roman" w:hAnsi="Times New Roman"/>
          <w:sz w:val="24"/>
          <w:szCs w:val="24"/>
          <w:lang w:val="lt-LT"/>
        </w:rPr>
        <w:t xml:space="preserve">uldozeriu </w:t>
      </w:r>
      <w:r w:rsidR="00F41331" w:rsidRPr="00FD6EC9">
        <w:rPr>
          <w:rFonts w:ascii="Times New Roman" w:hAnsi="Times New Roman"/>
          <w:sz w:val="24"/>
          <w:szCs w:val="24"/>
          <w:lang w:val="lt-LT"/>
        </w:rPr>
        <w:t xml:space="preserve">paviršinis karjero sluoksnis - </w:t>
      </w:r>
      <w:r w:rsidR="007A63DA" w:rsidRPr="00FD6EC9">
        <w:rPr>
          <w:rFonts w:ascii="Times New Roman" w:hAnsi="Times New Roman"/>
          <w:sz w:val="24"/>
          <w:szCs w:val="24"/>
          <w:lang w:val="lt-LT"/>
        </w:rPr>
        <w:t xml:space="preserve">dirvožemis </w:t>
      </w:r>
      <w:r w:rsidR="00EB4C18" w:rsidRPr="00FD6EC9">
        <w:rPr>
          <w:rFonts w:ascii="Times New Roman" w:hAnsi="Times New Roman"/>
          <w:sz w:val="24"/>
          <w:szCs w:val="24"/>
          <w:lang w:val="lt-LT"/>
        </w:rPr>
        <w:t xml:space="preserve">bus </w:t>
      </w:r>
      <w:r w:rsidR="007A63DA" w:rsidRPr="00FD6EC9">
        <w:rPr>
          <w:rFonts w:ascii="Times New Roman" w:hAnsi="Times New Roman"/>
          <w:sz w:val="24"/>
          <w:szCs w:val="24"/>
          <w:lang w:val="lt-LT"/>
        </w:rPr>
        <w:t>sustumiamas</w:t>
      </w:r>
      <w:r w:rsidR="00541B83" w:rsidRPr="00FD6EC9">
        <w:rPr>
          <w:rFonts w:ascii="Times New Roman" w:hAnsi="Times New Roman"/>
          <w:sz w:val="24"/>
          <w:szCs w:val="24"/>
          <w:lang w:val="lt-LT"/>
        </w:rPr>
        <w:t>/suvežamas</w:t>
      </w:r>
      <w:r w:rsidR="007A63DA" w:rsidRPr="00FD6EC9">
        <w:rPr>
          <w:rFonts w:ascii="Times New Roman" w:hAnsi="Times New Roman"/>
          <w:sz w:val="24"/>
          <w:szCs w:val="24"/>
          <w:lang w:val="lt-LT"/>
        </w:rPr>
        <w:t xml:space="preserve"> į pylimus palei telkinio</w:t>
      </w:r>
      <w:r w:rsidR="002201B8">
        <w:rPr>
          <w:rFonts w:ascii="Times New Roman" w:hAnsi="Times New Roman"/>
          <w:sz w:val="24"/>
          <w:szCs w:val="24"/>
          <w:lang w:val="lt-LT"/>
        </w:rPr>
        <w:t xml:space="preserve"> (iškirsto miško)</w:t>
      </w:r>
      <w:r w:rsidR="007A63DA" w:rsidRPr="00FD6EC9">
        <w:rPr>
          <w:rFonts w:ascii="Times New Roman" w:hAnsi="Times New Roman"/>
          <w:sz w:val="24"/>
          <w:szCs w:val="24"/>
          <w:lang w:val="lt-LT"/>
        </w:rPr>
        <w:t xml:space="preserve"> pakraštį. Palei telkinio pakraštį dirvožemis bei mineralinė danga bus sustumiami taip, kad pilnai pakaktų rekultivuotuose šlaituose </w:t>
      </w:r>
      <w:proofErr w:type="spellStart"/>
      <w:r w:rsidR="007A63DA" w:rsidRPr="00FD6EC9">
        <w:rPr>
          <w:rFonts w:ascii="Times New Roman" w:hAnsi="Times New Roman"/>
          <w:sz w:val="24"/>
          <w:szCs w:val="24"/>
          <w:lang w:val="lt-LT"/>
        </w:rPr>
        <w:t>viršvandeninio</w:t>
      </w:r>
      <w:proofErr w:type="spellEnd"/>
      <w:r w:rsidR="007A63DA" w:rsidRPr="00FD6EC9">
        <w:rPr>
          <w:rFonts w:ascii="Times New Roman" w:hAnsi="Times New Roman"/>
          <w:sz w:val="24"/>
          <w:szCs w:val="24"/>
          <w:lang w:val="lt-LT"/>
        </w:rPr>
        <w:t xml:space="preserve"> šlaito dalyje augaliniam sluoksniui atstatyti, ne mažiau kaip </w:t>
      </w:r>
      <w:smartTag w:uri="schemas-tilde-lv/tildestengine" w:element="metric2">
        <w:smartTagPr>
          <w:attr w:name="metric_value" w:val="0.2"/>
          <w:attr w:name="metric_text" w:val="m"/>
        </w:smartTagPr>
        <w:r w:rsidR="007A63DA" w:rsidRPr="00FD6EC9">
          <w:rPr>
            <w:rFonts w:ascii="Times New Roman" w:hAnsi="Times New Roman"/>
            <w:sz w:val="24"/>
            <w:szCs w:val="24"/>
            <w:lang w:val="lt-LT"/>
          </w:rPr>
          <w:t>0,2 m</w:t>
        </w:r>
      </w:smartTag>
      <w:r w:rsidR="007A63DA" w:rsidRPr="00FD6EC9">
        <w:rPr>
          <w:rFonts w:ascii="Times New Roman" w:hAnsi="Times New Roman"/>
          <w:sz w:val="24"/>
          <w:szCs w:val="24"/>
          <w:lang w:val="lt-LT"/>
        </w:rPr>
        <w:t xml:space="preserve"> storiu. </w:t>
      </w:r>
      <w:r w:rsidR="00EB4C18" w:rsidRPr="00FD6EC9">
        <w:rPr>
          <w:rFonts w:ascii="Times New Roman" w:hAnsi="Times New Roman"/>
          <w:sz w:val="24"/>
          <w:szCs w:val="24"/>
          <w:lang w:val="lt-LT"/>
        </w:rPr>
        <w:t xml:space="preserve">Karjero </w:t>
      </w:r>
      <w:proofErr w:type="spellStart"/>
      <w:r w:rsidR="00EB4C18" w:rsidRPr="00FD6EC9">
        <w:rPr>
          <w:rFonts w:ascii="Times New Roman" w:hAnsi="Times New Roman"/>
          <w:sz w:val="24"/>
          <w:szCs w:val="24"/>
          <w:lang w:val="lt-LT"/>
        </w:rPr>
        <w:t>rekultivavimo</w:t>
      </w:r>
      <w:proofErr w:type="spellEnd"/>
      <w:r w:rsidR="00EB4C18" w:rsidRPr="00FD6EC9">
        <w:rPr>
          <w:rFonts w:ascii="Times New Roman" w:hAnsi="Times New Roman"/>
          <w:sz w:val="24"/>
          <w:szCs w:val="24"/>
          <w:lang w:val="lt-LT"/>
        </w:rPr>
        <w:t xml:space="preserve"> metu bus atstatomas derlingasis sluoksnis, o šlait</w:t>
      </w:r>
      <w:r w:rsidR="00E5746F" w:rsidRPr="00FD6EC9">
        <w:rPr>
          <w:rFonts w:ascii="Times New Roman" w:hAnsi="Times New Roman"/>
          <w:sz w:val="24"/>
          <w:szCs w:val="24"/>
          <w:lang w:val="lt-LT"/>
        </w:rPr>
        <w:t>ams</w:t>
      </w:r>
      <w:r w:rsidR="00EB4C18" w:rsidRPr="00FD6EC9">
        <w:rPr>
          <w:rFonts w:ascii="Times New Roman" w:hAnsi="Times New Roman"/>
          <w:sz w:val="24"/>
          <w:szCs w:val="24"/>
          <w:lang w:val="lt-LT"/>
        </w:rPr>
        <w:t xml:space="preserve"> </w:t>
      </w:r>
      <w:r w:rsidR="00E5746F" w:rsidRPr="00FD6EC9">
        <w:rPr>
          <w:rFonts w:ascii="Times New Roman" w:hAnsi="Times New Roman"/>
          <w:sz w:val="24"/>
          <w:szCs w:val="24"/>
          <w:lang w:val="lt-LT"/>
        </w:rPr>
        <w:t xml:space="preserve">apsaugoti nuo erozijos ir </w:t>
      </w:r>
      <w:r w:rsidR="00EB4C18" w:rsidRPr="00FD6EC9">
        <w:rPr>
          <w:rFonts w:ascii="Times New Roman" w:hAnsi="Times New Roman"/>
          <w:sz w:val="24"/>
          <w:szCs w:val="24"/>
          <w:lang w:val="lt-LT"/>
        </w:rPr>
        <w:t>sutvirtinimui bus užsodinama žolė</w:t>
      </w:r>
      <w:r w:rsidR="002201B8">
        <w:rPr>
          <w:rFonts w:ascii="Times New Roman" w:hAnsi="Times New Roman"/>
          <w:sz w:val="24"/>
          <w:szCs w:val="24"/>
          <w:lang w:val="lt-LT"/>
        </w:rPr>
        <w:t>, medžiai</w:t>
      </w:r>
      <w:r w:rsidR="00EB4C18" w:rsidRPr="00FD6EC9">
        <w:rPr>
          <w:rFonts w:ascii="Times New Roman" w:hAnsi="Times New Roman"/>
          <w:sz w:val="24"/>
          <w:szCs w:val="24"/>
          <w:lang w:val="lt-LT"/>
        </w:rPr>
        <w:t xml:space="preserve"> bei krūmynai, </w:t>
      </w:r>
      <w:proofErr w:type="spellStart"/>
      <w:r w:rsidR="00EB4C18" w:rsidRPr="00FD6EC9">
        <w:rPr>
          <w:rFonts w:ascii="Times New Roman" w:hAnsi="Times New Roman"/>
          <w:sz w:val="24"/>
          <w:szCs w:val="24"/>
          <w:lang w:val="lt-LT"/>
        </w:rPr>
        <w:t>budingi</w:t>
      </w:r>
      <w:proofErr w:type="spellEnd"/>
      <w:r w:rsidR="00EB4C18" w:rsidRPr="00FD6EC9">
        <w:rPr>
          <w:rFonts w:ascii="Times New Roman" w:hAnsi="Times New Roman"/>
          <w:sz w:val="24"/>
          <w:szCs w:val="24"/>
          <w:lang w:val="lt-LT"/>
        </w:rPr>
        <w:t xml:space="preserve"> toje vietoje esančiai augmenijai. </w:t>
      </w:r>
      <w:r w:rsidR="00541B83" w:rsidRPr="002201B8">
        <w:rPr>
          <w:rStyle w:val="FontStyle190"/>
          <w:sz w:val="24"/>
          <w:szCs w:val="24"/>
          <w:lang w:val="lt-LT"/>
        </w:rPr>
        <w:t xml:space="preserve">Vanduo iš susidarysiančio telkinio nebus naudojamas. Iš </w:t>
      </w:r>
      <w:proofErr w:type="spellStart"/>
      <w:r w:rsidR="00541B83" w:rsidRPr="002201B8">
        <w:rPr>
          <w:rStyle w:val="FontStyle190"/>
          <w:sz w:val="24"/>
          <w:szCs w:val="24"/>
          <w:lang w:val="lt-LT"/>
        </w:rPr>
        <w:t>apvandeninto</w:t>
      </w:r>
      <w:proofErr w:type="spellEnd"/>
      <w:r w:rsidR="00541B83" w:rsidRPr="002201B8">
        <w:rPr>
          <w:rStyle w:val="FontStyle190"/>
          <w:sz w:val="24"/>
          <w:szCs w:val="24"/>
          <w:lang w:val="lt-LT"/>
        </w:rPr>
        <w:t xml:space="preserve"> klodo iškastas smėlis bus pilamas į pylimus nusausėjimui, o perteklinė drėgmė sugrįš atgal į gruntinius vandenis. Kasant smėlį iš </w:t>
      </w:r>
      <w:proofErr w:type="spellStart"/>
      <w:r w:rsidR="00541B83" w:rsidRPr="002201B8">
        <w:rPr>
          <w:rStyle w:val="FontStyle190"/>
          <w:sz w:val="24"/>
          <w:szCs w:val="24"/>
          <w:lang w:val="lt-LT"/>
        </w:rPr>
        <w:t>apvandeninto</w:t>
      </w:r>
      <w:proofErr w:type="spellEnd"/>
      <w:r w:rsidR="00541B83" w:rsidRPr="002201B8">
        <w:rPr>
          <w:rStyle w:val="FontStyle190"/>
          <w:sz w:val="24"/>
          <w:szCs w:val="24"/>
          <w:lang w:val="lt-LT"/>
        </w:rPr>
        <w:t xml:space="preserve"> sluoksnio iki vandens lygio dar bus paliekamas 1 m sauso klodo sluoksnis, kad kasybos technika neklimptų ir nebūtų komplikuojami kasybos darbai. Kasant </w:t>
      </w:r>
      <w:proofErr w:type="spellStart"/>
      <w:r w:rsidR="00541B83" w:rsidRPr="002201B8">
        <w:rPr>
          <w:rStyle w:val="FontStyle190"/>
          <w:sz w:val="24"/>
          <w:szCs w:val="24"/>
          <w:lang w:val="lt-LT"/>
        </w:rPr>
        <w:t>apvandenintą</w:t>
      </w:r>
      <w:proofErr w:type="spellEnd"/>
      <w:r w:rsidR="00541B83" w:rsidRPr="002201B8">
        <w:rPr>
          <w:rStyle w:val="FontStyle190"/>
          <w:sz w:val="24"/>
          <w:szCs w:val="24"/>
          <w:lang w:val="lt-LT"/>
        </w:rPr>
        <w:t xml:space="preserve"> sluoksnį, naudojimo plane bus numatoma atskira gavybos pakopa.</w:t>
      </w:r>
    </w:p>
    <w:p w:rsidR="004A6C36" w:rsidRPr="00FD6EC9" w:rsidRDefault="007F4842" w:rsidP="0060480A">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z w:val="24"/>
          <w:szCs w:val="24"/>
          <w:lang w:val="lt-LT"/>
        </w:rPr>
        <w:t>Energijos išteklių naudojimo mastas, nurodant kuro rūšį</w:t>
      </w:r>
      <w:r w:rsidRPr="00FD6EC9">
        <w:rPr>
          <w:rFonts w:ascii="Times New Roman" w:hAnsi="Times New Roman"/>
          <w:sz w:val="24"/>
          <w:szCs w:val="24"/>
          <w:lang w:val="lt-LT"/>
        </w:rPr>
        <w:t>.</w:t>
      </w:r>
      <w:r w:rsidR="004F0A48" w:rsidRPr="00FD6EC9">
        <w:rPr>
          <w:rFonts w:ascii="Times New Roman" w:hAnsi="Times New Roman"/>
          <w:sz w:val="24"/>
          <w:szCs w:val="24"/>
          <w:lang w:val="lt-LT"/>
        </w:rPr>
        <w:t xml:space="preserve"> </w:t>
      </w:r>
      <w:r w:rsidR="004A6C36" w:rsidRPr="00FD6EC9">
        <w:rPr>
          <w:rFonts w:ascii="Times New Roman" w:hAnsi="Times New Roman"/>
          <w:sz w:val="24"/>
          <w:szCs w:val="24"/>
          <w:lang w:val="lt-LT"/>
        </w:rPr>
        <w:t xml:space="preserve">Energijos išteklių naudojimas planuojamos ūkinės veiklos metu bus susietas tik su dyzelinio kuro naudojimu, kurio gali būti suvartota </w:t>
      </w:r>
      <w:r w:rsidR="006D74A4" w:rsidRPr="00FD6EC9">
        <w:rPr>
          <w:rFonts w:ascii="Times New Roman" w:hAnsi="Times New Roman"/>
          <w:sz w:val="24"/>
          <w:szCs w:val="24"/>
          <w:lang w:val="lt-LT"/>
        </w:rPr>
        <w:t>apie</w:t>
      </w:r>
      <w:r w:rsidR="004A6C36" w:rsidRPr="00FD6EC9">
        <w:rPr>
          <w:rFonts w:ascii="Times New Roman" w:hAnsi="Times New Roman"/>
          <w:sz w:val="24"/>
          <w:szCs w:val="24"/>
          <w:lang w:val="lt-LT"/>
        </w:rPr>
        <w:t xml:space="preserve"> </w:t>
      </w:r>
      <w:r w:rsidR="006D74A4" w:rsidRPr="00FD6EC9">
        <w:rPr>
          <w:rFonts w:ascii="Times New Roman" w:hAnsi="Times New Roman"/>
          <w:sz w:val="24"/>
          <w:szCs w:val="24"/>
          <w:lang w:val="lt-LT"/>
        </w:rPr>
        <w:t>40</w:t>
      </w:r>
      <w:r w:rsidR="004A6C36" w:rsidRPr="00FD6EC9">
        <w:rPr>
          <w:rFonts w:ascii="Times New Roman" w:hAnsi="Times New Roman"/>
          <w:sz w:val="24"/>
          <w:szCs w:val="24"/>
          <w:lang w:val="lt-LT"/>
        </w:rPr>
        <w:t xml:space="preserve"> tonų</w:t>
      </w:r>
      <w:r w:rsidR="00880BE1" w:rsidRPr="00FD6EC9">
        <w:rPr>
          <w:rFonts w:ascii="Times New Roman" w:hAnsi="Times New Roman"/>
          <w:sz w:val="24"/>
          <w:szCs w:val="24"/>
          <w:lang w:val="lt-LT"/>
        </w:rPr>
        <w:t xml:space="preserve"> per metus</w:t>
      </w:r>
      <w:r w:rsidR="006D74A4" w:rsidRPr="00FD6EC9">
        <w:rPr>
          <w:rFonts w:ascii="Times New Roman" w:hAnsi="Times New Roman"/>
          <w:sz w:val="24"/>
          <w:szCs w:val="24"/>
          <w:lang w:val="lt-LT"/>
        </w:rPr>
        <w:t xml:space="preserve"> (žr. į lentelę)</w:t>
      </w:r>
      <w:r w:rsidR="004A6C36" w:rsidRPr="00FD6EC9">
        <w:rPr>
          <w:rFonts w:ascii="Times New Roman" w:hAnsi="Times New Roman"/>
          <w:sz w:val="24"/>
          <w:szCs w:val="24"/>
          <w:lang w:val="lt-LT"/>
        </w:rPr>
        <w:t>.</w:t>
      </w:r>
    </w:p>
    <w:p w:rsidR="006D74A4" w:rsidRPr="00FD6EC9" w:rsidRDefault="006D74A4" w:rsidP="006D74A4">
      <w:pPr>
        <w:pStyle w:val="BodyText2"/>
        <w:ind w:left="567" w:firstLine="0"/>
        <w:rPr>
          <w:rFonts w:ascii="Times New Roman" w:hAnsi="Times New Roman"/>
          <w:sz w:val="24"/>
          <w:szCs w:val="24"/>
          <w:lang w:val="lt-LT"/>
        </w:rPr>
      </w:pPr>
    </w:p>
    <w:p w:rsidR="006D74A4" w:rsidRPr="00FD6EC9" w:rsidRDefault="006D74A4" w:rsidP="006D74A4">
      <w:pPr>
        <w:pStyle w:val="Style55"/>
        <w:widowControl/>
        <w:ind w:left="365"/>
        <w:rPr>
          <w:rStyle w:val="FontStyle189"/>
          <w:sz w:val="24"/>
          <w:szCs w:val="24"/>
        </w:rPr>
      </w:pPr>
      <w:r w:rsidRPr="00FD6EC9">
        <w:rPr>
          <w:rStyle w:val="FontStyle189"/>
          <w:sz w:val="24"/>
          <w:szCs w:val="24"/>
        </w:rPr>
        <w:t>Metinio dyzelinio kuro poreikio apskaičiavimas</w:t>
      </w:r>
    </w:p>
    <w:p w:rsidR="006D74A4" w:rsidRPr="00FD6EC9" w:rsidRDefault="006D74A4" w:rsidP="006D74A4"/>
    <w:tbl>
      <w:tblPr>
        <w:tblW w:w="0" w:type="auto"/>
        <w:tblInd w:w="40" w:type="dxa"/>
        <w:tblLayout w:type="fixed"/>
        <w:tblCellMar>
          <w:left w:w="40" w:type="dxa"/>
          <w:right w:w="40" w:type="dxa"/>
        </w:tblCellMar>
        <w:tblLook w:val="0000" w:firstRow="0" w:lastRow="0" w:firstColumn="0" w:lastColumn="0" w:noHBand="0" w:noVBand="0"/>
      </w:tblPr>
      <w:tblGrid>
        <w:gridCol w:w="3312"/>
        <w:gridCol w:w="1733"/>
        <w:gridCol w:w="955"/>
        <w:gridCol w:w="1133"/>
        <w:gridCol w:w="888"/>
        <w:gridCol w:w="1618"/>
      </w:tblGrid>
      <w:tr w:rsidR="006D74A4" w:rsidRPr="00FD6EC9" w:rsidTr="005D17B4">
        <w:tc>
          <w:tcPr>
            <w:tcW w:w="3312"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Energijos šaltinio naudotojas</w:t>
            </w:r>
          </w:p>
        </w:tc>
        <w:tc>
          <w:tcPr>
            <w:tcW w:w="17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Darbo apimtis, h (automobiliui - km)</w:t>
            </w:r>
          </w:p>
        </w:tc>
        <w:tc>
          <w:tcPr>
            <w:tcW w:w="955"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Mato vnt.</w:t>
            </w:r>
          </w:p>
        </w:tc>
        <w:tc>
          <w:tcPr>
            <w:tcW w:w="11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Normatyvas</w:t>
            </w:r>
          </w:p>
        </w:tc>
        <w:tc>
          <w:tcPr>
            <w:tcW w:w="88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Kiekis, t</w:t>
            </w:r>
          </w:p>
        </w:tc>
        <w:tc>
          <w:tcPr>
            <w:tcW w:w="161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4"/>
              <w:widowControl/>
              <w:spacing w:line="240" w:lineRule="auto"/>
              <w:rPr>
                <w:rStyle w:val="FontStyle191"/>
                <w:sz w:val="24"/>
                <w:szCs w:val="24"/>
                <w:vertAlign w:val="superscript"/>
              </w:rPr>
            </w:pPr>
            <w:r w:rsidRPr="00FD6EC9">
              <w:rPr>
                <w:rStyle w:val="FontStyle191"/>
                <w:sz w:val="24"/>
                <w:szCs w:val="24"/>
              </w:rPr>
              <w:t>Santykinės kuro sąnaudos, g/m</w:t>
            </w:r>
            <w:r w:rsidRPr="00FD6EC9">
              <w:rPr>
                <w:rStyle w:val="FontStyle191"/>
                <w:sz w:val="24"/>
                <w:szCs w:val="24"/>
                <w:vertAlign w:val="superscript"/>
              </w:rPr>
              <w:t>3</w:t>
            </w:r>
          </w:p>
        </w:tc>
      </w:tr>
      <w:tr w:rsidR="006D74A4" w:rsidRPr="00FD6EC9" w:rsidTr="005D17B4">
        <w:tc>
          <w:tcPr>
            <w:tcW w:w="9639" w:type="dxa"/>
            <w:gridSpan w:val="6"/>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56"/>
              <w:widowControl/>
              <w:ind w:left="4042"/>
              <w:jc w:val="left"/>
              <w:rPr>
                <w:rStyle w:val="FontStyle147"/>
                <w:sz w:val="24"/>
                <w:szCs w:val="24"/>
              </w:rPr>
            </w:pPr>
            <w:r w:rsidRPr="00FD6EC9">
              <w:rPr>
                <w:rStyle w:val="FontStyle147"/>
                <w:sz w:val="24"/>
                <w:szCs w:val="24"/>
              </w:rPr>
              <w:t>Gavybos procesas</w:t>
            </w:r>
          </w:p>
        </w:tc>
      </w:tr>
      <w:tr w:rsidR="006D74A4" w:rsidRPr="00FD6EC9" w:rsidTr="005D17B4">
        <w:tc>
          <w:tcPr>
            <w:tcW w:w="3312"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Krautuvas Volvo L120F</w:t>
            </w:r>
          </w:p>
        </w:tc>
        <w:tc>
          <w:tcPr>
            <w:tcW w:w="17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1134</w:t>
            </w:r>
          </w:p>
        </w:tc>
        <w:tc>
          <w:tcPr>
            <w:tcW w:w="955"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l/h</w:t>
            </w:r>
          </w:p>
        </w:tc>
        <w:tc>
          <w:tcPr>
            <w:tcW w:w="11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14</w:t>
            </w:r>
          </w:p>
        </w:tc>
        <w:tc>
          <w:tcPr>
            <w:tcW w:w="88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13,3</w:t>
            </w:r>
          </w:p>
        </w:tc>
        <w:tc>
          <w:tcPr>
            <w:tcW w:w="161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84"/>
              <w:widowControl/>
            </w:pPr>
          </w:p>
        </w:tc>
      </w:tr>
      <w:tr w:rsidR="006D74A4" w:rsidRPr="00FD6EC9" w:rsidTr="005D17B4">
        <w:tc>
          <w:tcPr>
            <w:tcW w:w="3312"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proofErr w:type="spellStart"/>
            <w:r w:rsidRPr="00FD6EC9">
              <w:rPr>
                <w:rStyle w:val="FontStyle191"/>
                <w:sz w:val="24"/>
                <w:szCs w:val="24"/>
              </w:rPr>
              <w:t>Sijotuvas</w:t>
            </w:r>
            <w:proofErr w:type="spellEnd"/>
            <w:r w:rsidRPr="00FD6EC9">
              <w:rPr>
                <w:rStyle w:val="FontStyle191"/>
                <w:sz w:val="24"/>
                <w:szCs w:val="24"/>
              </w:rPr>
              <w:t xml:space="preserve"> </w:t>
            </w:r>
            <w:proofErr w:type="spellStart"/>
            <w:r w:rsidRPr="00FD6EC9">
              <w:rPr>
                <w:rStyle w:val="FontStyle191"/>
                <w:sz w:val="24"/>
                <w:szCs w:val="24"/>
              </w:rPr>
              <w:t>Terex</w:t>
            </w:r>
            <w:proofErr w:type="spellEnd"/>
            <w:r w:rsidRPr="00FD6EC9">
              <w:rPr>
                <w:rStyle w:val="FontStyle191"/>
                <w:sz w:val="24"/>
                <w:szCs w:val="24"/>
              </w:rPr>
              <w:t xml:space="preserve"> </w:t>
            </w:r>
            <w:proofErr w:type="spellStart"/>
            <w:r w:rsidRPr="00FD6EC9">
              <w:rPr>
                <w:rStyle w:val="FontStyle191"/>
                <w:sz w:val="24"/>
                <w:szCs w:val="24"/>
              </w:rPr>
              <w:t>Finlay</w:t>
            </w:r>
            <w:proofErr w:type="spellEnd"/>
            <w:r w:rsidRPr="00FD6EC9">
              <w:rPr>
                <w:rStyle w:val="FontStyle191"/>
                <w:sz w:val="24"/>
                <w:szCs w:val="24"/>
              </w:rPr>
              <w:t xml:space="preserve"> 863</w:t>
            </w:r>
          </w:p>
        </w:tc>
        <w:tc>
          <w:tcPr>
            <w:tcW w:w="17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600</w:t>
            </w:r>
          </w:p>
        </w:tc>
        <w:tc>
          <w:tcPr>
            <w:tcW w:w="955"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l/h</w:t>
            </w:r>
          </w:p>
        </w:tc>
        <w:tc>
          <w:tcPr>
            <w:tcW w:w="11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13</w:t>
            </w:r>
          </w:p>
        </w:tc>
        <w:tc>
          <w:tcPr>
            <w:tcW w:w="88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6,6</w:t>
            </w:r>
          </w:p>
        </w:tc>
        <w:tc>
          <w:tcPr>
            <w:tcW w:w="161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84"/>
              <w:widowControl/>
            </w:pPr>
          </w:p>
        </w:tc>
      </w:tr>
      <w:tr w:rsidR="006D74A4" w:rsidRPr="00FD6EC9" w:rsidTr="005D17B4">
        <w:tc>
          <w:tcPr>
            <w:tcW w:w="3312"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Ekskavatorius Volvo EC350E</w:t>
            </w:r>
          </w:p>
        </w:tc>
        <w:tc>
          <w:tcPr>
            <w:tcW w:w="17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769</w:t>
            </w:r>
          </w:p>
        </w:tc>
        <w:tc>
          <w:tcPr>
            <w:tcW w:w="955"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l/h</w:t>
            </w:r>
          </w:p>
        </w:tc>
        <w:tc>
          <w:tcPr>
            <w:tcW w:w="11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22</w:t>
            </w:r>
          </w:p>
        </w:tc>
        <w:tc>
          <w:tcPr>
            <w:tcW w:w="88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14,2</w:t>
            </w:r>
          </w:p>
        </w:tc>
        <w:tc>
          <w:tcPr>
            <w:tcW w:w="161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84"/>
              <w:widowControl/>
            </w:pPr>
          </w:p>
        </w:tc>
      </w:tr>
      <w:tr w:rsidR="006D74A4" w:rsidRPr="00FD6EC9" w:rsidTr="005D17B4">
        <w:tc>
          <w:tcPr>
            <w:tcW w:w="3312"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Buldozeris CAT D5K</w:t>
            </w:r>
          </w:p>
        </w:tc>
        <w:tc>
          <w:tcPr>
            <w:tcW w:w="17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402</w:t>
            </w:r>
          </w:p>
        </w:tc>
        <w:tc>
          <w:tcPr>
            <w:tcW w:w="955"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l/h</w:t>
            </w:r>
          </w:p>
        </w:tc>
        <w:tc>
          <w:tcPr>
            <w:tcW w:w="11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10</w:t>
            </w:r>
          </w:p>
        </w:tc>
        <w:tc>
          <w:tcPr>
            <w:tcW w:w="88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3,4</w:t>
            </w:r>
          </w:p>
        </w:tc>
        <w:tc>
          <w:tcPr>
            <w:tcW w:w="161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84"/>
              <w:widowControl/>
            </w:pPr>
          </w:p>
        </w:tc>
      </w:tr>
      <w:tr w:rsidR="006D74A4" w:rsidRPr="00FD6EC9" w:rsidTr="005D17B4">
        <w:tc>
          <w:tcPr>
            <w:tcW w:w="3312"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Sunkvežimis Volvo FM 400</w:t>
            </w:r>
          </w:p>
        </w:tc>
        <w:tc>
          <w:tcPr>
            <w:tcW w:w="17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8872</w:t>
            </w:r>
          </w:p>
        </w:tc>
        <w:tc>
          <w:tcPr>
            <w:tcW w:w="955"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l/100 km</w:t>
            </w:r>
          </w:p>
        </w:tc>
        <w:tc>
          <w:tcPr>
            <w:tcW w:w="11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40</w:t>
            </w:r>
          </w:p>
        </w:tc>
        <w:tc>
          <w:tcPr>
            <w:tcW w:w="88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120"/>
              <w:widowControl/>
              <w:spacing w:line="240" w:lineRule="auto"/>
              <w:rPr>
                <w:rStyle w:val="FontStyle191"/>
                <w:sz w:val="24"/>
                <w:szCs w:val="24"/>
              </w:rPr>
            </w:pPr>
            <w:r w:rsidRPr="00FD6EC9">
              <w:rPr>
                <w:rStyle w:val="FontStyle191"/>
                <w:sz w:val="24"/>
                <w:szCs w:val="24"/>
              </w:rPr>
              <w:t>3,0</w:t>
            </w:r>
          </w:p>
        </w:tc>
        <w:tc>
          <w:tcPr>
            <w:tcW w:w="161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84"/>
              <w:widowControl/>
            </w:pPr>
          </w:p>
        </w:tc>
      </w:tr>
      <w:tr w:rsidR="00063799" w:rsidRPr="00FD6EC9" w:rsidTr="005D17B4">
        <w:tc>
          <w:tcPr>
            <w:tcW w:w="3312"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56"/>
              <w:widowControl/>
              <w:rPr>
                <w:rStyle w:val="FontStyle147"/>
                <w:sz w:val="24"/>
                <w:szCs w:val="24"/>
              </w:rPr>
            </w:pPr>
            <w:r w:rsidRPr="00FD6EC9">
              <w:rPr>
                <w:rStyle w:val="FontStyle147"/>
                <w:sz w:val="24"/>
                <w:szCs w:val="24"/>
              </w:rPr>
              <w:t>Viso</w:t>
            </w:r>
          </w:p>
        </w:tc>
        <w:tc>
          <w:tcPr>
            <w:tcW w:w="17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84"/>
              <w:widowControl/>
            </w:pPr>
          </w:p>
        </w:tc>
        <w:tc>
          <w:tcPr>
            <w:tcW w:w="955"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84"/>
              <w:widowControl/>
            </w:pPr>
          </w:p>
        </w:tc>
        <w:tc>
          <w:tcPr>
            <w:tcW w:w="1133"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84"/>
              <w:widowControl/>
            </w:pPr>
          </w:p>
        </w:tc>
        <w:tc>
          <w:tcPr>
            <w:tcW w:w="88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56"/>
              <w:widowControl/>
              <w:rPr>
                <w:rStyle w:val="FontStyle147"/>
                <w:sz w:val="24"/>
                <w:szCs w:val="24"/>
              </w:rPr>
            </w:pPr>
            <w:r w:rsidRPr="00FD6EC9">
              <w:rPr>
                <w:rStyle w:val="FontStyle147"/>
                <w:sz w:val="24"/>
                <w:szCs w:val="24"/>
              </w:rPr>
              <w:t>40,5</w:t>
            </w:r>
          </w:p>
        </w:tc>
        <w:tc>
          <w:tcPr>
            <w:tcW w:w="1618" w:type="dxa"/>
            <w:tcBorders>
              <w:top w:val="single" w:sz="6" w:space="0" w:color="auto"/>
              <w:left w:val="single" w:sz="6" w:space="0" w:color="auto"/>
              <w:bottom w:val="single" w:sz="6" w:space="0" w:color="auto"/>
              <w:right w:val="single" w:sz="6" w:space="0" w:color="auto"/>
            </w:tcBorders>
          </w:tcPr>
          <w:p w:rsidR="006D74A4" w:rsidRPr="00FD6EC9" w:rsidRDefault="006D74A4" w:rsidP="005D17B4">
            <w:pPr>
              <w:pStyle w:val="Style56"/>
              <w:widowControl/>
              <w:rPr>
                <w:rStyle w:val="FontStyle147"/>
                <w:sz w:val="24"/>
                <w:szCs w:val="24"/>
              </w:rPr>
            </w:pPr>
            <w:r w:rsidRPr="00FD6EC9">
              <w:rPr>
                <w:rStyle w:val="FontStyle147"/>
                <w:sz w:val="24"/>
                <w:szCs w:val="24"/>
              </w:rPr>
              <w:t>674</w:t>
            </w:r>
          </w:p>
        </w:tc>
      </w:tr>
    </w:tbl>
    <w:p w:rsidR="00471FA4" w:rsidRPr="00FD6EC9" w:rsidRDefault="00471FA4" w:rsidP="00471FA4">
      <w:pPr>
        <w:pStyle w:val="Style122"/>
        <w:widowControl/>
        <w:tabs>
          <w:tab w:val="left" w:pos="567"/>
        </w:tabs>
        <w:spacing w:line="240" w:lineRule="auto"/>
        <w:ind w:firstLine="0"/>
        <w:rPr>
          <w:rStyle w:val="FontStyle190"/>
          <w:sz w:val="24"/>
          <w:szCs w:val="24"/>
        </w:rPr>
      </w:pPr>
    </w:p>
    <w:p w:rsidR="006D74A4" w:rsidRPr="00FD6EC9" w:rsidRDefault="00741426" w:rsidP="00471FA4">
      <w:pPr>
        <w:pStyle w:val="Style122"/>
        <w:widowControl/>
        <w:tabs>
          <w:tab w:val="left" w:pos="567"/>
        </w:tabs>
        <w:spacing w:line="240" w:lineRule="auto"/>
        <w:ind w:firstLine="0"/>
        <w:rPr>
          <w:rStyle w:val="FontStyle190"/>
          <w:sz w:val="24"/>
          <w:szCs w:val="24"/>
        </w:rPr>
      </w:pPr>
      <w:r w:rsidRPr="00FD6EC9">
        <w:rPr>
          <w:rStyle w:val="FontStyle190"/>
          <w:sz w:val="24"/>
          <w:szCs w:val="24"/>
        </w:rPr>
        <w:tab/>
      </w:r>
      <w:r w:rsidR="006D74A4" w:rsidRPr="00FD6EC9">
        <w:rPr>
          <w:rStyle w:val="FontStyle190"/>
          <w:sz w:val="24"/>
          <w:szCs w:val="24"/>
        </w:rPr>
        <w:t xml:space="preserve">Tai nėra dideli kiekiai, lyginant su darbų apimtimis. Skaičiavimai atliekami vykdant </w:t>
      </w:r>
      <w:proofErr w:type="spellStart"/>
      <w:r w:rsidR="006D74A4" w:rsidRPr="00FD6EC9">
        <w:rPr>
          <w:rStyle w:val="FontStyle190"/>
          <w:sz w:val="24"/>
          <w:szCs w:val="24"/>
        </w:rPr>
        <w:t>nuodangos</w:t>
      </w:r>
      <w:proofErr w:type="spellEnd"/>
      <w:r w:rsidR="006D74A4" w:rsidRPr="00FD6EC9">
        <w:rPr>
          <w:rStyle w:val="FontStyle190"/>
          <w:sz w:val="24"/>
          <w:szCs w:val="24"/>
        </w:rPr>
        <w:t xml:space="preserve"> ir gavybos darbus iš </w:t>
      </w:r>
      <w:proofErr w:type="spellStart"/>
      <w:r w:rsidR="006D74A4" w:rsidRPr="00FD6EC9">
        <w:rPr>
          <w:rStyle w:val="FontStyle190"/>
          <w:sz w:val="24"/>
          <w:szCs w:val="24"/>
        </w:rPr>
        <w:t>apvandeninto</w:t>
      </w:r>
      <w:proofErr w:type="spellEnd"/>
      <w:r w:rsidR="006D74A4" w:rsidRPr="00FD6EC9">
        <w:rPr>
          <w:rStyle w:val="FontStyle190"/>
          <w:sz w:val="24"/>
          <w:szCs w:val="24"/>
        </w:rPr>
        <w:t xml:space="preserve"> klodo bei perdirbant visą žaliavą, kada darbų apimtys yra pačios didžiausios.</w:t>
      </w:r>
    </w:p>
    <w:p w:rsidR="00F50CD2" w:rsidRPr="00FD6EC9" w:rsidRDefault="007F4842" w:rsidP="00471FA4">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eastAsia="Calibri" w:hAnsi="Times New Roman"/>
          <w:i/>
          <w:sz w:val="24"/>
          <w:szCs w:val="24"/>
          <w:lang w:val="lt-LT"/>
        </w:rPr>
        <w:t xml:space="preserve">Pavojingų, nepavojingų ir radioaktyviųjų atliekų susidarymas, nurodant, </w:t>
      </w:r>
      <w:r w:rsidRPr="00FD6EC9">
        <w:rPr>
          <w:rFonts w:ascii="Times New Roman" w:eastAsia="Calibri" w:hAnsi="Times New Roman"/>
          <w:bCs/>
          <w:i/>
          <w:sz w:val="24"/>
          <w:szCs w:val="24"/>
          <w:lang w:val="lt-LT"/>
        </w:rPr>
        <w:t>atliekų susidarymo vietą</w:t>
      </w:r>
      <w:r w:rsidRPr="00FD6EC9">
        <w:rPr>
          <w:rFonts w:ascii="Times New Roman" w:eastAsia="Calibri" w:hAnsi="Times New Roman"/>
          <w:i/>
          <w:sz w:val="24"/>
          <w:szCs w:val="24"/>
          <w:lang w:val="lt-LT"/>
        </w:rPr>
        <w:t xml:space="preserve">, kokios atliekos susidaro (atliekų susidarymo šaltinis arba atliekų tipas), preliminarų jų kiekį, jų tvarkymo </w:t>
      </w:r>
      <w:r w:rsidRPr="00FD6EC9">
        <w:rPr>
          <w:rFonts w:ascii="Times New Roman" w:eastAsia="Calibri" w:hAnsi="Times New Roman"/>
          <w:bCs/>
          <w:i/>
          <w:sz w:val="24"/>
          <w:szCs w:val="24"/>
          <w:lang w:val="lt-LT"/>
        </w:rPr>
        <w:t>veiklos rūšis</w:t>
      </w:r>
      <w:r w:rsidRPr="00FD6EC9">
        <w:rPr>
          <w:rFonts w:ascii="Times New Roman" w:eastAsia="Calibri" w:hAnsi="Times New Roman"/>
          <w:sz w:val="24"/>
          <w:szCs w:val="24"/>
          <w:lang w:val="lt-LT"/>
        </w:rPr>
        <w:t>.</w:t>
      </w:r>
      <w:r w:rsidR="00722D54" w:rsidRPr="00FD6EC9">
        <w:rPr>
          <w:rFonts w:ascii="Times New Roman" w:eastAsia="Calibri" w:hAnsi="Times New Roman"/>
          <w:sz w:val="24"/>
          <w:szCs w:val="24"/>
          <w:lang w:val="lt-LT"/>
        </w:rPr>
        <w:t xml:space="preserve"> </w:t>
      </w:r>
      <w:r w:rsidR="00201A19" w:rsidRPr="00FD6EC9">
        <w:rPr>
          <w:rFonts w:ascii="Times New Roman" w:eastAsia="Calibri" w:hAnsi="Times New Roman"/>
          <w:sz w:val="24"/>
          <w:szCs w:val="24"/>
          <w:lang w:val="lt-LT"/>
        </w:rPr>
        <w:t xml:space="preserve">Pavojingų ir radioaktyviųjų atliekų karjero eksploatacijos metu nesusidarys. </w:t>
      </w:r>
      <w:r w:rsidR="00201A19" w:rsidRPr="00FD6EC9">
        <w:rPr>
          <w:rFonts w:ascii="Times New Roman" w:hAnsi="Times New Roman"/>
          <w:sz w:val="24"/>
          <w:szCs w:val="24"/>
          <w:lang w:val="lt-LT"/>
        </w:rPr>
        <w:t>Atliekos bus tik buitinės, kurios susidarys dėl darbuotojų minimalių buitinių poreikių tenkinimo.</w:t>
      </w:r>
      <w:r w:rsidR="00F50CD2" w:rsidRPr="00FD6EC9">
        <w:rPr>
          <w:rFonts w:ascii="Times New Roman" w:hAnsi="Times New Roman"/>
          <w:sz w:val="24"/>
          <w:szCs w:val="24"/>
          <w:lang w:val="lt-LT"/>
        </w:rPr>
        <w:t xml:space="preserve"> Karjero eksploatacijai ir darbininkų buitinėms reikmėms nebus reikalingi centralizuoti ar vietiniai tinklai</w:t>
      </w:r>
      <w:r w:rsidR="007032DD" w:rsidRPr="00FD6EC9">
        <w:rPr>
          <w:rFonts w:ascii="Times New Roman" w:hAnsi="Times New Roman"/>
          <w:sz w:val="24"/>
          <w:szCs w:val="24"/>
          <w:lang w:val="lt-LT"/>
        </w:rPr>
        <w:t>;</w:t>
      </w:r>
      <w:r w:rsidR="00F50CD2" w:rsidRPr="00FD6EC9">
        <w:rPr>
          <w:rFonts w:ascii="Times New Roman" w:hAnsi="Times New Roman"/>
          <w:sz w:val="24"/>
          <w:szCs w:val="24"/>
          <w:lang w:val="lt-LT"/>
        </w:rPr>
        <w:t xml:space="preserve"> elektra bus gaminama mobiliame namelyje, naudojant generatorių, kuris varomas </w:t>
      </w:r>
      <w:proofErr w:type="spellStart"/>
      <w:r w:rsidR="00F50CD2" w:rsidRPr="00FD6EC9">
        <w:rPr>
          <w:rFonts w:ascii="Times New Roman" w:hAnsi="Times New Roman"/>
          <w:sz w:val="24"/>
          <w:szCs w:val="24"/>
          <w:lang w:val="lt-LT"/>
        </w:rPr>
        <w:t>dyzelinu</w:t>
      </w:r>
      <w:proofErr w:type="spellEnd"/>
      <w:r w:rsidR="00F50CD2" w:rsidRPr="00FD6EC9">
        <w:rPr>
          <w:rFonts w:ascii="Times New Roman" w:hAnsi="Times New Roman"/>
          <w:sz w:val="24"/>
          <w:szCs w:val="24"/>
          <w:lang w:val="lt-LT"/>
        </w:rPr>
        <w:t>. Yra numatoma, kad vandens poreikiai bus minimalūs ir darbininkus geriamu vandeniu aprūpins karjerą eksploatuojanti įmonė, pastatydama bakelį su vandeniu.</w:t>
      </w:r>
      <w:r w:rsidR="00FB7892" w:rsidRPr="00FD6EC9">
        <w:rPr>
          <w:rFonts w:ascii="Times New Roman" w:hAnsi="Times New Roman"/>
          <w:sz w:val="24"/>
          <w:szCs w:val="24"/>
          <w:lang w:val="lt-LT"/>
        </w:rPr>
        <w:t xml:space="preserve"> Darbininkų buitinėms reikmėms tenkinti patogioje naudojimosi vietoje, karjere, laikantis bendrųjų sanitarinių taisyklių, bus įrengiamas uždaro tipo kilnojamas biotualetas. Kitoms atliekoms, kurios priklausys nepavojingų komunalinių atliekų kategorijai, surinkti greta biotualeto bus pastatytas vienas 120 </w:t>
      </w:r>
      <w:proofErr w:type="spellStart"/>
      <w:r w:rsidR="00FB7892" w:rsidRPr="00FD6EC9">
        <w:rPr>
          <w:rFonts w:ascii="Times New Roman" w:hAnsi="Times New Roman"/>
          <w:sz w:val="24"/>
          <w:szCs w:val="24"/>
          <w:lang w:val="lt-LT"/>
        </w:rPr>
        <w:t>ltr</w:t>
      </w:r>
      <w:proofErr w:type="spellEnd"/>
      <w:r w:rsidR="00FB7892" w:rsidRPr="00FD6EC9">
        <w:rPr>
          <w:rFonts w:ascii="Times New Roman" w:hAnsi="Times New Roman"/>
          <w:sz w:val="24"/>
          <w:szCs w:val="24"/>
          <w:lang w:val="lt-LT"/>
        </w:rPr>
        <w:t xml:space="preserve">. talpos konteineris. Telkinio eksploatacijos </w:t>
      </w:r>
      <w:r w:rsidR="007032DD" w:rsidRPr="00FD6EC9">
        <w:rPr>
          <w:rFonts w:ascii="Times New Roman" w:hAnsi="Times New Roman"/>
          <w:sz w:val="24"/>
          <w:szCs w:val="24"/>
          <w:lang w:val="lt-LT"/>
        </w:rPr>
        <w:t>metu</w:t>
      </w:r>
      <w:r w:rsidR="00FB7892" w:rsidRPr="00FD6EC9">
        <w:rPr>
          <w:rFonts w:ascii="Times New Roman" w:hAnsi="Times New Roman"/>
          <w:sz w:val="24"/>
          <w:szCs w:val="24"/>
          <w:lang w:val="lt-LT"/>
        </w:rPr>
        <w:t xml:space="preserve"> numatomos 5 – 6 darbo vietos. </w:t>
      </w:r>
      <w:r w:rsidR="00FB2A1A" w:rsidRPr="00FD6EC9">
        <w:rPr>
          <w:rFonts w:ascii="Times New Roman" w:hAnsi="Times New Roman"/>
          <w:sz w:val="24"/>
          <w:szCs w:val="24"/>
          <w:lang w:val="lt-LT"/>
        </w:rPr>
        <w:t>Planuojama, kad eksploatuojant karjerą per metus susidarys 0,4 t buitinių atliekų, kurių kodas pagal atliekų tvarkymo taisykles - 20 03 01 (mišrios komunalinės atliekos). Jos bus tvarkomos pagal sutartis su atliekų tvarkytojais.</w:t>
      </w:r>
    </w:p>
    <w:p w:rsidR="00686DA9" w:rsidRPr="00FD6EC9" w:rsidRDefault="00D26222" w:rsidP="00471FA4">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z w:val="24"/>
          <w:szCs w:val="24"/>
          <w:lang w:val="lt-LT"/>
        </w:rPr>
        <w:t>Nuotekų susidarymas, preliminarus jų kiekis, jų tvarkymas</w:t>
      </w:r>
      <w:r w:rsidRPr="00FD6EC9">
        <w:rPr>
          <w:rFonts w:ascii="Times New Roman" w:hAnsi="Times New Roman"/>
          <w:sz w:val="24"/>
          <w:szCs w:val="24"/>
          <w:lang w:val="lt-LT"/>
        </w:rPr>
        <w:t>.</w:t>
      </w:r>
      <w:r w:rsidR="009E74F6" w:rsidRPr="00FD6EC9">
        <w:rPr>
          <w:rFonts w:ascii="Times New Roman" w:hAnsi="Times New Roman"/>
          <w:sz w:val="24"/>
          <w:szCs w:val="24"/>
          <w:lang w:val="lt-LT"/>
        </w:rPr>
        <w:t xml:space="preserve"> </w:t>
      </w:r>
      <w:r w:rsidR="00FB7892" w:rsidRPr="00FD6EC9">
        <w:rPr>
          <w:rFonts w:ascii="Times New Roman" w:hAnsi="Times New Roman"/>
          <w:sz w:val="24"/>
          <w:szCs w:val="24"/>
          <w:lang w:val="lt-LT"/>
        </w:rPr>
        <w:t>Nuotekų karjere nesusidarys, nes f</w:t>
      </w:r>
      <w:r w:rsidR="00F50CD2" w:rsidRPr="00FD6EC9">
        <w:rPr>
          <w:rFonts w:ascii="Times New Roman" w:hAnsi="Times New Roman"/>
          <w:sz w:val="24"/>
          <w:szCs w:val="24"/>
          <w:lang w:val="lt-LT"/>
        </w:rPr>
        <w:t xml:space="preserve">ekalinė kanalizacija nenumatyta. </w:t>
      </w:r>
    </w:p>
    <w:p w:rsidR="008C368F" w:rsidRPr="00FD6EC9" w:rsidRDefault="00D26222" w:rsidP="00471FA4">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z w:val="24"/>
          <w:szCs w:val="24"/>
          <w:lang w:val="lt-LT"/>
        </w:rPr>
        <w:lastRenderedPageBreak/>
        <w:t>Cheminės taršos susidarymas (oro, dirvožemio, vandens teršalų, nuosėdų susidarymas, preliminarus jų kiekis) ir jos prevenc</w:t>
      </w:r>
      <w:r w:rsidRPr="00FD6EC9">
        <w:rPr>
          <w:rFonts w:ascii="Times New Roman" w:hAnsi="Times New Roman"/>
          <w:sz w:val="24"/>
          <w:szCs w:val="24"/>
          <w:lang w:val="lt-LT"/>
        </w:rPr>
        <w:t>ija</w:t>
      </w:r>
      <w:r w:rsidR="000D6294" w:rsidRPr="00FD6EC9">
        <w:rPr>
          <w:rFonts w:ascii="Times New Roman" w:hAnsi="Times New Roman"/>
          <w:sz w:val="24"/>
          <w:szCs w:val="24"/>
          <w:lang w:val="lt-LT"/>
        </w:rPr>
        <w:t xml:space="preserve">. </w:t>
      </w:r>
      <w:r w:rsidR="008C368F" w:rsidRPr="00FD6EC9">
        <w:rPr>
          <w:rStyle w:val="FontStyle190"/>
          <w:sz w:val="24"/>
          <w:szCs w:val="24"/>
          <w:lang w:val="lt-LT"/>
        </w:rPr>
        <w:t xml:space="preserve">Cheminės medžiagos nebus naudojamos gavybos ir </w:t>
      </w:r>
      <w:proofErr w:type="spellStart"/>
      <w:r w:rsidR="008C368F" w:rsidRPr="00FD6EC9">
        <w:rPr>
          <w:rStyle w:val="FontStyle190"/>
          <w:sz w:val="24"/>
          <w:szCs w:val="24"/>
          <w:lang w:val="lt-LT"/>
        </w:rPr>
        <w:t>žaliavosperdirbimo</w:t>
      </w:r>
      <w:proofErr w:type="spellEnd"/>
      <w:r w:rsidR="008C368F" w:rsidRPr="00FD6EC9">
        <w:rPr>
          <w:rStyle w:val="FontStyle190"/>
          <w:sz w:val="24"/>
          <w:szCs w:val="24"/>
          <w:lang w:val="lt-LT"/>
        </w:rPr>
        <w:t xml:space="preserve"> procese.</w:t>
      </w:r>
    </w:p>
    <w:p w:rsidR="00681844" w:rsidRPr="00FD6EC9" w:rsidRDefault="00A46583" w:rsidP="00471FA4">
      <w:pPr>
        <w:pStyle w:val="BodyText2"/>
        <w:numPr>
          <w:ilvl w:val="0"/>
          <w:numId w:val="29"/>
        </w:numPr>
        <w:tabs>
          <w:tab w:val="left" w:pos="567"/>
        </w:tabs>
        <w:ind w:left="0" w:firstLine="0"/>
        <w:rPr>
          <w:rStyle w:val="FontStyle190"/>
          <w:sz w:val="24"/>
          <w:szCs w:val="24"/>
          <w:lang w:val="lt-LT"/>
        </w:rPr>
      </w:pPr>
      <w:r w:rsidRPr="00FD6EC9">
        <w:rPr>
          <w:rFonts w:ascii="Times New Roman" w:hAnsi="Times New Roman"/>
          <w:i/>
          <w:sz w:val="24"/>
          <w:szCs w:val="24"/>
          <w:lang w:val="lt-LT"/>
        </w:rPr>
        <w:t xml:space="preserve">Fizikinės taršos susidarymas (triukšmas, vibracija, šviesa, šiluma, jonizuojančioji ir nejonizuojančioji (elektromagnetinė) spinduliuotė) ir jos prevencija. </w:t>
      </w:r>
      <w:r w:rsidRPr="00FD6EC9">
        <w:rPr>
          <w:rFonts w:ascii="Times New Roman" w:hAnsi="Times New Roman"/>
          <w:sz w:val="24"/>
          <w:szCs w:val="24"/>
          <w:lang w:val="lt-LT"/>
        </w:rPr>
        <w:t xml:space="preserve">Eksploatuojant karjerą iš visų </w:t>
      </w:r>
      <w:r w:rsidR="000C0281" w:rsidRPr="00FD6EC9">
        <w:rPr>
          <w:rFonts w:ascii="Times New Roman" w:hAnsi="Times New Roman"/>
          <w:sz w:val="24"/>
          <w:szCs w:val="24"/>
          <w:lang w:val="lt-LT"/>
        </w:rPr>
        <w:t xml:space="preserve">šiam punkte nurodytų </w:t>
      </w:r>
      <w:r w:rsidRPr="00FD6EC9">
        <w:rPr>
          <w:rFonts w:ascii="Times New Roman" w:hAnsi="Times New Roman"/>
          <w:sz w:val="24"/>
          <w:szCs w:val="24"/>
          <w:lang w:val="lt-LT"/>
        </w:rPr>
        <w:t xml:space="preserve">fizikinės taršos faktorių gali susidaryti tik triukšmas. </w:t>
      </w:r>
      <w:r w:rsidR="00681844" w:rsidRPr="00FD6EC9">
        <w:rPr>
          <w:rStyle w:val="FontStyle190"/>
          <w:sz w:val="24"/>
          <w:szCs w:val="24"/>
          <w:lang w:val="lt-LT"/>
        </w:rPr>
        <w:t xml:space="preserve">Teorinio karjere dirbančių mechanizmų suminio triukšmo lygio skaičiavimas neprasmingas, nes pagal technologinius procesus neįmanoma, kad visi planuojami mechanizmai karjere dirbs vienoje vietoje ir vienu laiku. Be to, žmogaus ausis į triukšmą reaguoja logaritmine skale - taigi sudėjus du vienodus triukšmo šaltinius (neįvertinant nuotolio tarp jų) gaunamas tik 3 </w:t>
      </w:r>
      <w:proofErr w:type="spellStart"/>
      <w:r w:rsidR="00681844" w:rsidRPr="00FD6EC9">
        <w:rPr>
          <w:rStyle w:val="FontStyle190"/>
          <w:sz w:val="24"/>
          <w:szCs w:val="24"/>
          <w:lang w:val="lt-LT"/>
        </w:rPr>
        <w:t>dB</w:t>
      </w:r>
      <w:proofErr w:type="spellEnd"/>
      <w:r w:rsidR="00681844" w:rsidRPr="00FD6EC9">
        <w:rPr>
          <w:rStyle w:val="FontStyle190"/>
          <w:sz w:val="24"/>
          <w:szCs w:val="24"/>
          <w:lang w:val="lt-LT"/>
        </w:rPr>
        <w:t xml:space="preserve"> padidėjęs triukšmo lygis. Tačiau šiuo atveju, suminio triukšmo skaičiavimai buvo vis tiek atlikti, norint atspindėti situaciją nepalankiausiomis sąlygomis. Kai triukšmo lygių skirtumas yra 10 </w:t>
      </w:r>
      <w:proofErr w:type="spellStart"/>
      <w:r w:rsidR="00681844" w:rsidRPr="00FD6EC9">
        <w:rPr>
          <w:rStyle w:val="FontStyle190"/>
          <w:sz w:val="24"/>
          <w:szCs w:val="24"/>
          <w:lang w:val="lt-LT"/>
        </w:rPr>
        <w:t>dB(A</w:t>
      </w:r>
      <w:proofErr w:type="spellEnd"/>
      <w:r w:rsidR="00681844" w:rsidRPr="00FD6EC9">
        <w:rPr>
          <w:rStyle w:val="FontStyle190"/>
          <w:sz w:val="24"/>
          <w:szCs w:val="24"/>
          <w:lang w:val="lt-LT"/>
        </w:rPr>
        <w:t>) ir didesnis, žemesnis triukšmo lygis nebeįtakoja bendrojo triukšmo lygio padidėjimo. Esant dideliems triukšmo lygių skirtumams (dėl triukšmo šaltinių charakteristikų arba dėl atstumo tarp triukšmo šaltinių), suminis triukšmas bus lygus didesniam triukšmo lygiui.</w:t>
      </w:r>
    </w:p>
    <w:p w:rsidR="00A46583" w:rsidRPr="00FD6EC9" w:rsidRDefault="00A46583" w:rsidP="00471FA4">
      <w:pPr>
        <w:pStyle w:val="BodyText2"/>
        <w:tabs>
          <w:tab w:val="left" w:pos="567"/>
        </w:tabs>
        <w:ind w:firstLine="0"/>
        <w:rPr>
          <w:rFonts w:ascii="Times New Roman" w:hAnsi="Times New Roman"/>
          <w:sz w:val="24"/>
          <w:szCs w:val="24"/>
          <w:lang w:val="lt-LT"/>
        </w:rPr>
      </w:pPr>
      <w:r w:rsidRPr="00FD6EC9">
        <w:rPr>
          <w:rFonts w:ascii="Times New Roman" w:hAnsi="Times New Roman"/>
          <w:sz w:val="24"/>
          <w:szCs w:val="24"/>
          <w:lang w:val="lt-LT"/>
        </w:rPr>
        <w:t>Triukšmas gyvenamuosiuose ir visuomeninės paskirties pastatuose bei jų aplinkoje įvertinamas matavimo ir (ar) modeliavimo būdu, gautus rezultatus palyginant su atitinkamais higienos normoje HN 33:2011 pateikiamais didžiausiais leidžiamais triukšmo ribiniais dydžiais gyvenamuosiuose bei visuomeninės paskirties pastatuose bei jų aplinkoje:</w:t>
      </w:r>
    </w:p>
    <w:p w:rsidR="00A46583" w:rsidRPr="00FD6EC9" w:rsidRDefault="00A46583" w:rsidP="00471FA4">
      <w:pPr>
        <w:pStyle w:val="BodyText2"/>
        <w:tabs>
          <w:tab w:val="left" w:pos="567"/>
        </w:tabs>
        <w:ind w:firstLine="0"/>
        <w:rPr>
          <w:rFonts w:ascii="Times New Roman" w:hAnsi="Times New Roman"/>
          <w:sz w:val="24"/>
          <w:szCs w:val="24"/>
          <w:lang w:val="lt-LT"/>
        </w:rPr>
      </w:pPr>
    </w:p>
    <w:p w:rsidR="00A46583" w:rsidRPr="00FD6EC9" w:rsidRDefault="00A46583" w:rsidP="00A46583">
      <w:pPr>
        <w:ind w:firstLine="567"/>
        <w:jc w:val="both"/>
        <w:rPr>
          <w:i/>
        </w:rPr>
      </w:pPr>
      <w:r w:rsidRPr="00FD6EC9">
        <w:rPr>
          <w:i/>
        </w:rPr>
        <w:t>Ribinės triukšmo lygio vertės</w:t>
      </w:r>
    </w:p>
    <w:tbl>
      <w:tblPr>
        <w:tblW w:w="9568" w:type="dxa"/>
        <w:jc w:val="center"/>
        <w:tblLayout w:type="fixed"/>
        <w:tblCellMar>
          <w:left w:w="0" w:type="dxa"/>
          <w:right w:w="0" w:type="dxa"/>
        </w:tblCellMar>
        <w:tblLook w:val="0000" w:firstRow="0" w:lastRow="0" w:firstColumn="0" w:lastColumn="0" w:noHBand="0" w:noVBand="0"/>
      </w:tblPr>
      <w:tblGrid>
        <w:gridCol w:w="642"/>
        <w:gridCol w:w="3611"/>
        <w:gridCol w:w="1843"/>
        <w:gridCol w:w="1559"/>
        <w:gridCol w:w="1913"/>
      </w:tblGrid>
      <w:tr w:rsidR="00A46583" w:rsidRPr="00FD6EC9" w:rsidTr="005D17B4">
        <w:trPr>
          <w:trHeight w:val="62"/>
          <w:jc w:val="center"/>
        </w:trPr>
        <w:tc>
          <w:tcPr>
            <w:tcW w:w="6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6583" w:rsidRPr="00FD6EC9" w:rsidRDefault="00A46583" w:rsidP="005D17B4">
            <w:pPr>
              <w:widowControl w:val="0"/>
              <w:suppressAutoHyphens/>
            </w:pPr>
            <w:r w:rsidRPr="00FD6EC9">
              <w:rPr>
                <w:bCs/>
              </w:rPr>
              <w:t>Eil. Nr.</w:t>
            </w:r>
          </w:p>
        </w:tc>
        <w:tc>
          <w:tcPr>
            <w:tcW w:w="36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6583" w:rsidRPr="00FD6EC9" w:rsidRDefault="00A46583" w:rsidP="005D17B4">
            <w:pPr>
              <w:widowControl w:val="0"/>
              <w:suppressAutoHyphens/>
            </w:pPr>
            <w:r w:rsidRPr="00FD6EC9">
              <w:rPr>
                <w:bCs/>
              </w:rPr>
              <w:t>Objekto pavadinimas</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6583" w:rsidRPr="00FD6EC9" w:rsidRDefault="00A46583" w:rsidP="005D17B4">
            <w:pPr>
              <w:widowControl w:val="0"/>
              <w:suppressAutoHyphens/>
            </w:pPr>
            <w:r w:rsidRPr="00FD6EC9">
              <w:rPr>
                <w:bCs/>
              </w:rPr>
              <w:t>Paros laikas, val.</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6583" w:rsidRPr="00FD6EC9" w:rsidRDefault="00A46583" w:rsidP="005D17B4">
            <w:pPr>
              <w:widowControl w:val="0"/>
              <w:suppressAutoHyphens/>
            </w:pPr>
            <w:r w:rsidRPr="00FD6EC9">
              <w:rPr>
                <w:bCs/>
              </w:rPr>
              <w:t>Ekvivalentinis garso slėgio lygis (</w:t>
            </w:r>
            <w:proofErr w:type="spellStart"/>
            <w:r w:rsidRPr="00FD6EC9">
              <w:rPr>
                <w:bCs/>
              </w:rPr>
              <w:t>L</w:t>
            </w:r>
            <w:r w:rsidRPr="00FD6EC9">
              <w:rPr>
                <w:bCs/>
                <w:vertAlign w:val="subscript"/>
              </w:rPr>
              <w:t>AeqT</w:t>
            </w:r>
            <w:proofErr w:type="spellEnd"/>
            <w:r w:rsidRPr="00FD6EC9">
              <w:rPr>
                <w:bCs/>
              </w:rPr>
              <w:t xml:space="preserve">), </w:t>
            </w:r>
            <w:proofErr w:type="spellStart"/>
            <w:r w:rsidRPr="00FD6EC9">
              <w:rPr>
                <w:bCs/>
              </w:rPr>
              <w:t>dBA</w:t>
            </w:r>
            <w:proofErr w:type="spellEnd"/>
          </w:p>
        </w:tc>
        <w:tc>
          <w:tcPr>
            <w:tcW w:w="19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6583" w:rsidRPr="00FD6EC9" w:rsidRDefault="00A46583" w:rsidP="005D17B4">
            <w:pPr>
              <w:widowControl w:val="0"/>
              <w:suppressAutoHyphens/>
            </w:pPr>
            <w:r w:rsidRPr="00FD6EC9">
              <w:rPr>
                <w:bCs/>
              </w:rPr>
              <w:t>Maksimalus garso slėgio lygis (</w:t>
            </w:r>
            <w:proofErr w:type="spellStart"/>
            <w:r w:rsidRPr="00FD6EC9">
              <w:rPr>
                <w:bCs/>
              </w:rPr>
              <w:t>L</w:t>
            </w:r>
            <w:r w:rsidRPr="00FD6EC9">
              <w:rPr>
                <w:bCs/>
                <w:vertAlign w:val="subscript"/>
              </w:rPr>
              <w:t>AFmax</w:t>
            </w:r>
            <w:proofErr w:type="spellEnd"/>
            <w:r w:rsidRPr="00FD6EC9">
              <w:rPr>
                <w:bCs/>
              </w:rPr>
              <w:t xml:space="preserve">), </w:t>
            </w:r>
            <w:proofErr w:type="spellStart"/>
            <w:r w:rsidRPr="00FD6EC9">
              <w:rPr>
                <w:bCs/>
              </w:rPr>
              <w:t>dBA</w:t>
            </w:r>
            <w:proofErr w:type="spellEnd"/>
          </w:p>
        </w:tc>
      </w:tr>
      <w:tr w:rsidR="00A46583" w:rsidRPr="00FD6EC9" w:rsidTr="005D17B4">
        <w:trPr>
          <w:trHeight w:val="62"/>
          <w:jc w:val="center"/>
        </w:trPr>
        <w:tc>
          <w:tcPr>
            <w:tcW w:w="642"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6583" w:rsidRPr="00FD6EC9" w:rsidRDefault="00A46583" w:rsidP="005D17B4">
            <w:pPr>
              <w:widowControl w:val="0"/>
              <w:suppressAutoHyphens/>
            </w:pPr>
            <w:r w:rsidRPr="00FD6EC9">
              <w:t>1.</w:t>
            </w:r>
          </w:p>
        </w:tc>
        <w:tc>
          <w:tcPr>
            <w:tcW w:w="361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6583" w:rsidRPr="00FD6EC9" w:rsidRDefault="00A46583" w:rsidP="005D17B4">
            <w:pPr>
              <w:widowControl w:val="0"/>
            </w:pPr>
            <w:r w:rsidRPr="00FD6EC9">
              <w:t>Gyvenamųjų pastatų (namų) ir visuomeninės paskirties pastatų (išskyrus maitinimo ir kultūros paskirties pastatus) aplinkoje, išskyrus transporto sukeliamą triukšmą</w:t>
            </w:r>
          </w:p>
        </w:tc>
        <w:tc>
          <w:tcPr>
            <w:tcW w:w="184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6583" w:rsidRPr="00FD6EC9" w:rsidRDefault="00A46583" w:rsidP="005D17B4">
            <w:pPr>
              <w:widowControl w:val="0"/>
              <w:jc w:val="center"/>
            </w:pPr>
            <w:r w:rsidRPr="00FD6EC9">
              <w:t>6–18 (diena)</w:t>
            </w:r>
          </w:p>
          <w:p w:rsidR="00A46583" w:rsidRPr="00FD6EC9" w:rsidRDefault="00A46583" w:rsidP="005D17B4">
            <w:pPr>
              <w:widowControl w:val="0"/>
              <w:jc w:val="center"/>
            </w:pPr>
            <w:r w:rsidRPr="00FD6EC9">
              <w:t>18–22 (vakaras)</w:t>
            </w:r>
          </w:p>
          <w:p w:rsidR="00A46583" w:rsidRPr="00FD6EC9" w:rsidRDefault="00A46583" w:rsidP="005D17B4">
            <w:pPr>
              <w:widowControl w:val="0"/>
              <w:jc w:val="center"/>
            </w:pPr>
            <w:r w:rsidRPr="00FD6EC9">
              <w:t>22–6 (naktis)</w:t>
            </w:r>
          </w:p>
        </w:tc>
        <w:tc>
          <w:tcPr>
            <w:tcW w:w="155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6583" w:rsidRPr="00FD6EC9" w:rsidRDefault="00A46583" w:rsidP="005D17B4">
            <w:pPr>
              <w:widowControl w:val="0"/>
              <w:jc w:val="center"/>
            </w:pPr>
            <w:r w:rsidRPr="00FD6EC9">
              <w:t>55</w:t>
            </w:r>
          </w:p>
          <w:p w:rsidR="00A46583" w:rsidRPr="00FD6EC9" w:rsidRDefault="00A46583" w:rsidP="005D17B4">
            <w:pPr>
              <w:widowControl w:val="0"/>
              <w:jc w:val="center"/>
            </w:pPr>
            <w:r w:rsidRPr="00FD6EC9">
              <w:t>50</w:t>
            </w:r>
          </w:p>
          <w:p w:rsidR="00A46583" w:rsidRPr="00FD6EC9" w:rsidRDefault="00A46583" w:rsidP="005D17B4">
            <w:pPr>
              <w:widowControl w:val="0"/>
              <w:jc w:val="center"/>
            </w:pPr>
            <w:r w:rsidRPr="00FD6EC9">
              <w:t>45</w:t>
            </w:r>
          </w:p>
        </w:tc>
        <w:tc>
          <w:tcPr>
            <w:tcW w:w="191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A46583" w:rsidRPr="00FD6EC9" w:rsidRDefault="00A46583" w:rsidP="005D17B4">
            <w:pPr>
              <w:widowControl w:val="0"/>
              <w:jc w:val="center"/>
            </w:pPr>
            <w:r w:rsidRPr="00FD6EC9">
              <w:t>60</w:t>
            </w:r>
          </w:p>
          <w:p w:rsidR="00A46583" w:rsidRPr="00FD6EC9" w:rsidRDefault="00A46583" w:rsidP="005D17B4">
            <w:pPr>
              <w:widowControl w:val="0"/>
              <w:jc w:val="center"/>
            </w:pPr>
            <w:r w:rsidRPr="00FD6EC9">
              <w:t>55</w:t>
            </w:r>
          </w:p>
          <w:p w:rsidR="00A46583" w:rsidRPr="00FD6EC9" w:rsidRDefault="00A46583" w:rsidP="005D17B4">
            <w:pPr>
              <w:widowControl w:val="0"/>
              <w:jc w:val="center"/>
            </w:pPr>
            <w:r w:rsidRPr="00FD6EC9">
              <w:t>50</w:t>
            </w:r>
          </w:p>
        </w:tc>
      </w:tr>
    </w:tbl>
    <w:p w:rsidR="00A46583" w:rsidRPr="00FD6EC9" w:rsidRDefault="00A46583" w:rsidP="00A46583">
      <w:pPr>
        <w:pStyle w:val="ListParagraph"/>
        <w:jc w:val="both"/>
        <w:rPr>
          <w:rStyle w:val="FontStyle62"/>
          <w:i w:val="0"/>
          <w:sz w:val="24"/>
          <w:szCs w:val="24"/>
          <w:lang w:val="lt-LT"/>
        </w:rPr>
      </w:pPr>
    </w:p>
    <w:p w:rsidR="00A46583" w:rsidRPr="00FD6EC9" w:rsidRDefault="0062265E" w:rsidP="00412DA8">
      <w:pPr>
        <w:tabs>
          <w:tab w:val="left" w:pos="567"/>
          <w:tab w:val="center" w:pos="4590"/>
        </w:tabs>
        <w:ind w:right="-36"/>
        <w:jc w:val="both"/>
        <w:rPr>
          <w:rStyle w:val="FontStyle62"/>
          <w:sz w:val="24"/>
          <w:szCs w:val="24"/>
        </w:rPr>
      </w:pPr>
      <w:r>
        <w:tab/>
      </w:r>
      <w:r w:rsidR="00A46583" w:rsidRPr="00FD6EC9">
        <w:t xml:space="preserve">Eksploatuojant karjerą triukšmo šaltiniai susidarys iš </w:t>
      </w:r>
      <w:r w:rsidR="00883C11" w:rsidRPr="00FD6EC9">
        <w:t xml:space="preserve">aukščiau </w:t>
      </w:r>
      <w:r w:rsidR="00A46583" w:rsidRPr="00FD6EC9">
        <w:t>nurodytų transporto priemonių. Šios transporto priemonės yra</w:t>
      </w:r>
      <w:r w:rsidR="00A46583" w:rsidRPr="00FD6EC9">
        <w:rPr>
          <w:rStyle w:val="FontStyle62"/>
          <w:sz w:val="24"/>
          <w:szCs w:val="24"/>
        </w:rPr>
        <w:t xml:space="preserve"> Europos sąjungos reikalavimus atitinkantys savaeigiai mechanizmai. </w:t>
      </w:r>
      <w:r w:rsidR="00883C11" w:rsidRPr="00FD6EC9">
        <w:rPr>
          <w:rStyle w:val="FontStyle62"/>
          <w:sz w:val="24"/>
          <w:szCs w:val="24"/>
        </w:rPr>
        <w:t xml:space="preserve">Jei apskaičiuotume </w:t>
      </w:r>
      <w:r w:rsidR="00A46583" w:rsidRPr="00FD6EC9">
        <w:rPr>
          <w:rStyle w:val="FontStyle62"/>
          <w:sz w:val="24"/>
          <w:szCs w:val="24"/>
        </w:rPr>
        <w:t xml:space="preserve">dirbančių 1 </w:t>
      </w:r>
      <w:proofErr w:type="spellStart"/>
      <w:r w:rsidR="00A46583" w:rsidRPr="00FD6EC9">
        <w:rPr>
          <w:rStyle w:val="FontStyle62"/>
          <w:sz w:val="24"/>
          <w:szCs w:val="24"/>
        </w:rPr>
        <w:t>ekskavatorio</w:t>
      </w:r>
      <w:proofErr w:type="spellEnd"/>
      <w:r w:rsidR="00A46583" w:rsidRPr="00FD6EC9">
        <w:rPr>
          <w:rStyle w:val="FontStyle62"/>
          <w:sz w:val="24"/>
          <w:szCs w:val="24"/>
        </w:rPr>
        <w:t xml:space="preserve"> + 1 buldozerio + atvykusių sunkvežimių vienu metu skleidžiamą triukšmą </w:t>
      </w:r>
      <w:proofErr w:type="spellStart"/>
      <w:r w:rsidR="00A46583" w:rsidRPr="00FD6EC9">
        <w:rPr>
          <w:rStyle w:val="FontStyle62"/>
          <w:sz w:val="24"/>
          <w:szCs w:val="24"/>
        </w:rPr>
        <w:t>kasavietėje</w:t>
      </w:r>
      <w:proofErr w:type="spellEnd"/>
      <w:r w:rsidR="00A46583" w:rsidRPr="00FD6EC9">
        <w:rPr>
          <w:rStyle w:val="FontStyle62"/>
          <w:sz w:val="24"/>
          <w:szCs w:val="24"/>
        </w:rPr>
        <w:t xml:space="preserve"> ir foninį triukšmo lygį, gau</w:t>
      </w:r>
      <w:r w:rsidR="00883C11" w:rsidRPr="00FD6EC9">
        <w:rPr>
          <w:rStyle w:val="FontStyle62"/>
          <w:sz w:val="24"/>
          <w:szCs w:val="24"/>
        </w:rPr>
        <w:t>tume</w:t>
      </w:r>
      <w:r w:rsidR="00A46583" w:rsidRPr="00FD6EC9">
        <w:rPr>
          <w:rStyle w:val="FontStyle62"/>
          <w:sz w:val="24"/>
          <w:szCs w:val="24"/>
        </w:rPr>
        <w:t xml:space="preserve">, kad maždaug už 158 m. nuo šios vietos lygioje atviroje vietoje ekvivalentinis triukšmo lygis sumažės iki leidžiamo 55 </w:t>
      </w:r>
      <w:proofErr w:type="spellStart"/>
      <w:r w:rsidR="00A46583" w:rsidRPr="00FD6EC9">
        <w:rPr>
          <w:rStyle w:val="FontStyle62"/>
          <w:sz w:val="24"/>
          <w:szCs w:val="24"/>
        </w:rPr>
        <w:t>dBA</w:t>
      </w:r>
      <w:proofErr w:type="spellEnd"/>
      <w:r w:rsidR="00A46583" w:rsidRPr="00FD6EC9">
        <w:rPr>
          <w:rStyle w:val="FontStyle62"/>
          <w:sz w:val="24"/>
          <w:szCs w:val="24"/>
        </w:rPr>
        <w:t xml:space="preserve"> lygio. </w:t>
      </w:r>
      <w:r w:rsidR="00883C11" w:rsidRPr="00FD6EC9">
        <w:rPr>
          <w:rStyle w:val="FontStyle62"/>
          <w:sz w:val="24"/>
          <w:szCs w:val="24"/>
        </w:rPr>
        <w:t xml:space="preserve"> </w:t>
      </w:r>
      <w:r w:rsidR="00A46583" w:rsidRPr="00FD6EC9">
        <w:rPr>
          <w:rStyle w:val="FontStyle62"/>
          <w:sz w:val="24"/>
          <w:szCs w:val="24"/>
        </w:rPr>
        <w:t xml:space="preserve">Tačiau kasybos vietoje palei išorinį kasybos ploto pakraštį bus sustumtas iki 3 m. aukščio dirvožemio pylimas, kuris tarnaus kartu kaip triukšmo ir dulkių sklaidos barjeras. Jo pagrindas bus atitrauktas 4 – 5 metrus nuo kasybos sklypo pakraščio, jo aukštis sieks iki 3 metrų, o pagrindo plotis iki 11 – 12 metrų. Palei pylimo pagrindą bus paliekama 1 m. pločio apsauginė </w:t>
      </w:r>
      <w:proofErr w:type="spellStart"/>
      <w:r w:rsidR="00A46583" w:rsidRPr="00FD6EC9">
        <w:rPr>
          <w:rStyle w:val="FontStyle62"/>
          <w:sz w:val="24"/>
          <w:szCs w:val="24"/>
        </w:rPr>
        <w:t>berma</w:t>
      </w:r>
      <w:proofErr w:type="spellEnd"/>
      <w:r w:rsidR="00A46583" w:rsidRPr="00FD6EC9">
        <w:rPr>
          <w:rStyle w:val="FontStyle62"/>
          <w:sz w:val="24"/>
          <w:szCs w:val="24"/>
        </w:rPr>
        <w:t>, todėl karjero bortas nuo žemės sklypo ribos bus nutolęs iki 17 – 18 metrų. Suformavus šiuos technologinius atitvarus, mechanizmų skleidžiamo triukšmo lygio amplitudė dar sumažės iki maždaug 115 – 130 m, o įvertinus, kad karjeras bus pačiame miške, apsuptas medžių, tai jame dirbančių mechanizmų skleidžiamo triukšmo lygio amplitudė dar sumažės iki 90-100 metrų.</w:t>
      </w:r>
    </w:p>
    <w:p w:rsidR="00A46583" w:rsidRPr="00FD6EC9" w:rsidRDefault="00A46583" w:rsidP="00412DA8">
      <w:pPr>
        <w:tabs>
          <w:tab w:val="left" w:pos="567"/>
        </w:tabs>
        <w:ind w:right="-36"/>
        <w:jc w:val="both"/>
        <w:rPr>
          <w:rStyle w:val="FontStyle62"/>
          <w:sz w:val="24"/>
          <w:szCs w:val="24"/>
        </w:rPr>
      </w:pPr>
      <w:r w:rsidRPr="00FD6EC9">
        <w:rPr>
          <w:rStyle w:val="FontStyle62"/>
          <w:sz w:val="24"/>
          <w:szCs w:val="24"/>
        </w:rPr>
        <w:t xml:space="preserve">Už 3 metrų aukščio dirvožemio pylimo garso lygis iki leistino 55 </w:t>
      </w:r>
      <w:proofErr w:type="spellStart"/>
      <w:r w:rsidRPr="00FD6EC9">
        <w:rPr>
          <w:rStyle w:val="FontStyle62"/>
          <w:sz w:val="24"/>
          <w:szCs w:val="24"/>
        </w:rPr>
        <w:t>dBA</w:t>
      </w:r>
      <w:proofErr w:type="spellEnd"/>
      <w:r w:rsidRPr="00FD6EC9">
        <w:rPr>
          <w:rStyle w:val="FontStyle62"/>
          <w:sz w:val="24"/>
          <w:szCs w:val="24"/>
        </w:rPr>
        <w:t xml:space="preserve"> sumažėja jau už 21 metro, už 42 metrų garso lygis sumažėja iki 41 – 45 </w:t>
      </w:r>
      <w:proofErr w:type="spellStart"/>
      <w:r w:rsidRPr="00FD6EC9">
        <w:rPr>
          <w:rStyle w:val="FontStyle62"/>
          <w:sz w:val="24"/>
          <w:szCs w:val="24"/>
        </w:rPr>
        <w:t>dBA</w:t>
      </w:r>
      <w:proofErr w:type="spellEnd"/>
      <w:r w:rsidRPr="00FD6EC9">
        <w:rPr>
          <w:rStyle w:val="FontStyle62"/>
          <w:sz w:val="24"/>
          <w:szCs w:val="24"/>
        </w:rPr>
        <w:t xml:space="preserve">, už 63 metrų garso lygis sumažėja iki 36 – 40 </w:t>
      </w:r>
      <w:proofErr w:type="spellStart"/>
      <w:r w:rsidRPr="00FD6EC9">
        <w:rPr>
          <w:rStyle w:val="FontStyle62"/>
          <w:sz w:val="24"/>
          <w:szCs w:val="24"/>
        </w:rPr>
        <w:t>dBA</w:t>
      </w:r>
      <w:proofErr w:type="spellEnd"/>
      <w:r w:rsidRPr="00FD6EC9">
        <w:rPr>
          <w:rStyle w:val="FontStyle62"/>
          <w:sz w:val="24"/>
          <w:szCs w:val="24"/>
        </w:rPr>
        <w:t xml:space="preserve">. Esant tokiai proporcijai galima teigti, kad nuo kasybos zonos iki kelio Kaunas-Jurbarkas-Šilutė-Klaipėda (kelio Nr. 141), kur mažiausias atstumas yra apie 340 metrų (žr. priedus), garsas bus beveik negirdimas, be to kasybos zoną ir kelią skiria plati miškų juosta (žr. </w:t>
      </w:r>
      <w:r w:rsidR="00883C11" w:rsidRPr="00FD6EC9">
        <w:rPr>
          <w:rStyle w:val="FontStyle62"/>
          <w:sz w:val="24"/>
          <w:szCs w:val="24"/>
        </w:rPr>
        <w:t>priedus</w:t>
      </w:r>
      <w:r w:rsidRPr="00FD6EC9">
        <w:rPr>
          <w:rStyle w:val="FontStyle62"/>
          <w:sz w:val="24"/>
          <w:szCs w:val="24"/>
        </w:rPr>
        <w:t xml:space="preserve">), todėl sodyboms (užstatytoms teritorijoms), </w:t>
      </w:r>
      <w:proofErr w:type="spellStart"/>
      <w:r w:rsidRPr="00FD6EC9">
        <w:rPr>
          <w:rStyle w:val="FontStyle62"/>
          <w:sz w:val="24"/>
          <w:szCs w:val="24"/>
        </w:rPr>
        <w:t>esančiomos</w:t>
      </w:r>
      <w:proofErr w:type="spellEnd"/>
      <w:r w:rsidRPr="00FD6EC9">
        <w:rPr>
          <w:rStyle w:val="FontStyle62"/>
          <w:sz w:val="24"/>
          <w:szCs w:val="24"/>
        </w:rPr>
        <w:t xml:space="preserve"> už kelio Nr. 141, karjere dirbančių mechanizmų triukšmas </w:t>
      </w:r>
      <w:r w:rsidRPr="00FD6EC9">
        <w:rPr>
          <w:rStyle w:val="FontStyle62"/>
          <w:sz w:val="24"/>
          <w:szCs w:val="24"/>
        </w:rPr>
        <w:lastRenderedPageBreak/>
        <w:t>bus negirdimas. Įvertinant atstumą (</w:t>
      </w:r>
      <w:r w:rsidR="00883C11" w:rsidRPr="00FD6EC9">
        <w:rPr>
          <w:rStyle w:val="FontStyle62"/>
          <w:sz w:val="24"/>
          <w:szCs w:val="24"/>
        </w:rPr>
        <w:t>300</w:t>
      </w:r>
      <w:r w:rsidRPr="00FD6EC9">
        <w:rPr>
          <w:rStyle w:val="FontStyle62"/>
          <w:sz w:val="24"/>
          <w:szCs w:val="24"/>
        </w:rPr>
        <w:t xml:space="preserve"> m.) iki </w:t>
      </w:r>
      <w:r w:rsidR="00883C11" w:rsidRPr="00FD6EC9">
        <w:rPr>
          <w:rStyle w:val="FontStyle62"/>
          <w:sz w:val="24"/>
          <w:szCs w:val="24"/>
        </w:rPr>
        <w:t xml:space="preserve">leidžiamos Šilutės bendrajame plane užstatyti </w:t>
      </w:r>
      <w:r w:rsidRPr="00FD6EC9">
        <w:rPr>
          <w:rStyle w:val="FontStyle62"/>
          <w:sz w:val="24"/>
          <w:szCs w:val="24"/>
        </w:rPr>
        <w:t xml:space="preserve">gyvenamos </w:t>
      </w:r>
      <w:r w:rsidR="00883C11" w:rsidRPr="00FD6EC9">
        <w:rPr>
          <w:rStyle w:val="FontStyle62"/>
          <w:sz w:val="24"/>
          <w:szCs w:val="24"/>
        </w:rPr>
        <w:t>teritorijos</w:t>
      </w:r>
      <w:r w:rsidRPr="00FD6EC9">
        <w:rPr>
          <w:rStyle w:val="FontStyle62"/>
          <w:sz w:val="24"/>
          <w:szCs w:val="24"/>
        </w:rPr>
        <w:t>, esančios į Šiaurę nuo kasybos zonos ir tai, kad tarp gyvenamo</w:t>
      </w:r>
      <w:r w:rsidR="00883C11" w:rsidRPr="00FD6EC9">
        <w:rPr>
          <w:rStyle w:val="FontStyle62"/>
          <w:sz w:val="24"/>
          <w:szCs w:val="24"/>
        </w:rPr>
        <w:t>s</w:t>
      </w:r>
      <w:r w:rsidRPr="00FD6EC9">
        <w:rPr>
          <w:rStyle w:val="FontStyle62"/>
          <w:sz w:val="24"/>
          <w:szCs w:val="24"/>
        </w:rPr>
        <w:t xml:space="preserve"> </w:t>
      </w:r>
      <w:proofErr w:type="spellStart"/>
      <w:r w:rsidR="00883C11" w:rsidRPr="00FD6EC9">
        <w:rPr>
          <w:rStyle w:val="FontStyle62"/>
          <w:sz w:val="24"/>
          <w:szCs w:val="24"/>
        </w:rPr>
        <w:t>teritroijos</w:t>
      </w:r>
      <w:proofErr w:type="spellEnd"/>
      <w:r w:rsidRPr="00FD6EC9">
        <w:rPr>
          <w:rStyle w:val="FontStyle62"/>
          <w:sz w:val="24"/>
          <w:szCs w:val="24"/>
        </w:rPr>
        <w:t xml:space="preserve"> ir kasybos zonos yra tankus miškas, taip pat galima teigti, kad karjerą eksploatuojančių mechanizmų keliamas triukšmas bus beveik negird</w:t>
      </w:r>
      <w:r w:rsidR="00883C11" w:rsidRPr="00FD6EC9">
        <w:rPr>
          <w:rStyle w:val="FontStyle62"/>
          <w:sz w:val="24"/>
          <w:szCs w:val="24"/>
        </w:rPr>
        <w:t>i</w:t>
      </w:r>
      <w:r w:rsidRPr="00FD6EC9">
        <w:rPr>
          <w:rStyle w:val="FontStyle62"/>
          <w:sz w:val="24"/>
          <w:szCs w:val="24"/>
        </w:rPr>
        <w:t xml:space="preserve">mas. Be to, karjero eksploatacija vyks tik darbo valandomis (8 – 18 h), todėl pagal </w:t>
      </w:r>
      <w:r w:rsidRPr="00FD6EC9">
        <w:rPr>
          <w:rStyle w:val="FontStyle14"/>
          <w:rFonts w:eastAsia="SimSun"/>
          <w:sz w:val="24"/>
          <w:szCs w:val="24"/>
        </w:rPr>
        <w:t xml:space="preserve">Lietuvos higienos norma HN33:2011 "Akustinis triukšmas. Triukšmo ribiniai dydžiai Gyvenamuosiuose ir visuomeninės paskirties pastatuose bei jų aplinkoje" artimiausioms sodyboms, jų gyvenamai aplinkai keliamus reikalavimus atitiks. </w:t>
      </w:r>
      <w:r w:rsidRPr="00FD6EC9">
        <w:rPr>
          <w:rStyle w:val="FontStyle62"/>
          <w:sz w:val="24"/>
          <w:szCs w:val="24"/>
        </w:rPr>
        <w:t xml:space="preserve">Ekvivalentinis triukšmo lygis pagal transporto priemonių eismo intensyvumą sklypo teritorijoje, dėka dirvožemio pylimų už sklypo ribų toliau sklisti netūrėtų, kadangi pylimai sulaikys tiesioginį triukšmo sklidimą į aplinką, o triukšmo lygis nuo išvežimo kelio, kuris yra apsuptas miško ir iškart patenka į kelią Nr. 141, taip pat bus nežymus. Todėl </w:t>
      </w:r>
      <w:r w:rsidR="001500B6" w:rsidRPr="00FD6EC9">
        <w:rPr>
          <w:rStyle w:val="FontStyle62"/>
          <w:sz w:val="24"/>
          <w:szCs w:val="24"/>
        </w:rPr>
        <w:t xml:space="preserve">jokių kompensacinių priemonių triukšmui mažinti nenumatoma. Atsižvelgiant į tai, </w:t>
      </w:r>
      <w:r w:rsidRPr="00FD6EC9">
        <w:rPr>
          <w:rStyle w:val="FontStyle62"/>
          <w:sz w:val="24"/>
          <w:szCs w:val="24"/>
        </w:rPr>
        <w:t xml:space="preserve">galima teigti, jog planuojama ūkinė veikla netūrės neigiamo poveikio visuomenės sveikatai triukšmo aspektu. </w:t>
      </w:r>
    </w:p>
    <w:p w:rsidR="006A72B9" w:rsidRPr="00FD6EC9" w:rsidRDefault="006A72B9" w:rsidP="00412DA8">
      <w:pPr>
        <w:pStyle w:val="BodyText2"/>
        <w:numPr>
          <w:ilvl w:val="0"/>
          <w:numId w:val="29"/>
        </w:numPr>
        <w:tabs>
          <w:tab w:val="left" w:pos="567"/>
        </w:tabs>
        <w:ind w:left="0" w:right="-36" w:firstLine="0"/>
        <w:rPr>
          <w:rFonts w:ascii="Times New Roman" w:hAnsi="Times New Roman"/>
          <w:sz w:val="24"/>
          <w:szCs w:val="24"/>
          <w:lang w:val="lt-LT"/>
        </w:rPr>
      </w:pPr>
      <w:r w:rsidRPr="00FD6EC9">
        <w:rPr>
          <w:rFonts w:ascii="Times New Roman" w:hAnsi="Times New Roman"/>
          <w:i/>
          <w:sz w:val="24"/>
          <w:szCs w:val="24"/>
          <w:lang w:val="lt-LT"/>
        </w:rPr>
        <w:t>Biologinės taršos susidarymas (pvz., patogeniniai mikroorganizmai, parazitiniai organizmai) ir jos prevencija</w:t>
      </w:r>
      <w:r w:rsidRPr="00FD6EC9">
        <w:rPr>
          <w:rFonts w:ascii="Times New Roman" w:hAnsi="Times New Roman"/>
          <w:sz w:val="24"/>
          <w:szCs w:val="24"/>
          <w:lang w:val="lt-LT"/>
        </w:rPr>
        <w:t>. Eksploatuojant karjerą biologinės taršos nesusidarys.</w:t>
      </w:r>
    </w:p>
    <w:p w:rsidR="006A72B9" w:rsidRPr="00FD6EC9" w:rsidRDefault="006A72B9" w:rsidP="00412DA8">
      <w:pPr>
        <w:pStyle w:val="BodyText2"/>
        <w:numPr>
          <w:ilvl w:val="0"/>
          <w:numId w:val="29"/>
        </w:numPr>
        <w:tabs>
          <w:tab w:val="left" w:pos="567"/>
        </w:tabs>
        <w:ind w:left="0" w:right="-36" w:firstLine="0"/>
        <w:rPr>
          <w:rFonts w:ascii="Times New Roman" w:hAnsi="Times New Roman"/>
          <w:sz w:val="24"/>
          <w:szCs w:val="24"/>
          <w:lang w:val="lt-LT"/>
        </w:rPr>
      </w:pPr>
      <w:r w:rsidRPr="00FD6EC9">
        <w:rPr>
          <w:rFonts w:ascii="Times New Roman" w:hAnsi="Times New Roman"/>
          <w:i/>
          <w:sz w:val="24"/>
          <w:szCs w:val="24"/>
          <w:lang w:val="lt-LT"/>
        </w:rPr>
        <w:t>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r w:rsidRPr="00FD6EC9">
        <w:rPr>
          <w:rFonts w:ascii="Times New Roman" w:hAnsi="Times New Roman"/>
          <w:sz w:val="24"/>
          <w:szCs w:val="24"/>
          <w:lang w:val="lt-LT"/>
        </w:rPr>
        <w:t xml:space="preserve">. Gaisrų ir kitų avarijų tikimybė minimali. Tokie galimi veiksniai, kaip potvyniai, jūros lygio kilimas, žemės drebėjimas, klimato kaita ir t.t. jokios įtakos ūkinei veiklai neturės. Gaisrų prevencijai bus numatytos specialios priemonės – priešgaisrinė spinta. Statinių statyba nenumatoma. Bus eksploatuojamas tik laikinas </w:t>
      </w:r>
      <w:proofErr w:type="spellStart"/>
      <w:r w:rsidRPr="00FD6EC9">
        <w:rPr>
          <w:rFonts w:ascii="Times New Roman" w:hAnsi="Times New Roman"/>
          <w:sz w:val="24"/>
          <w:szCs w:val="24"/>
          <w:lang w:val="lt-LT"/>
        </w:rPr>
        <w:t>butinių</w:t>
      </w:r>
      <w:proofErr w:type="spellEnd"/>
      <w:r w:rsidRPr="00FD6EC9">
        <w:rPr>
          <w:rFonts w:ascii="Times New Roman" w:hAnsi="Times New Roman"/>
          <w:sz w:val="24"/>
          <w:szCs w:val="24"/>
          <w:lang w:val="lt-LT"/>
        </w:rPr>
        <w:t xml:space="preserve"> patalpų statinys. Išorės gaisrų gesinimui bus naudojamas naujai iškastas vandens telkinys. Avarijų prevencijos rizikos analizė ir avarijų likvidavimo planas nebus ruošiami, kadangi vadovaujantis LR Vyriausybės 2004-08-17 nutarimu Nr. 966 „Dėl </w:t>
      </w:r>
      <w:r w:rsidRPr="00FD6EC9">
        <w:rPr>
          <w:rFonts w:ascii="Times New Roman" w:hAnsi="Times New Roman"/>
          <w:bCs/>
          <w:sz w:val="24"/>
          <w:szCs w:val="24"/>
          <w:lang w:val="lt-LT"/>
        </w:rPr>
        <w:t>pramoninių avarijų prevencijos, likvidavimo ir tyrimo nuostatų ir pavojinguosiuose objektuose esančių medžiagų, mišinių ar preparatų, priskiriamų pavojingosioms medžiagoms, sąrašo ir priskyrimo kriterijų aprašo patvirtinimo”</w:t>
      </w:r>
      <w:r w:rsidRPr="00FD6EC9">
        <w:rPr>
          <w:rFonts w:ascii="Times New Roman" w:hAnsi="Times New Roman"/>
          <w:sz w:val="24"/>
          <w:szCs w:val="24"/>
          <w:lang w:val="lt-LT"/>
        </w:rPr>
        <w:t>, planuojamas objektas ir jame esančios medžiagos nėra priskiriamos prie pavojingų.</w:t>
      </w:r>
    </w:p>
    <w:p w:rsidR="00E0134D" w:rsidRPr="00FD6EC9" w:rsidRDefault="006A72B9" w:rsidP="00412DA8">
      <w:pPr>
        <w:pStyle w:val="BodyText2"/>
        <w:numPr>
          <w:ilvl w:val="0"/>
          <w:numId w:val="29"/>
        </w:numPr>
        <w:tabs>
          <w:tab w:val="left" w:pos="567"/>
        </w:tabs>
        <w:ind w:left="0" w:right="-36" w:firstLine="0"/>
        <w:rPr>
          <w:rStyle w:val="FontStyle62"/>
          <w:sz w:val="24"/>
          <w:szCs w:val="24"/>
          <w:lang w:val="lt-LT"/>
        </w:rPr>
      </w:pPr>
      <w:r w:rsidRPr="00FD6EC9">
        <w:rPr>
          <w:rFonts w:ascii="Times New Roman" w:hAnsi="Times New Roman"/>
          <w:i/>
          <w:sz w:val="24"/>
          <w:szCs w:val="24"/>
          <w:lang w:val="lt-LT"/>
        </w:rPr>
        <w:t xml:space="preserve">Planuojamos ūkinės veiklos rizika žmonių sveikatai (pvz., dėl vandens ar oro užterštumo). </w:t>
      </w:r>
      <w:r w:rsidRPr="00FD6EC9">
        <w:rPr>
          <w:rFonts w:ascii="Times New Roman" w:hAnsi="Times New Roman"/>
          <w:sz w:val="24"/>
          <w:szCs w:val="24"/>
          <w:lang w:val="lt-LT"/>
        </w:rPr>
        <w:t>Planuojamos ūkinės veiklos rizikos žmonių sveikatai nei dėl vandens, nei dėl oro užterštumo nebus arba bus minimali. Pati ūkinė veikla nėra tarši, o nuo savaeigių transporto priemonių į gruntą teršalų nepateks, nes kuras karjere bus atvežamas specializuotu transportu ir užpilamas tik į ekskavatorius ir buldozerius, o į savivarčius bus p</w:t>
      </w:r>
      <w:r w:rsidR="00B60823" w:rsidRPr="00FD6EC9">
        <w:rPr>
          <w:rFonts w:ascii="Times New Roman" w:hAnsi="Times New Roman"/>
          <w:sz w:val="24"/>
          <w:szCs w:val="24"/>
          <w:lang w:val="lt-LT"/>
        </w:rPr>
        <w:t>i</w:t>
      </w:r>
      <w:r w:rsidRPr="00FD6EC9">
        <w:rPr>
          <w:rFonts w:ascii="Times New Roman" w:hAnsi="Times New Roman"/>
          <w:sz w:val="24"/>
          <w:szCs w:val="24"/>
          <w:lang w:val="lt-LT"/>
        </w:rPr>
        <w:t xml:space="preserve">lama tik bendro naudojimo degalų kolonėlėse. Oro tarša bus minimali, nes planuojamame naudoti objekte teršalus skleis tik savaeigiai mechanizmai, kurie yra mobilūs šaltiniai ir oro tarša išmetamomis dujomis pasklis žymiai platesnėje erdvėje nei nuo vieno stacionaraus kamino. Kasamas </w:t>
      </w:r>
      <w:proofErr w:type="spellStart"/>
      <w:r w:rsidRPr="00FD6EC9">
        <w:rPr>
          <w:rFonts w:ascii="Times New Roman" w:hAnsi="Times New Roman"/>
          <w:sz w:val="24"/>
          <w:szCs w:val="24"/>
          <w:lang w:val="lt-LT"/>
        </w:rPr>
        <w:t>naturalios</w:t>
      </w:r>
      <w:proofErr w:type="spellEnd"/>
      <w:r w:rsidRPr="00FD6EC9">
        <w:rPr>
          <w:rFonts w:ascii="Times New Roman" w:hAnsi="Times New Roman"/>
          <w:sz w:val="24"/>
          <w:szCs w:val="24"/>
          <w:lang w:val="lt-LT"/>
        </w:rPr>
        <w:t xml:space="preserve"> drėgmės smėlis nedulka, tuo labiau, kad jo klodų didesnė dalis </w:t>
      </w:r>
      <w:proofErr w:type="spellStart"/>
      <w:r w:rsidRPr="00FD6EC9">
        <w:rPr>
          <w:rFonts w:ascii="Times New Roman" w:hAnsi="Times New Roman"/>
          <w:sz w:val="24"/>
          <w:szCs w:val="24"/>
          <w:lang w:val="lt-LT"/>
        </w:rPr>
        <w:t>apvandeninta</w:t>
      </w:r>
      <w:proofErr w:type="spellEnd"/>
      <w:r w:rsidRPr="00FD6EC9">
        <w:rPr>
          <w:rFonts w:ascii="Times New Roman" w:hAnsi="Times New Roman"/>
          <w:sz w:val="24"/>
          <w:szCs w:val="24"/>
          <w:lang w:val="lt-LT"/>
        </w:rPr>
        <w:t xml:space="preserve">. Dulkės gali pakilti tiktai važiuojant transportui išdžiūvusiais karjero keliais, bet tam sausros metu visi karjero keliai iki išvažiavimo į pagrindinius kelius bus laistomi ir taip bus išvengiama oro užterštumo smulkiosiomis dalelėmis dėl transporto judėjimo. </w:t>
      </w:r>
    </w:p>
    <w:p w:rsidR="00F9136A" w:rsidRPr="00FD6EC9" w:rsidRDefault="00426D2F" w:rsidP="00412DA8">
      <w:pPr>
        <w:pStyle w:val="BodyText2"/>
        <w:tabs>
          <w:tab w:val="left" w:pos="567"/>
        </w:tabs>
        <w:ind w:right="-36" w:firstLine="0"/>
        <w:rPr>
          <w:rFonts w:ascii="Times New Roman" w:hAnsi="Times New Roman"/>
          <w:sz w:val="24"/>
          <w:szCs w:val="24"/>
          <w:lang w:val="lt-LT"/>
        </w:rPr>
      </w:pPr>
      <w:r>
        <w:rPr>
          <w:rFonts w:ascii="Times New Roman" w:hAnsi="Times New Roman"/>
          <w:sz w:val="24"/>
          <w:szCs w:val="24"/>
          <w:lang w:val="lt-LT"/>
        </w:rPr>
        <w:tab/>
      </w:r>
      <w:r w:rsidR="00AF23FE" w:rsidRPr="00FD6EC9">
        <w:rPr>
          <w:rFonts w:ascii="Times New Roman" w:hAnsi="Times New Roman"/>
          <w:sz w:val="24"/>
          <w:szCs w:val="24"/>
          <w:lang w:val="lt-LT"/>
        </w:rPr>
        <w:t>Planuojamoje teritorijoje aplinkos oro tarša bus iš transporto priemonių ir kasybos darbų mechanizmų vidaus degimo variklių. Degant kurui vidaus degimo varikliuose į aplinkos orą išmetami šie teršalai:</w:t>
      </w:r>
      <w:r w:rsidR="00F73ADC" w:rsidRPr="00FD6EC9">
        <w:rPr>
          <w:rFonts w:ascii="Times New Roman" w:hAnsi="Times New Roman"/>
          <w:sz w:val="24"/>
          <w:szCs w:val="24"/>
          <w:lang w:val="lt-LT"/>
        </w:rPr>
        <w:t xml:space="preserve"> a</w:t>
      </w:r>
      <w:r w:rsidR="00AF23FE" w:rsidRPr="00FD6EC9">
        <w:rPr>
          <w:rFonts w:ascii="Times New Roman" w:hAnsi="Times New Roman"/>
          <w:sz w:val="24"/>
          <w:szCs w:val="24"/>
          <w:lang w:val="lt-LT"/>
        </w:rPr>
        <w:t xml:space="preserve">nglies </w:t>
      </w:r>
      <w:proofErr w:type="spellStart"/>
      <w:r w:rsidR="00AF23FE" w:rsidRPr="00FD6EC9">
        <w:rPr>
          <w:rFonts w:ascii="Times New Roman" w:hAnsi="Times New Roman"/>
          <w:sz w:val="24"/>
          <w:szCs w:val="24"/>
          <w:lang w:val="lt-LT"/>
        </w:rPr>
        <w:t>monoksidas</w:t>
      </w:r>
      <w:proofErr w:type="spellEnd"/>
      <w:r w:rsidR="00F73ADC" w:rsidRPr="00FD6EC9">
        <w:rPr>
          <w:rFonts w:ascii="Times New Roman" w:hAnsi="Times New Roman"/>
          <w:sz w:val="24"/>
          <w:szCs w:val="24"/>
          <w:lang w:val="lt-LT"/>
        </w:rPr>
        <w:t>, a</w:t>
      </w:r>
      <w:r w:rsidR="00AF23FE" w:rsidRPr="00FD6EC9">
        <w:rPr>
          <w:rFonts w:ascii="Times New Roman" w:hAnsi="Times New Roman"/>
          <w:sz w:val="24"/>
          <w:szCs w:val="24"/>
          <w:lang w:val="lt-LT"/>
        </w:rPr>
        <w:t>zoto oksidai</w:t>
      </w:r>
      <w:r w:rsidR="00F73ADC" w:rsidRPr="00FD6EC9">
        <w:rPr>
          <w:rFonts w:ascii="Times New Roman" w:hAnsi="Times New Roman"/>
          <w:sz w:val="24"/>
          <w:szCs w:val="24"/>
          <w:lang w:val="lt-LT"/>
        </w:rPr>
        <w:t>, k</w:t>
      </w:r>
      <w:r w:rsidR="00AF23FE" w:rsidRPr="00FD6EC9">
        <w:rPr>
          <w:rFonts w:ascii="Times New Roman" w:hAnsi="Times New Roman"/>
          <w:sz w:val="24"/>
          <w:szCs w:val="24"/>
          <w:lang w:val="lt-LT"/>
        </w:rPr>
        <w:t>ietosios dalelės</w:t>
      </w:r>
      <w:r w:rsidR="00F73ADC" w:rsidRPr="00FD6EC9">
        <w:rPr>
          <w:rFonts w:ascii="Times New Roman" w:hAnsi="Times New Roman"/>
          <w:sz w:val="24"/>
          <w:szCs w:val="24"/>
          <w:lang w:val="lt-LT"/>
        </w:rPr>
        <w:t>, l</w:t>
      </w:r>
      <w:r w:rsidR="00AF23FE" w:rsidRPr="00FD6EC9">
        <w:rPr>
          <w:rFonts w:ascii="Times New Roman" w:hAnsi="Times New Roman"/>
          <w:sz w:val="24"/>
          <w:szCs w:val="24"/>
          <w:lang w:val="lt-LT"/>
        </w:rPr>
        <w:t>akūs organiniai junginiai</w:t>
      </w:r>
      <w:r w:rsidR="00F73ADC" w:rsidRPr="00FD6EC9">
        <w:rPr>
          <w:rFonts w:ascii="Times New Roman" w:hAnsi="Times New Roman"/>
          <w:sz w:val="24"/>
          <w:szCs w:val="24"/>
          <w:lang w:val="lt-LT"/>
        </w:rPr>
        <w:t>, s</w:t>
      </w:r>
      <w:r w:rsidR="00AF23FE" w:rsidRPr="00FD6EC9">
        <w:rPr>
          <w:rFonts w:ascii="Times New Roman" w:hAnsi="Times New Roman"/>
          <w:sz w:val="24"/>
          <w:szCs w:val="24"/>
          <w:lang w:val="lt-LT"/>
        </w:rPr>
        <w:t>ieros dioksidas.</w:t>
      </w:r>
      <w:r w:rsidR="00F73ADC" w:rsidRPr="00FD6EC9">
        <w:rPr>
          <w:rFonts w:ascii="Times New Roman" w:hAnsi="Times New Roman"/>
          <w:sz w:val="24"/>
          <w:szCs w:val="24"/>
          <w:lang w:val="lt-LT"/>
        </w:rPr>
        <w:t xml:space="preserve"> </w:t>
      </w:r>
      <w:r w:rsidR="00AF23FE" w:rsidRPr="00FD6EC9">
        <w:rPr>
          <w:rFonts w:ascii="Times New Roman" w:hAnsi="Times New Roman"/>
          <w:sz w:val="24"/>
          <w:szCs w:val="24"/>
          <w:lang w:val="lt-LT"/>
        </w:rPr>
        <w:t xml:space="preserve">Išmetamų aplinkos oro teršalų koncentracija gyvenamųjų namų teritorijoje turi atitikti </w:t>
      </w:r>
      <w:r w:rsidR="00AF23FE" w:rsidRPr="00FD6EC9">
        <w:rPr>
          <w:rFonts w:ascii="Times New Roman" w:hAnsi="Times New Roman"/>
          <w:bCs/>
          <w:sz w:val="24"/>
          <w:szCs w:val="24"/>
          <w:lang w:val="lt-LT"/>
        </w:rPr>
        <w:t>Lietuvos Respublikos aplinkos ministro ir Lietuvos Respublikos sveikatos apsaugos ministro 20</w:t>
      </w:r>
      <w:r w:rsidR="000D1C0C" w:rsidRPr="00FD6EC9">
        <w:rPr>
          <w:rFonts w:ascii="Times New Roman" w:hAnsi="Times New Roman"/>
          <w:bCs/>
          <w:sz w:val="24"/>
          <w:szCs w:val="24"/>
          <w:lang w:val="lt-LT"/>
        </w:rPr>
        <w:t>0</w:t>
      </w:r>
      <w:r w:rsidR="00AF23FE" w:rsidRPr="00FD6EC9">
        <w:rPr>
          <w:rFonts w:ascii="Times New Roman" w:hAnsi="Times New Roman"/>
          <w:bCs/>
          <w:sz w:val="24"/>
          <w:szCs w:val="24"/>
          <w:lang w:val="lt-LT"/>
        </w:rPr>
        <w:t xml:space="preserve">1 m. </w:t>
      </w:r>
      <w:r w:rsidR="000D1C0C" w:rsidRPr="00FD6EC9">
        <w:rPr>
          <w:rFonts w:ascii="Times New Roman" w:hAnsi="Times New Roman"/>
          <w:bCs/>
          <w:sz w:val="24"/>
          <w:szCs w:val="24"/>
          <w:lang w:val="lt-LT"/>
        </w:rPr>
        <w:t xml:space="preserve">gruodžio 11 </w:t>
      </w:r>
      <w:r w:rsidR="00AF23FE" w:rsidRPr="00FD6EC9">
        <w:rPr>
          <w:rFonts w:ascii="Times New Roman" w:hAnsi="Times New Roman"/>
          <w:bCs/>
          <w:sz w:val="24"/>
          <w:szCs w:val="24"/>
          <w:lang w:val="lt-LT"/>
        </w:rPr>
        <w:t>d. įsakymu Nr. </w:t>
      </w:r>
      <w:r w:rsidR="000D1C0C" w:rsidRPr="00FD6EC9">
        <w:rPr>
          <w:rFonts w:ascii="Times New Roman" w:hAnsi="Times New Roman"/>
          <w:bCs/>
          <w:sz w:val="24"/>
          <w:szCs w:val="24"/>
          <w:lang w:val="lt-LT"/>
        </w:rPr>
        <w:t xml:space="preserve">591/640 </w:t>
      </w:r>
      <w:r w:rsidR="00AF23FE" w:rsidRPr="00FD6EC9">
        <w:rPr>
          <w:rFonts w:ascii="Times New Roman" w:hAnsi="Times New Roman"/>
          <w:bCs/>
          <w:sz w:val="24"/>
          <w:szCs w:val="24"/>
          <w:lang w:val="lt-LT"/>
        </w:rPr>
        <w:t>„</w:t>
      </w:r>
      <w:r w:rsidR="00AF23FE" w:rsidRPr="00FD6EC9">
        <w:rPr>
          <w:rFonts w:ascii="Times New Roman" w:hAnsi="Times New Roman"/>
          <w:sz w:val="24"/>
          <w:szCs w:val="24"/>
          <w:lang w:val="lt-LT"/>
        </w:rPr>
        <w:t xml:space="preserve">Dėl aplinkos oro užterštumo sieros dioksidu, azoto dioksidu, azoto oksidais, </w:t>
      </w:r>
      <w:proofErr w:type="spellStart"/>
      <w:r w:rsidR="00AF23FE" w:rsidRPr="00FD6EC9">
        <w:rPr>
          <w:rFonts w:ascii="Times New Roman" w:hAnsi="Times New Roman"/>
          <w:sz w:val="24"/>
          <w:szCs w:val="24"/>
          <w:lang w:val="lt-LT"/>
        </w:rPr>
        <w:t>benzenu</w:t>
      </w:r>
      <w:proofErr w:type="spellEnd"/>
      <w:r w:rsidR="00AF23FE" w:rsidRPr="00FD6EC9">
        <w:rPr>
          <w:rFonts w:ascii="Times New Roman" w:hAnsi="Times New Roman"/>
          <w:sz w:val="24"/>
          <w:szCs w:val="24"/>
          <w:lang w:val="lt-LT"/>
        </w:rPr>
        <w:t xml:space="preserve">, anglies </w:t>
      </w:r>
      <w:proofErr w:type="spellStart"/>
      <w:r w:rsidR="00AF23FE" w:rsidRPr="00FD6EC9">
        <w:rPr>
          <w:rFonts w:ascii="Times New Roman" w:hAnsi="Times New Roman"/>
          <w:sz w:val="24"/>
          <w:szCs w:val="24"/>
          <w:lang w:val="lt-LT"/>
        </w:rPr>
        <w:t>monoksidu</w:t>
      </w:r>
      <w:proofErr w:type="spellEnd"/>
      <w:r w:rsidR="00AF23FE" w:rsidRPr="00FD6EC9">
        <w:rPr>
          <w:rFonts w:ascii="Times New Roman" w:hAnsi="Times New Roman"/>
          <w:sz w:val="24"/>
          <w:szCs w:val="24"/>
          <w:lang w:val="lt-LT"/>
        </w:rPr>
        <w:t xml:space="preserve">, švinu, kietosiomis dalelėmis ir ozonu normų </w:t>
      </w:r>
      <w:r w:rsidR="00AF23FE" w:rsidRPr="00FD6EC9">
        <w:rPr>
          <w:rFonts w:ascii="Times New Roman" w:hAnsi="Times New Roman"/>
          <w:bCs/>
          <w:sz w:val="24"/>
          <w:szCs w:val="24"/>
          <w:lang w:val="lt-LT"/>
        </w:rPr>
        <w:t xml:space="preserve">patvirtinimo“  nustatytas ribines </w:t>
      </w:r>
      <w:r w:rsidR="003932D8" w:rsidRPr="00FD6EC9">
        <w:rPr>
          <w:rFonts w:ascii="Times New Roman" w:hAnsi="Times New Roman"/>
          <w:bCs/>
          <w:sz w:val="24"/>
          <w:szCs w:val="24"/>
          <w:lang w:val="lt-LT"/>
        </w:rPr>
        <w:t xml:space="preserve">aplinkos oro užterštumo vertes: </w:t>
      </w:r>
      <w:r w:rsidR="00FD07DA" w:rsidRPr="00FD6EC9">
        <w:rPr>
          <w:rFonts w:ascii="Times New Roman" w:hAnsi="Times New Roman"/>
          <w:bCs/>
          <w:sz w:val="24"/>
          <w:szCs w:val="24"/>
          <w:lang w:val="lt-LT"/>
        </w:rPr>
        <w:t>Azoto dioksido ribinė vertė, nustatyta žmonių sveikatos apsaugai</w:t>
      </w:r>
      <w:r w:rsidR="0005745F" w:rsidRPr="00FD6EC9">
        <w:rPr>
          <w:rFonts w:ascii="Times New Roman" w:hAnsi="Times New Roman"/>
          <w:bCs/>
          <w:sz w:val="24"/>
          <w:szCs w:val="24"/>
          <w:lang w:val="lt-LT"/>
        </w:rPr>
        <w:t xml:space="preserve"> -</w:t>
      </w:r>
      <w:r w:rsidR="0005745F" w:rsidRPr="00FD6EC9">
        <w:rPr>
          <w:rFonts w:ascii="Times New Roman" w:hAnsi="Times New Roman"/>
          <w:sz w:val="24"/>
          <w:szCs w:val="24"/>
          <w:lang w:val="lt-LT"/>
        </w:rPr>
        <w:t xml:space="preserve"> 200 </w:t>
      </w:r>
      <w:proofErr w:type="spellStart"/>
      <w:r w:rsidR="0005745F" w:rsidRPr="00FD6EC9">
        <w:rPr>
          <w:rFonts w:ascii="Times New Roman" w:hAnsi="Times New Roman"/>
          <w:sz w:val="24"/>
          <w:szCs w:val="24"/>
          <w:lang w:val="lt-LT"/>
        </w:rPr>
        <w:t>µg</w:t>
      </w:r>
      <w:proofErr w:type="spellEnd"/>
      <w:r w:rsidR="0005745F" w:rsidRPr="00FD6EC9">
        <w:rPr>
          <w:rFonts w:ascii="Times New Roman" w:hAnsi="Times New Roman"/>
          <w:sz w:val="24"/>
          <w:szCs w:val="24"/>
          <w:lang w:val="lt-LT"/>
        </w:rPr>
        <w:t>/m</w:t>
      </w:r>
      <w:r w:rsidR="0005745F" w:rsidRPr="00FD6EC9">
        <w:rPr>
          <w:rFonts w:ascii="Times New Roman" w:hAnsi="Times New Roman"/>
          <w:sz w:val="24"/>
          <w:szCs w:val="24"/>
          <w:vertAlign w:val="superscript"/>
          <w:lang w:val="lt-LT"/>
        </w:rPr>
        <w:t>3</w:t>
      </w:r>
      <w:r w:rsidR="0005745F" w:rsidRPr="00FD6EC9">
        <w:rPr>
          <w:rFonts w:ascii="Times New Roman" w:hAnsi="Times New Roman"/>
          <w:sz w:val="24"/>
          <w:szCs w:val="24"/>
          <w:lang w:val="lt-LT"/>
        </w:rPr>
        <w:t xml:space="preserve"> per vieną </w:t>
      </w:r>
      <w:proofErr w:type="spellStart"/>
      <w:r w:rsidR="0005745F" w:rsidRPr="00FD6EC9">
        <w:rPr>
          <w:rFonts w:ascii="Times New Roman" w:hAnsi="Times New Roman"/>
          <w:sz w:val="24"/>
          <w:szCs w:val="24"/>
          <w:lang w:val="lt-LT"/>
        </w:rPr>
        <w:t>vieną</w:t>
      </w:r>
      <w:proofErr w:type="spellEnd"/>
      <w:r w:rsidR="0005745F" w:rsidRPr="00FD6EC9">
        <w:rPr>
          <w:rFonts w:ascii="Times New Roman" w:hAnsi="Times New Roman"/>
          <w:sz w:val="24"/>
          <w:szCs w:val="24"/>
          <w:lang w:val="lt-LT"/>
        </w:rPr>
        <w:t xml:space="preserve"> valandą </w:t>
      </w:r>
      <w:r w:rsidR="008733D4" w:rsidRPr="00FD6EC9">
        <w:rPr>
          <w:rFonts w:ascii="Times New Roman" w:hAnsi="Times New Roman"/>
          <w:sz w:val="24"/>
          <w:szCs w:val="24"/>
          <w:lang w:val="lt-LT"/>
        </w:rPr>
        <w:t xml:space="preserve">ir </w:t>
      </w:r>
      <w:r w:rsidR="0005745F" w:rsidRPr="00FD6EC9">
        <w:rPr>
          <w:rFonts w:ascii="Times New Roman" w:hAnsi="Times New Roman"/>
          <w:sz w:val="24"/>
          <w:szCs w:val="24"/>
          <w:lang w:val="lt-LT"/>
        </w:rPr>
        <w:t>negali būti viršyta daugiau kaip 18 kartų per kalendorinius metus</w:t>
      </w:r>
      <w:r w:rsidR="008733D4" w:rsidRPr="00FD6EC9">
        <w:rPr>
          <w:rFonts w:ascii="Times New Roman" w:hAnsi="Times New Roman"/>
          <w:sz w:val="24"/>
          <w:szCs w:val="24"/>
          <w:lang w:val="lt-LT"/>
        </w:rPr>
        <w:t>.</w:t>
      </w:r>
      <w:r w:rsidR="0005745F" w:rsidRPr="00FD6EC9">
        <w:rPr>
          <w:rFonts w:ascii="Times New Roman" w:hAnsi="Times New Roman"/>
          <w:sz w:val="24"/>
          <w:szCs w:val="24"/>
          <w:lang w:val="lt-LT"/>
        </w:rPr>
        <w:t xml:space="preserve"> </w:t>
      </w:r>
      <w:r w:rsidR="00FD07DA" w:rsidRPr="00FD6EC9">
        <w:rPr>
          <w:rFonts w:ascii="Times New Roman" w:hAnsi="Times New Roman"/>
          <w:bCs/>
          <w:sz w:val="24"/>
          <w:szCs w:val="24"/>
          <w:lang w:val="lt-LT"/>
        </w:rPr>
        <w:t>Sieros dioksido ribinė vertė, nust</w:t>
      </w:r>
      <w:r w:rsidR="0005745F" w:rsidRPr="00FD6EC9">
        <w:rPr>
          <w:rFonts w:ascii="Times New Roman" w:hAnsi="Times New Roman"/>
          <w:bCs/>
          <w:sz w:val="24"/>
          <w:szCs w:val="24"/>
          <w:lang w:val="lt-LT"/>
        </w:rPr>
        <w:t xml:space="preserve">atyta žmonių sveikatos apsaugai - </w:t>
      </w:r>
      <w:r w:rsidR="00CC6873" w:rsidRPr="00FD6EC9">
        <w:rPr>
          <w:rFonts w:ascii="Times New Roman" w:hAnsi="Times New Roman"/>
          <w:sz w:val="24"/>
          <w:szCs w:val="24"/>
          <w:lang w:val="lt-LT"/>
        </w:rPr>
        <w:t xml:space="preserve">350 </w:t>
      </w:r>
      <w:proofErr w:type="spellStart"/>
      <w:r w:rsidR="00CC6873" w:rsidRPr="00FD6EC9">
        <w:rPr>
          <w:rFonts w:ascii="Times New Roman" w:hAnsi="Times New Roman"/>
          <w:sz w:val="24"/>
          <w:szCs w:val="24"/>
          <w:lang w:val="lt-LT"/>
        </w:rPr>
        <w:t>µg</w:t>
      </w:r>
      <w:proofErr w:type="spellEnd"/>
      <w:r w:rsidR="00CC6873" w:rsidRPr="00FD6EC9">
        <w:rPr>
          <w:rFonts w:ascii="Times New Roman" w:hAnsi="Times New Roman"/>
          <w:sz w:val="24"/>
          <w:szCs w:val="24"/>
          <w:lang w:val="lt-LT"/>
        </w:rPr>
        <w:t>/m</w:t>
      </w:r>
      <w:r w:rsidR="00CC6873" w:rsidRPr="00FD6EC9">
        <w:rPr>
          <w:rFonts w:ascii="Times New Roman" w:hAnsi="Times New Roman"/>
          <w:sz w:val="24"/>
          <w:szCs w:val="24"/>
          <w:vertAlign w:val="superscript"/>
          <w:lang w:val="lt-LT"/>
        </w:rPr>
        <w:t>3</w:t>
      </w:r>
      <w:r w:rsidR="00CC6873" w:rsidRPr="00FD6EC9">
        <w:rPr>
          <w:rFonts w:ascii="Times New Roman" w:hAnsi="Times New Roman"/>
          <w:sz w:val="24"/>
          <w:szCs w:val="24"/>
          <w:lang w:val="lt-LT"/>
        </w:rPr>
        <w:t xml:space="preserve"> per vieną valandą </w:t>
      </w:r>
      <w:r w:rsidR="008733D4" w:rsidRPr="00FD6EC9">
        <w:rPr>
          <w:rFonts w:ascii="Times New Roman" w:hAnsi="Times New Roman"/>
          <w:sz w:val="24"/>
          <w:szCs w:val="24"/>
          <w:lang w:val="lt-LT"/>
        </w:rPr>
        <w:t xml:space="preserve">ir </w:t>
      </w:r>
      <w:r w:rsidR="00CC6873" w:rsidRPr="00FD6EC9">
        <w:rPr>
          <w:rFonts w:ascii="Times New Roman" w:hAnsi="Times New Roman"/>
          <w:sz w:val="24"/>
          <w:szCs w:val="24"/>
          <w:lang w:val="lt-LT"/>
        </w:rPr>
        <w:t>negali būti viršyta daugiau kaip 24 kartus per kalendorinius metus</w:t>
      </w:r>
      <w:r w:rsidR="008733D4" w:rsidRPr="00FD6EC9">
        <w:rPr>
          <w:rFonts w:ascii="Times New Roman" w:hAnsi="Times New Roman"/>
          <w:sz w:val="24"/>
          <w:szCs w:val="24"/>
          <w:lang w:val="lt-LT"/>
        </w:rPr>
        <w:t>.</w:t>
      </w:r>
      <w:r w:rsidR="00CC6873" w:rsidRPr="00FD6EC9">
        <w:rPr>
          <w:rFonts w:ascii="Times New Roman" w:hAnsi="Times New Roman"/>
          <w:sz w:val="24"/>
          <w:szCs w:val="24"/>
          <w:lang w:val="lt-LT"/>
        </w:rPr>
        <w:t xml:space="preserve"> </w:t>
      </w:r>
      <w:r w:rsidR="00C931F2" w:rsidRPr="00FD6EC9">
        <w:rPr>
          <w:rFonts w:ascii="Times New Roman" w:hAnsi="Times New Roman"/>
          <w:bCs/>
          <w:sz w:val="24"/>
          <w:szCs w:val="24"/>
          <w:lang w:val="lt-LT"/>
        </w:rPr>
        <w:t xml:space="preserve">Anglies </w:t>
      </w:r>
      <w:proofErr w:type="spellStart"/>
      <w:r w:rsidR="00C931F2" w:rsidRPr="00FD6EC9">
        <w:rPr>
          <w:rFonts w:ascii="Times New Roman" w:hAnsi="Times New Roman"/>
          <w:bCs/>
          <w:sz w:val="24"/>
          <w:szCs w:val="24"/>
          <w:lang w:val="lt-LT"/>
        </w:rPr>
        <w:t>monoksido</w:t>
      </w:r>
      <w:proofErr w:type="spellEnd"/>
      <w:r w:rsidR="00AF23FE" w:rsidRPr="00FD6EC9">
        <w:rPr>
          <w:rFonts w:ascii="Times New Roman" w:hAnsi="Times New Roman"/>
          <w:bCs/>
          <w:sz w:val="24"/>
          <w:szCs w:val="24"/>
          <w:lang w:val="lt-LT"/>
        </w:rPr>
        <w:t xml:space="preserve"> ribinė vertė, nustatyta žmonių sveikatos apsaugai</w:t>
      </w:r>
      <w:r w:rsidR="00CC6873" w:rsidRPr="00FD6EC9">
        <w:rPr>
          <w:rFonts w:ascii="Times New Roman" w:hAnsi="Times New Roman"/>
          <w:bCs/>
          <w:sz w:val="24"/>
          <w:szCs w:val="24"/>
          <w:lang w:val="lt-LT"/>
        </w:rPr>
        <w:t xml:space="preserve"> - </w:t>
      </w:r>
      <w:r w:rsidR="00CC6873" w:rsidRPr="00FD6EC9">
        <w:rPr>
          <w:rFonts w:ascii="Times New Roman" w:hAnsi="Times New Roman"/>
          <w:sz w:val="24"/>
          <w:szCs w:val="24"/>
          <w:lang w:val="lt-LT"/>
        </w:rPr>
        <w:t>10 mg/m</w:t>
      </w:r>
      <w:r w:rsidR="00CC6873" w:rsidRPr="00FD6EC9">
        <w:rPr>
          <w:rFonts w:ascii="Times New Roman" w:hAnsi="Times New Roman"/>
          <w:sz w:val="24"/>
          <w:szCs w:val="24"/>
          <w:vertAlign w:val="superscript"/>
          <w:lang w:val="lt-LT"/>
        </w:rPr>
        <w:t xml:space="preserve">3  </w:t>
      </w:r>
      <w:r w:rsidR="00CC6873" w:rsidRPr="00FD6EC9">
        <w:rPr>
          <w:rFonts w:ascii="Times New Roman" w:hAnsi="Times New Roman"/>
          <w:sz w:val="24"/>
          <w:szCs w:val="24"/>
          <w:lang w:val="lt-LT"/>
        </w:rPr>
        <w:t xml:space="preserve">per maksimalų paros 8 valandų vidurkį, t.y. kad koncentracija nustatoma </w:t>
      </w:r>
      <w:r w:rsidR="00CC6873" w:rsidRPr="00FD6EC9">
        <w:rPr>
          <w:rFonts w:ascii="Times New Roman" w:hAnsi="Times New Roman"/>
          <w:sz w:val="24"/>
          <w:szCs w:val="24"/>
          <w:lang w:val="lt-LT"/>
        </w:rPr>
        <w:lastRenderedPageBreak/>
        <w:t xml:space="preserve">tiriant paeiliui einančius 8 valandų periodus ir kiekvieną valandą apskaičiuojant ir atnaujinant vidurkį. 8 valandų periodo vidurkis skaičiuojamas pagal šį pavyzdį: pirmas 8 valandų vidurkis imamas pradedant nuo 17.00 val. praėjusios paros iki 1.00 val. paros, kuriai nustatomas vidurkis; paskutinis apskaičiavimo periodas yra nuo 16.00 iki 24.00 val. tos paros, kuriai nustatomas vidurkis. </w:t>
      </w:r>
      <w:r w:rsidR="003859D0" w:rsidRPr="00FD6EC9">
        <w:rPr>
          <w:rFonts w:ascii="Times New Roman" w:hAnsi="Times New Roman"/>
          <w:bCs/>
          <w:sz w:val="24"/>
          <w:szCs w:val="24"/>
          <w:lang w:val="lt-LT"/>
        </w:rPr>
        <w:t>Kietųjų dalelių (</w:t>
      </w:r>
      <w:r w:rsidR="00D60D6F" w:rsidRPr="00FD6EC9">
        <w:rPr>
          <w:rFonts w:ascii="Times New Roman" w:hAnsi="Times New Roman"/>
          <w:bCs/>
          <w:sz w:val="24"/>
          <w:szCs w:val="24"/>
          <w:lang w:val="lt-LT"/>
        </w:rPr>
        <w:t>KD</w:t>
      </w:r>
      <w:r w:rsidR="00AF23FE" w:rsidRPr="00FD6EC9">
        <w:rPr>
          <w:rFonts w:ascii="Times New Roman" w:hAnsi="Times New Roman"/>
          <w:bCs/>
          <w:sz w:val="24"/>
          <w:szCs w:val="24"/>
          <w:vertAlign w:val="subscript"/>
          <w:lang w:val="lt-LT"/>
        </w:rPr>
        <w:t>10</w:t>
      </w:r>
      <w:r w:rsidR="00D60D6F" w:rsidRPr="00FD6EC9">
        <w:rPr>
          <w:rFonts w:ascii="Times New Roman" w:hAnsi="Times New Roman"/>
          <w:bCs/>
          <w:sz w:val="24"/>
          <w:szCs w:val="24"/>
          <w:lang w:val="lt-LT"/>
        </w:rPr>
        <w:t>) ri</w:t>
      </w:r>
      <w:r w:rsidR="00AF23FE" w:rsidRPr="00FD6EC9">
        <w:rPr>
          <w:rFonts w:ascii="Times New Roman" w:hAnsi="Times New Roman"/>
          <w:bCs/>
          <w:sz w:val="24"/>
          <w:szCs w:val="24"/>
          <w:lang w:val="lt-LT"/>
        </w:rPr>
        <w:t>binė vertė, nust</w:t>
      </w:r>
      <w:r w:rsidR="00BA3087" w:rsidRPr="00FD6EC9">
        <w:rPr>
          <w:rFonts w:ascii="Times New Roman" w:hAnsi="Times New Roman"/>
          <w:bCs/>
          <w:sz w:val="24"/>
          <w:szCs w:val="24"/>
          <w:lang w:val="lt-LT"/>
        </w:rPr>
        <w:t xml:space="preserve">atyta žmonių sveikatos apsaugai - </w:t>
      </w:r>
      <w:r w:rsidR="00BA3087" w:rsidRPr="00FD6EC9">
        <w:rPr>
          <w:rFonts w:ascii="Times New Roman" w:hAnsi="Times New Roman"/>
          <w:sz w:val="24"/>
          <w:szCs w:val="24"/>
          <w:lang w:val="lt-LT"/>
        </w:rPr>
        <w:t xml:space="preserve">50 </w:t>
      </w:r>
      <w:proofErr w:type="spellStart"/>
      <w:r w:rsidR="00BA3087" w:rsidRPr="00FD6EC9">
        <w:rPr>
          <w:rFonts w:ascii="Times New Roman" w:hAnsi="Times New Roman"/>
          <w:sz w:val="24"/>
          <w:szCs w:val="24"/>
          <w:lang w:val="lt-LT"/>
        </w:rPr>
        <w:t>µg</w:t>
      </w:r>
      <w:proofErr w:type="spellEnd"/>
      <w:r w:rsidR="00BA3087" w:rsidRPr="00FD6EC9">
        <w:rPr>
          <w:rFonts w:ascii="Times New Roman" w:hAnsi="Times New Roman"/>
          <w:sz w:val="24"/>
          <w:szCs w:val="24"/>
          <w:lang w:val="lt-LT"/>
        </w:rPr>
        <w:t>/m</w:t>
      </w:r>
      <w:r w:rsidR="00BA3087" w:rsidRPr="00FD6EC9">
        <w:rPr>
          <w:rFonts w:ascii="Times New Roman" w:hAnsi="Times New Roman"/>
          <w:sz w:val="24"/>
          <w:szCs w:val="24"/>
          <w:vertAlign w:val="superscript"/>
          <w:lang w:val="lt-LT"/>
        </w:rPr>
        <w:t>3</w:t>
      </w:r>
      <w:r w:rsidR="00BA3087" w:rsidRPr="00FD6EC9">
        <w:rPr>
          <w:rFonts w:ascii="Times New Roman" w:hAnsi="Times New Roman"/>
          <w:sz w:val="24"/>
          <w:szCs w:val="24"/>
          <w:lang w:val="lt-LT"/>
        </w:rPr>
        <w:t xml:space="preserve"> per parą ir negali būti viršyta daugiau kaip 35 kartus per kalendorinius metus.</w:t>
      </w:r>
      <w:r w:rsidR="008F600D" w:rsidRPr="00FD6EC9">
        <w:rPr>
          <w:rFonts w:ascii="Times New Roman" w:hAnsi="Times New Roman"/>
          <w:sz w:val="24"/>
          <w:szCs w:val="24"/>
          <w:lang w:val="lt-LT"/>
        </w:rPr>
        <w:t xml:space="preserve"> </w:t>
      </w:r>
      <w:r w:rsidR="00F9136A" w:rsidRPr="00FD6EC9">
        <w:rPr>
          <w:rFonts w:ascii="Times New Roman" w:hAnsi="Times New Roman"/>
          <w:sz w:val="24"/>
          <w:szCs w:val="24"/>
          <w:lang w:val="lt-LT"/>
        </w:rPr>
        <w:tab/>
        <w:t>Atkreiptinas dėmesys, kad šios normos yra nustatytos gyvenamosioms teritorijoms, o planuojamoje teritorijoje ir arti jos nėra pastatų, skirtų nuolat būti žmonė</w:t>
      </w:r>
      <w:r w:rsidR="00105BDB" w:rsidRPr="00FD6EC9">
        <w:rPr>
          <w:rFonts w:ascii="Times New Roman" w:hAnsi="Times New Roman"/>
          <w:sz w:val="24"/>
          <w:szCs w:val="24"/>
          <w:lang w:val="lt-LT"/>
        </w:rPr>
        <w:t xml:space="preserve">ms. Artimiausia gyvenama aplinka yra už beveik pusės kilometrų, o galima gyvenamų namų statyba numatyta pagal bendrąjį planą - už 300 metrų, be to šias teritorijas nuo planuojamo karjero skiria miškas. </w:t>
      </w:r>
      <w:r w:rsidR="0059486F" w:rsidRPr="00FD6EC9">
        <w:rPr>
          <w:rFonts w:ascii="Times New Roman" w:hAnsi="Times New Roman"/>
          <w:sz w:val="24"/>
          <w:szCs w:val="24"/>
          <w:lang w:val="lt-LT"/>
        </w:rPr>
        <w:t xml:space="preserve">Tikslių matavimų – modeliavimų dėl galimos oro taršos nuo judančių mechanizmų nebuvo atlikta, o žemiau esantys paskaičiavimai yra preliminarūs tam, kad būtų galima įsivaizduoti taršos apimtis planuojamoje teritorijoje. </w:t>
      </w:r>
      <w:r w:rsidR="00105BDB" w:rsidRPr="00FD6EC9">
        <w:rPr>
          <w:rFonts w:ascii="Times New Roman" w:hAnsi="Times New Roman"/>
          <w:sz w:val="24"/>
          <w:szCs w:val="24"/>
          <w:lang w:val="lt-LT"/>
        </w:rPr>
        <w:t xml:space="preserve">  </w:t>
      </w:r>
    </w:p>
    <w:p w:rsidR="00F947AB" w:rsidRDefault="0031488B" w:rsidP="00412DA8">
      <w:pPr>
        <w:pStyle w:val="Style30"/>
        <w:widowControl/>
        <w:tabs>
          <w:tab w:val="left" w:pos="567"/>
        </w:tabs>
        <w:spacing w:line="240" w:lineRule="auto"/>
        <w:ind w:right="-36" w:firstLine="0"/>
        <w:rPr>
          <w:rStyle w:val="FontStyle190"/>
          <w:sz w:val="24"/>
          <w:szCs w:val="24"/>
        </w:rPr>
      </w:pPr>
      <w:r>
        <w:rPr>
          <w:rStyle w:val="FontStyle190"/>
          <w:sz w:val="24"/>
          <w:szCs w:val="24"/>
        </w:rPr>
        <w:tab/>
      </w:r>
      <w:r w:rsidR="00C92F30" w:rsidRPr="00FD6EC9">
        <w:rPr>
          <w:rStyle w:val="FontStyle190"/>
          <w:sz w:val="24"/>
          <w:szCs w:val="24"/>
        </w:rPr>
        <w:t xml:space="preserve">Visi mechanizmai per metus sudegins apie 40,5 t dyzelinio kuro (žr. į lentelę). Metinis išmetamų teršalų kiekis yra nedidelis, pagal visas atliekamas darbų apimtis. Išmetamų dujų kiekis apskaičiuotas pagal Aplinkos ministro 1998-07-13 įsakymu Nr. 125 patvirtintą metodiką: „Teršiančių medžiagų, išmetamų į atmosferą iš mašinų su vidaus degimo varikliais, vertinimo metodika". Sudeginus tokį šio kuro kiekį į aplinką per metus pateks 8,51 t teršalų: 5,17 t anglies </w:t>
      </w:r>
      <w:proofErr w:type="spellStart"/>
      <w:r w:rsidR="00C92F30" w:rsidRPr="00FD6EC9">
        <w:rPr>
          <w:rStyle w:val="FontStyle190"/>
          <w:sz w:val="24"/>
          <w:szCs w:val="24"/>
        </w:rPr>
        <w:t>monoksido</w:t>
      </w:r>
      <w:proofErr w:type="spellEnd"/>
      <w:r w:rsidR="00C92F30" w:rsidRPr="00FD6EC9">
        <w:rPr>
          <w:rStyle w:val="FontStyle190"/>
          <w:sz w:val="24"/>
          <w:szCs w:val="24"/>
        </w:rPr>
        <w:t xml:space="preserve">, 1,78 t angliavandenilių, 1,29 t azoto junginių, 0,04 t sieros dioksido ir 0,23 t kietųjų dalelių. Pagal planuojamas kuro sąnaudas, įvertinus vidutinį mašinų amžių, eksploatavimo sritį, mašinų konstrukcines ypatybes, buvo apskaičiuotos teršiančių medžiagų, išmetamų į atmosferą iš mašinų kiekis. </w:t>
      </w:r>
    </w:p>
    <w:p w:rsidR="0062265E" w:rsidRPr="00FD6EC9" w:rsidRDefault="0062265E" w:rsidP="00412DA8">
      <w:pPr>
        <w:pStyle w:val="Style30"/>
        <w:widowControl/>
        <w:tabs>
          <w:tab w:val="left" w:pos="567"/>
        </w:tabs>
        <w:spacing w:line="240" w:lineRule="auto"/>
        <w:ind w:right="-36" w:firstLine="0"/>
        <w:rPr>
          <w:rStyle w:val="FontStyle190"/>
          <w:sz w:val="24"/>
          <w:szCs w:val="24"/>
        </w:rPr>
      </w:pPr>
    </w:p>
    <w:p w:rsidR="00C92F30" w:rsidRPr="00FD6EC9" w:rsidRDefault="00C92F30" w:rsidP="00CA5C13">
      <w:pPr>
        <w:pStyle w:val="Style30"/>
        <w:widowControl/>
        <w:spacing w:line="240" w:lineRule="auto"/>
        <w:ind w:left="567" w:firstLine="0"/>
        <w:rPr>
          <w:rStyle w:val="FontStyle189"/>
          <w:sz w:val="24"/>
          <w:szCs w:val="24"/>
        </w:rPr>
      </w:pPr>
      <w:r w:rsidRPr="00FD6EC9">
        <w:rPr>
          <w:rStyle w:val="FontStyle189"/>
          <w:sz w:val="24"/>
          <w:szCs w:val="24"/>
        </w:rPr>
        <w:t>Maksimalaus metinio teršalų kiekio, išmetamo į atmosferą iš dyzelinių vidaus degimo</w:t>
      </w:r>
    </w:p>
    <w:p w:rsidR="00C92F30" w:rsidRPr="00FD6EC9" w:rsidRDefault="00C92F30" w:rsidP="00C92F30">
      <w:pPr>
        <w:pStyle w:val="Style55"/>
        <w:widowControl/>
        <w:rPr>
          <w:rStyle w:val="FontStyle189"/>
          <w:sz w:val="24"/>
          <w:szCs w:val="24"/>
        </w:rPr>
      </w:pPr>
      <w:r w:rsidRPr="00FD6EC9">
        <w:rPr>
          <w:rStyle w:val="FontStyle189"/>
          <w:sz w:val="24"/>
          <w:szCs w:val="24"/>
        </w:rPr>
        <w:t>variklių apskaičiavimas</w:t>
      </w:r>
    </w:p>
    <w:p w:rsidR="00C92F30" w:rsidRPr="00FD6EC9" w:rsidRDefault="00C92F30" w:rsidP="00C92F30"/>
    <w:tbl>
      <w:tblPr>
        <w:tblW w:w="0" w:type="auto"/>
        <w:tblInd w:w="40" w:type="dxa"/>
        <w:tblLayout w:type="fixed"/>
        <w:tblCellMar>
          <w:left w:w="40" w:type="dxa"/>
          <w:right w:w="40" w:type="dxa"/>
        </w:tblCellMar>
        <w:tblLook w:val="0000" w:firstRow="0" w:lastRow="0" w:firstColumn="0" w:lastColumn="0" w:noHBand="0" w:noVBand="0"/>
      </w:tblPr>
      <w:tblGrid>
        <w:gridCol w:w="739"/>
        <w:gridCol w:w="811"/>
        <w:gridCol w:w="749"/>
        <w:gridCol w:w="734"/>
        <w:gridCol w:w="749"/>
        <w:gridCol w:w="374"/>
        <w:gridCol w:w="557"/>
        <w:gridCol w:w="466"/>
        <w:gridCol w:w="403"/>
        <w:gridCol w:w="797"/>
        <w:gridCol w:w="763"/>
        <w:gridCol w:w="840"/>
        <w:gridCol w:w="749"/>
      </w:tblGrid>
      <w:tr w:rsidR="00C92F30" w:rsidRPr="00FD6EC9" w:rsidTr="005D17B4">
        <w:tc>
          <w:tcPr>
            <w:tcW w:w="739" w:type="dxa"/>
            <w:vMerge w:val="restart"/>
            <w:tcBorders>
              <w:top w:val="single" w:sz="6" w:space="0" w:color="auto"/>
              <w:left w:val="single" w:sz="6" w:space="0" w:color="auto"/>
              <w:bottom w:val="nil"/>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Teršalai</w:t>
            </w:r>
          </w:p>
        </w:tc>
        <w:tc>
          <w:tcPr>
            <w:tcW w:w="811" w:type="dxa"/>
            <w:vMerge w:val="restart"/>
            <w:tcBorders>
              <w:top w:val="single" w:sz="6" w:space="0" w:color="auto"/>
              <w:left w:val="single" w:sz="6" w:space="0" w:color="auto"/>
              <w:bottom w:val="nil"/>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Mašinų amžius,</w:t>
            </w:r>
          </w:p>
          <w:p w:rsidR="00C92F30" w:rsidRPr="00FD6EC9" w:rsidRDefault="00C92F30" w:rsidP="005D17B4">
            <w:pPr>
              <w:pStyle w:val="Style96"/>
              <w:widowControl/>
              <w:rPr>
                <w:rStyle w:val="FontStyle191"/>
                <w:sz w:val="24"/>
                <w:szCs w:val="24"/>
              </w:rPr>
            </w:pPr>
            <w:r w:rsidRPr="00FD6EC9">
              <w:rPr>
                <w:rStyle w:val="FontStyle191"/>
                <w:sz w:val="24"/>
                <w:szCs w:val="24"/>
              </w:rPr>
              <w:t>metai</w:t>
            </w:r>
          </w:p>
        </w:tc>
        <w:tc>
          <w:tcPr>
            <w:tcW w:w="1483" w:type="dxa"/>
            <w:gridSpan w:val="2"/>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Dyzelinio kuro sunaudojimo norma</w:t>
            </w:r>
          </w:p>
        </w:tc>
        <w:tc>
          <w:tcPr>
            <w:tcW w:w="749" w:type="dxa"/>
            <w:vMerge w:val="restart"/>
            <w:tcBorders>
              <w:top w:val="single" w:sz="6" w:space="0" w:color="auto"/>
              <w:left w:val="single" w:sz="6" w:space="0" w:color="auto"/>
              <w:bottom w:val="nil"/>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Mato vnt.</w:t>
            </w:r>
          </w:p>
        </w:tc>
        <w:tc>
          <w:tcPr>
            <w:tcW w:w="1800" w:type="dxa"/>
            <w:gridSpan w:val="4"/>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ind w:left="336"/>
              <w:jc w:val="left"/>
              <w:rPr>
                <w:rStyle w:val="FontStyle191"/>
                <w:sz w:val="24"/>
                <w:szCs w:val="24"/>
              </w:rPr>
            </w:pPr>
            <w:r w:rsidRPr="00FD6EC9">
              <w:rPr>
                <w:rStyle w:val="FontStyle191"/>
                <w:sz w:val="24"/>
                <w:szCs w:val="24"/>
              </w:rPr>
              <w:t>Koeficientai</w:t>
            </w:r>
          </w:p>
        </w:tc>
        <w:tc>
          <w:tcPr>
            <w:tcW w:w="797" w:type="dxa"/>
            <w:vMerge w:val="restart"/>
            <w:tcBorders>
              <w:top w:val="single" w:sz="6" w:space="0" w:color="auto"/>
              <w:left w:val="single" w:sz="6" w:space="0" w:color="auto"/>
              <w:bottom w:val="nil"/>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Lyginam oji tarša, kg/t</w:t>
            </w:r>
          </w:p>
        </w:tc>
        <w:tc>
          <w:tcPr>
            <w:tcW w:w="2352" w:type="dxa"/>
            <w:gridSpan w:val="3"/>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ind w:left="374"/>
              <w:jc w:val="left"/>
              <w:rPr>
                <w:rStyle w:val="FontStyle191"/>
                <w:sz w:val="24"/>
                <w:szCs w:val="24"/>
              </w:rPr>
            </w:pPr>
            <w:r w:rsidRPr="00FD6EC9">
              <w:rPr>
                <w:rStyle w:val="FontStyle191"/>
                <w:sz w:val="24"/>
                <w:szCs w:val="24"/>
              </w:rPr>
              <w:t>Teršalų kiekis, W</w:t>
            </w:r>
          </w:p>
        </w:tc>
      </w:tr>
      <w:tr w:rsidR="00C92F30" w:rsidRPr="00FD6EC9" w:rsidTr="005D17B4">
        <w:tc>
          <w:tcPr>
            <w:tcW w:w="739" w:type="dxa"/>
            <w:vMerge/>
            <w:tcBorders>
              <w:top w:val="nil"/>
              <w:left w:val="single" w:sz="6" w:space="0" w:color="auto"/>
              <w:bottom w:val="single" w:sz="6" w:space="0" w:color="auto"/>
              <w:right w:val="single" w:sz="6" w:space="0" w:color="auto"/>
            </w:tcBorders>
          </w:tcPr>
          <w:p w:rsidR="00C92F30" w:rsidRPr="00FD6EC9" w:rsidRDefault="00C92F30" w:rsidP="005D17B4">
            <w:pPr>
              <w:rPr>
                <w:rStyle w:val="FontStyle191"/>
                <w:sz w:val="24"/>
                <w:szCs w:val="24"/>
              </w:rPr>
            </w:pPr>
          </w:p>
          <w:p w:rsidR="00C92F30" w:rsidRPr="00FD6EC9" w:rsidRDefault="00C92F30" w:rsidP="005D17B4">
            <w:pPr>
              <w:rPr>
                <w:rStyle w:val="FontStyle191"/>
                <w:sz w:val="24"/>
                <w:szCs w:val="24"/>
              </w:rPr>
            </w:pPr>
          </w:p>
        </w:tc>
        <w:tc>
          <w:tcPr>
            <w:tcW w:w="811" w:type="dxa"/>
            <w:vMerge/>
            <w:tcBorders>
              <w:top w:val="nil"/>
              <w:left w:val="single" w:sz="6" w:space="0" w:color="auto"/>
              <w:bottom w:val="single" w:sz="6" w:space="0" w:color="auto"/>
              <w:right w:val="single" w:sz="6" w:space="0" w:color="auto"/>
            </w:tcBorders>
          </w:tcPr>
          <w:p w:rsidR="00C92F30" w:rsidRPr="00FD6EC9" w:rsidRDefault="00C92F30" w:rsidP="005D17B4">
            <w:pPr>
              <w:rPr>
                <w:rStyle w:val="FontStyle191"/>
                <w:sz w:val="24"/>
                <w:szCs w:val="24"/>
              </w:rPr>
            </w:pPr>
          </w:p>
          <w:p w:rsidR="00C92F30" w:rsidRPr="00FD6EC9" w:rsidRDefault="00C92F30" w:rsidP="005D17B4">
            <w:pPr>
              <w:rPr>
                <w:rStyle w:val="FontStyle191"/>
                <w:sz w:val="24"/>
                <w:szCs w:val="24"/>
              </w:rPr>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litrais</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kg</w:t>
            </w:r>
          </w:p>
        </w:tc>
        <w:tc>
          <w:tcPr>
            <w:tcW w:w="749" w:type="dxa"/>
            <w:vMerge/>
            <w:tcBorders>
              <w:top w:val="nil"/>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p>
          <w:p w:rsidR="00C92F30" w:rsidRPr="00FD6EC9" w:rsidRDefault="00C92F30" w:rsidP="005D17B4">
            <w:pPr>
              <w:pStyle w:val="Style96"/>
              <w:widowControl/>
              <w:rPr>
                <w:rStyle w:val="FontStyle191"/>
                <w:sz w:val="24"/>
                <w:szCs w:val="24"/>
              </w:rPr>
            </w:pP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M</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39"/>
                <w:sz w:val="24"/>
                <w:szCs w:val="24"/>
              </w:rPr>
            </w:pPr>
            <w:r w:rsidRPr="00FD6EC9">
              <w:rPr>
                <w:rStyle w:val="FontStyle191"/>
                <w:sz w:val="24"/>
                <w:szCs w:val="24"/>
              </w:rPr>
              <w:t>K</w:t>
            </w:r>
            <w:r w:rsidRPr="00FD6EC9">
              <w:rPr>
                <w:rStyle w:val="FontStyle139"/>
                <w:sz w:val="24"/>
                <w:szCs w:val="24"/>
              </w:rPr>
              <w:t>1</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39"/>
                <w:sz w:val="24"/>
                <w:szCs w:val="24"/>
              </w:rPr>
            </w:pPr>
            <w:r w:rsidRPr="00FD6EC9">
              <w:rPr>
                <w:rStyle w:val="FontStyle191"/>
                <w:sz w:val="24"/>
                <w:szCs w:val="24"/>
              </w:rPr>
              <w:t>K</w:t>
            </w:r>
            <w:r w:rsidRPr="00FD6EC9">
              <w:rPr>
                <w:rStyle w:val="FontStyle139"/>
                <w:sz w:val="24"/>
                <w:szCs w:val="24"/>
              </w:rPr>
              <w:t>2</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39"/>
                <w:sz w:val="24"/>
                <w:szCs w:val="24"/>
              </w:rPr>
            </w:pPr>
            <w:r w:rsidRPr="00FD6EC9">
              <w:rPr>
                <w:rStyle w:val="FontStyle191"/>
                <w:sz w:val="24"/>
                <w:szCs w:val="24"/>
              </w:rPr>
              <w:t>K</w:t>
            </w:r>
            <w:r w:rsidRPr="00FD6EC9">
              <w:rPr>
                <w:rStyle w:val="FontStyle139"/>
                <w:sz w:val="24"/>
                <w:szCs w:val="24"/>
              </w:rPr>
              <w:t>3</w:t>
            </w:r>
          </w:p>
        </w:tc>
        <w:tc>
          <w:tcPr>
            <w:tcW w:w="797" w:type="dxa"/>
            <w:vMerge/>
            <w:tcBorders>
              <w:top w:val="nil"/>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39"/>
                <w:sz w:val="24"/>
                <w:szCs w:val="24"/>
              </w:rPr>
            </w:pPr>
          </w:p>
          <w:p w:rsidR="00C92F30" w:rsidRPr="00FD6EC9" w:rsidRDefault="00C92F30" w:rsidP="005D17B4">
            <w:pPr>
              <w:pStyle w:val="Style96"/>
              <w:widowControl/>
              <w:jc w:val="left"/>
              <w:rPr>
                <w:rStyle w:val="FontStyle139"/>
                <w:sz w:val="24"/>
                <w:szCs w:val="24"/>
              </w:rPr>
            </w:pP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Mato</w:t>
            </w:r>
          </w:p>
          <w:p w:rsidR="00C92F30" w:rsidRPr="00FD6EC9" w:rsidRDefault="00C92F30" w:rsidP="005D17B4">
            <w:pPr>
              <w:pStyle w:val="Style96"/>
              <w:widowControl/>
              <w:rPr>
                <w:rStyle w:val="FontStyle191"/>
                <w:sz w:val="24"/>
                <w:szCs w:val="24"/>
              </w:rPr>
            </w:pPr>
            <w:r w:rsidRPr="00FD6EC9">
              <w:rPr>
                <w:rStyle w:val="FontStyle191"/>
                <w:sz w:val="24"/>
                <w:szCs w:val="24"/>
              </w:rPr>
              <w:t>vnt.</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Kiekis</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Per metus, t</w:t>
            </w:r>
          </w:p>
        </w:tc>
      </w:tr>
      <w:tr w:rsidR="00C92F30" w:rsidRPr="00FD6EC9" w:rsidTr="005D17B4">
        <w:tc>
          <w:tcPr>
            <w:tcW w:w="8731" w:type="dxa"/>
            <w:gridSpan w:val="13"/>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3"/>
              <w:widowControl/>
              <w:rPr>
                <w:rStyle w:val="FontStyle151"/>
                <w:sz w:val="24"/>
                <w:szCs w:val="24"/>
              </w:rPr>
            </w:pPr>
            <w:r w:rsidRPr="00FD6EC9">
              <w:rPr>
                <w:rStyle w:val="FontStyle151"/>
                <w:sz w:val="24"/>
                <w:szCs w:val="24"/>
              </w:rPr>
              <w:t>Krautuvas Volvo L120F</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CO</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14</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11,94</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0,909</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1,1</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130</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0,00155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1,76</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CH</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14</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11,94</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1,01</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1,1</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40,7</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0,00054</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0,61</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39"/>
                <w:sz w:val="24"/>
                <w:szCs w:val="24"/>
              </w:rPr>
            </w:pPr>
            <w:proofErr w:type="spellStart"/>
            <w:r w:rsidRPr="00FD6EC9">
              <w:rPr>
                <w:rStyle w:val="FontStyle191"/>
                <w:sz w:val="24"/>
                <w:szCs w:val="24"/>
              </w:rPr>
              <w:t>NO</w:t>
            </w:r>
            <w:r w:rsidRPr="00FD6EC9">
              <w:rPr>
                <w:rStyle w:val="FontStyle139"/>
                <w:sz w:val="24"/>
                <w:szCs w:val="24"/>
              </w:rPr>
              <w:t>x</w:t>
            </w:r>
            <w:proofErr w:type="spellEnd"/>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14</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11,94</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0,973</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1,05</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31,3</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0,00038</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0,43</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39"/>
                <w:sz w:val="24"/>
                <w:szCs w:val="24"/>
              </w:rPr>
            </w:pPr>
            <w:r w:rsidRPr="00FD6EC9">
              <w:rPr>
                <w:rStyle w:val="FontStyle191"/>
                <w:sz w:val="24"/>
                <w:szCs w:val="24"/>
              </w:rPr>
              <w:t>SO</w:t>
            </w:r>
            <w:r w:rsidRPr="00FD6EC9">
              <w:rPr>
                <w:rStyle w:val="FontStyle139"/>
                <w:sz w:val="24"/>
                <w:szCs w:val="24"/>
              </w:rPr>
              <w:t>2</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14</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11,94</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0,00001</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0,01</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KD</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14</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11,94</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1,231</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1,1</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4,3</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0,00007</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0,08</w:t>
            </w:r>
          </w:p>
        </w:tc>
      </w:tr>
      <w:tr w:rsidR="00C92F30" w:rsidRPr="00FD6EC9" w:rsidTr="005D17B4">
        <w:tc>
          <w:tcPr>
            <w:tcW w:w="8731" w:type="dxa"/>
            <w:gridSpan w:val="13"/>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3"/>
              <w:widowControl/>
              <w:rPr>
                <w:rStyle w:val="FontStyle151"/>
                <w:sz w:val="24"/>
                <w:szCs w:val="24"/>
              </w:rPr>
            </w:pPr>
            <w:proofErr w:type="spellStart"/>
            <w:r w:rsidRPr="00FD6EC9">
              <w:rPr>
                <w:rStyle w:val="FontStyle151"/>
                <w:sz w:val="24"/>
                <w:szCs w:val="24"/>
              </w:rPr>
              <w:t>Sijotuvas</w:t>
            </w:r>
            <w:proofErr w:type="spellEnd"/>
            <w:r w:rsidRPr="00FD6EC9">
              <w:rPr>
                <w:rStyle w:val="FontStyle151"/>
                <w:sz w:val="24"/>
                <w:szCs w:val="24"/>
              </w:rPr>
              <w:t xml:space="preserve"> </w:t>
            </w:r>
            <w:proofErr w:type="spellStart"/>
            <w:r w:rsidRPr="00FD6EC9">
              <w:rPr>
                <w:rStyle w:val="FontStyle151"/>
                <w:sz w:val="24"/>
                <w:szCs w:val="24"/>
              </w:rPr>
              <w:t>Terex</w:t>
            </w:r>
            <w:proofErr w:type="spellEnd"/>
            <w:r w:rsidRPr="00FD6EC9">
              <w:rPr>
                <w:rStyle w:val="FontStyle151"/>
                <w:sz w:val="24"/>
                <w:szCs w:val="24"/>
              </w:rPr>
              <w:t xml:space="preserve"> </w:t>
            </w:r>
            <w:proofErr w:type="spellStart"/>
            <w:r w:rsidRPr="00FD6EC9">
              <w:rPr>
                <w:rStyle w:val="FontStyle151"/>
                <w:sz w:val="24"/>
                <w:szCs w:val="24"/>
              </w:rPr>
              <w:t>Finlay</w:t>
            </w:r>
            <w:proofErr w:type="spellEnd"/>
            <w:r w:rsidRPr="00FD6EC9">
              <w:rPr>
                <w:rStyle w:val="FontStyle151"/>
                <w:sz w:val="24"/>
                <w:szCs w:val="24"/>
              </w:rPr>
              <w:t xml:space="preserve"> 863</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CO</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13</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11,09</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0,909</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1,1</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130</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0,00144</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0,86</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CH</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13</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11,09</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1,01</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1,1</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40,7</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0,00050</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0,30</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39"/>
                <w:sz w:val="24"/>
                <w:szCs w:val="24"/>
              </w:rPr>
            </w:pPr>
            <w:proofErr w:type="spellStart"/>
            <w:r w:rsidRPr="00FD6EC9">
              <w:rPr>
                <w:rStyle w:val="FontStyle191"/>
                <w:sz w:val="24"/>
                <w:szCs w:val="24"/>
              </w:rPr>
              <w:t>NO</w:t>
            </w:r>
            <w:r w:rsidRPr="00FD6EC9">
              <w:rPr>
                <w:rStyle w:val="FontStyle139"/>
                <w:sz w:val="24"/>
                <w:szCs w:val="24"/>
              </w:rPr>
              <w:t>x</w:t>
            </w:r>
            <w:proofErr w:type="spellEnd"/>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13</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11,09</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0,973</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1,05</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31,3</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0,00035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0,21</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39"/>
                <w:sz w:val="24"/>
                <w:szCs w:val="24"/>
              </w:rPr>
            </w:pPr>
            <w:r w:rsidRPr="00FD6EC9">
              <w:rPr>
                <w:rStyle w:val="FontStyle191"/>
                <w:sz w:val="24"/>
                <w:szCs w:val="24"/>
              </w:rPr>
              <w:t>SO</w:t>
            </w:r>
            <w:r w:rsidRPr="00FD6EC9">
              <w:rPr>
                <w:rStyle w:val="FontStyle139"/>
                <w:sz w:val="24"/>
                <w:szCs w:val="24"/>
              </w:rPr>
              <w:t>2</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13</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11,09</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w:t>
            </w:r>
            <w:r w:rsidRPr="00FD6EC9">
              <w:rPr>
                <w:rStyle w:val="FontStyle191"/>
                <w:sz w:val="24"/>
                <w:szCs w:val="24"/>
              </w:rPr>
              <w:lastRenderedPageBreak/>
              <w:t>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lastRenderedPageBreak/>
              <w:t>1</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0,0000</w:t>
            </w:r>
            <w:r w:rsidRPr="00FD6EC9">
              <w:rPr>
                <w:rStyle w:val="FontStyle191"/>
                <w:sz w:val="24"/>
                <w:szCs w:val="24"/>
              </w:rPr>
              <w:lastRenderedPageBreak/>
              <w:t>1</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lastRenderedPageBreak/>
              <w:t>0,01</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lastRenderedPageBreak/>
              <w:t>KD</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13</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11,09</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1,231</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1,1</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4,3</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0,00006</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0,04</w:t>
            </w:r>
          </w:p>
        </w:tc>
      </w:tr>
      <w:tr w:rsidR="00C92F30" w:rsidRPr="00FD6EC9" w:rsidTr="005D17B4">
        <w:tc>
          <w:tcPr>
            <w:tcW w:w="8731" w:type="dxa"/>
            <w:gridSpan w:val="13"/>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3"/>
              <w:widowControl/>
              <w:rPr>
                <w:rStyle w:val="FontStyle151"/>
                <w:sz w:val="24"/>
                <w:szCs w:val="24"/>
              </w:rPr>
            </w:pPr>
            <w:r w:rsidRPr="00FD6EC9">
              <w:rPr>
                <w:rStyle w:val="FontStyle151"/>
                <w:sz w:val="24"/>
                <w:szCs w:val="24"/>
              </w:rPr>
              <w:t>Ekskavatorius Volvo EC350E</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CO</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2</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22</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18,77</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0,909</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130</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0,00222</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1,71</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CH</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2</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22</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18,77</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1,01</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40,7</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0,00077</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0,59</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39"/>
                <w:sz w:val="24"/>
                <w:szCs w:val="24"/>
              </w:rPr>
            </w:pPr>
            <w:proofErr w:type="spellStart"/>
            <w:r w:rsidRPr="00FD6EC9">
              <w:rPr>
                <w:rStyle w:val="FontStyle191"/>
                <w:sz w:val="24"/>
                <w:szCs w:val="24"/>
              </w:rPr>
              <w:t>NO</w:t>
            </w:r>
            <w:r w:rsidRPr="00FD6EC9">
              <w:rPr>
                <w:rStyle w:val="FontStyle139"/>
                <w:sz w:val="24"/>
                <w:szCs w:val="24"/>
              </w:rPr>
              <w:t>x</w:t>
            </w:r>
            <w:proofErr w:type="spellEnd"/>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2</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22</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18,77</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0,973</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31,3</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0,00057</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0,44</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39"/>
                <w:sz w:val="24"/>
                <w:szCs w:val="24"/>
              </w:rPr>
            </w:pPr>
            <w:r w:rsidRPr="00FD6EC9">
              <w:rPr>
                <w:rStyle w:val="FontStyle191"/>
                <w:sz w:val="24"/>
                <w:szCs w:val="24"/>
              </w:rPr>
              <w:t>SO</w:t>
            </w:r>
            <w:r w:rsidRPr="00FD6EC9">
              <w:rPr>
                <w:rStyle w:val="FontStyle139"/>
                <w:sz w:val="24"/>
                <w:szCs w:val="24"/>
              </w:rPr>
              <w:t>2</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2</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22</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18,77</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0,00002</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0,01</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KD</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2</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22</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18,77</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1,231</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4,3</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0,00010</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0,08</w:t>
            </w:r>
          </w:p>
        </w:tc>
      </w:tr>
      <w:tr w:rsidR="00C92F30" w:rsidRPr="00FD6EC9" w:rsidTr="005D17B4">
        <w:tc>
          <w:tcPr>
            <w:tcW w:w="8731" w:type="dxa"/>
            <w:gridSpan w:val="13"/>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3"/>
              <w:widowControl/>
              <w:rPr>
                <w:rStyle w:val="FontStyle151"/>
                <w:sz w:val="24"/>
                <w:szCs w:val="24"/>
              </w:rPr>
            </w:pPr>
            <w:r w:rsidRPr="00FD6EC9">
              <w:rPr>
                <w:rStyle w:val="FontStyle151"/>
                <w:sz w:val="24"/>
                <w:szCs w:val="24"/>
              </w:rPr>
              <w:t>Buldozeris CAT D5K</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CO</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6</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10</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8,53</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0,909</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1,1</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130</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0,00111</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0,45</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CH</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6</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10</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8,53</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1,01</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1,1</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40,7</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0,00039</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0,16</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39"/>
                <w:sz w:val="24"/>
                <w:szCs w:val="24"/>
              </w:rPr>
            </w:pPr>
            <w:proofErr w:type="spellStart"/>
            <w:r w:rsidRPr="00FD6EC9">
              <w:rPr>
                <w:rStyle w:val="FontStyle191"/>
                <w:sz w:val="24"/>
                <w:szCs w:val="24"/>
              </w:rPr>
              <w:t>NO</w:t>
            </w:r>
            <w:r w:rsidRPr="00FD6EC9">
              <w:rPr>
                <w:rStyle w:val="FontStyle139"/>
                <w:sz w:val="24"/>
                <w:szCs w:val="24"/>
              </w:rPr>
              <w:t>x</w:t>
            </w:r>
            <w:proofErr w:type="spellEnd"/>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6</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10</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8,53</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0,973</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1,05</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31,3</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0,00027</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0,11</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39"/>
                <w:sz w:val="24"/>
                <w:szCs w:val="24"/>
              </w:rPr>
            </w:pPr>
            <w:r w:rsidRPr="00FD6EC9">
              <w:rPr>
                <w:rStyle w:val="FontStyle191"/>
                <w:sz w:val="24"/>
                <w:szCs w:val="24"/>
              </w:rPr>
              <w:t>SO</w:t>
            </w:r>
            <w:r w:rsidRPr="00FD6EC9">
              <w:rPr>
                <w:rStyle w:val="FontStyle139"/>
                <w:sz w:val="24"/>
                <w:szCs w:val="24"/>
              </w:rPr>
              <w:t>2</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6</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10</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8,53</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0,00001</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0,003</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KD</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6</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10</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8,53</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l/h</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0,9</w:t>
            </w: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1,231</w:t>
            </w: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1,1</w:t>
            </w: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4,3</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t/h</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0,00005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0,02</w:t>
            </w:r>
          </w:p>
        </w:tc>
      </w:tr>
      <w:tr w:rsidR="00C92F30" w:rsidRPr="00FD6EC9" w:rsidTr="005D17B4">
        <w:tc>
          <w:tcPr>
            <w:tcW w:w="8731" w:type="dxa"/>
            <w:gridSpan w:val="13"/>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3"/>
              <w:widowControl/>
              <w:rPr>
                <w:rStyle w:val="FontStyle151"/>
                <w:sz w:val="24"/>
                <w:szCs w:val="24"/>
              </w:rPr>
            </w:pPr>
            <w:r w:rsidRPr="00FD6EC9">
              <w:rPr>
                <w:rStyle w:val="FontStyle151"/>
                <w:sz w:val="24"/>
                <w:szCs w:val="24"/>
              </w:rPr>
              <w:t>Sunkvežimis Volvo FM 400</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CO</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40</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34,12</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l/100 km</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130</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t/100 km</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0,00444</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0,39</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CH</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40</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34,12</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l/100 km</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40,7</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t/100 km</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0,00139</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0,12</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39"/>
                <w:sz w:val="24"/>
                <w:szCs w:val="24"/>
              </w:rPr>
            </w:pPr>
            <w:proofErr w:type="spellStart"/>
            <w:r w:rsidRPr="00FD6EC9">
              <w:rPr>
                <w:rStyle w:val="FontStyle191"/>
                <w:sz w:val="24"/>
                <w:szCs w:val="24"/>
              </w:rPr>
              <w:t>NO</w:t>
            </w:r>
            <w:r w:rsidRPr="00FD6EC9">
              <w:rPr>
                <w:rStyle w:val="FontStyle139"/>
                <w:sz w:val="24"/>
                <w:szCs w:val="24"/>
              </w:rPr>
              <w:t>x</w:t>
            </w:r>
            <w:proofErr w:type="spellEnd"/>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40</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34,12</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l/100 km</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31,3</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t/100 km</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0,00107</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0,09</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39"/>
                <w:sz w:val="24"/>
                <w:szCs w:val="24"/>
              </w:rPr>
            </w:pPr>
            <w:r w:rsidRPr="00FD6EC9">
              <w:rPr>
                <w:rStyle w:val="FontStyle191"/>
                <w:sz w:val="24"/>
                <w:szCs w:val="24"/>
              </w:rPr>
              <w:t>SO</w:t>
            </w:r>
            <w:r w:rsidRPr="00FD6EC9">
              <w:rPr>
                <w:rStyle w:val="FontStyle139"/>
                <w:sz w:val="24"/>
                <w:szCs w:val="24"/>
              </w:rPr>
              <w:t>2</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40</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34,12</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l/100 km</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t/100 km</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0,00003</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0,003</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KD</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40</w:t>
            </w: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34,12</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l/100 km</w:t>
            </w: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4,3</w:t>
            </w: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t/100 km</w:t>
            </w: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jc w:val="left"/>
              <w:rPr>
                <w:rStyle w:val="FontStyle191"/>
                <w:sz w:val="24"/>
                <w:szCs w:val="24"/>
              </w:rPr>
            </w:pPr>
            <w:r w:rsidRPr="00FD6EC9">
              <w:rPr>
                <w:rStyle w:val="FontStyle191"/>
                <w:sz w:val="24"/>
                <w:szCs w:val="24"/>
              </w:rPr>
              <w:t>0,00015</w:t>
            </w: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0,01</w:t>
            </w:r>
          </w:p>
        </w:tc>
      </w:tr>
      <w:tr w:rsidR="00C92F30" w:rsidRPr="00FD6EC9" w:rsidTr="005D17B4">
        <w:tc>
          <w:tcPr>
            <w:tcW w:w="8731" w:type="dxa"/>
            <w:gridSpan w:val="13"/>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3"/>
              <w:widowControl/>
              <w:rPr>
                <w:rStyle w:val="FontStyle151"/>
                <w:sz w:val="24"/>
                <w:szCs w:val="24"/>
              </w:rPr>
            </w:pPr>
            <w:r w:rsidRPr="00FD6EC9">
              <w:rPr>
                <w:rStyle w:val="FontStyle151"/>
                <w:sz w:val="24"/>
                <w:szCs w:val="24"/>
              </w:rPr>
              <w:t>Iš vis ų mechanizmų per metus</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CO</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5,17</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CH</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1,78</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39"/>
                <w:sz w:val="24"/>
                <w:szCs w:val="24"/>
              </w:rPr>
            </w:pPr>
            <w:proofErr w:type="spellStart"/>
            <w:r w:rsidRPr="00FD6EC9">
              <w:rPr>
                <w:rStyle w:val="FontStyle191"/>
                <w:sz w:val="24"/>
                <w:szCs w:val="24"/>
              </w:rPr>
              <w:t>NO</w:t>
            </w:r>
            <w:r w:rsidRPr="00FD6EC9">
              <w:rPr>
                <w:rStyle w:val="FontStyle139"/>
                <w:sz w:val="24"/>
                <w:szCs w:val="24"/>
              </w:rPr>
              <w:t>x</w:t>
            </w:r>
            <w:proofErr w:type="spellEnd"/>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1,29</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39"/>
                <w:sz w:val="24"/>
                <w:szCs w:val="24"/>
              </w:rPr>
            </w:pPr>
            <w:r w:rsidRPr="00FD6EC9">
              <w:rPr>
                <w:rStyle w:val="FontStyle191"/>
                <w:sz w:val="24"/>
                <w:szCs w:val="24"/>
              </w:rPr>
              <w:t>SO</w:t>
            </w:r>
            <w:r w:rsidRPr="00FD6EC9">
              <w:rPr>
                <w:rStyle w:val="FontStyle139"/>
                <w:sz w:val="24"/>
                <w:szCs w:val="24"/>
              </w:rPr>
              <w:t>2</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0,04</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KD</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6"/>
              <w:widowControl/>
              <w:rPr>
                <w:rStyle w:val="FontStyle191"/>
                <w:sz w:val="24"/>
                <w:szCs w:val="24"/>
              </w:rPr>
            </w:pPr>
            <w:r w:rsidRPr="00FD6EC9">
              <w:rPr>
                <w:rStyle w:val="FontStyle191"/>
                <w:sz w:val="24"/>
                <w:szCs w:val="24"/>
              </w:rPr>
              <w:t>0,23</w:t>
            </w:r>
          </w:p>
        </w:tc>
      </w:tr>
      <w:tr w:rsidR="00C92F30" w:rsidRPr="00FD6EC9" w:rsidTr="005D17B4">
        <w:tc>
          <w:tcPr>
            <w:tcW w:w="73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3"/>
              <w:widowControl/>
              <w:rPr>
                <w:rStyle w:val="FontStyle151"/>
                <w:sz w:val="24"/>
                <w:szCs w:val="24"/>
              </w:rPr>
            </w:pPr>
            <w:r w:rsidRPr="00FD6EC9">
              <w:rPr>
                <w:rStyle w:val="FontStyle151"/>
                <w:sz w:val="24"/>
                <w:szCs w:val="24"/>
              </w:rPr>
              <w:t>Iš viso:</w:t>
            </w:r>
          </w:p>
        </w:tc>
        <w:tc>
          <w:tcPr>
            <w:tcW w:w="811"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3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374"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55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66"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40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97"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63"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840"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84"/>
              <w:widowControl/>
            </w:pPr>
          </w:p>
        </w:tc>
        <w:tc>
          <w:tcPr>
            <w:tcW w:w="749" w:type="dxa"/>
            <w:tcBorders>
              <w:top w:val="single" w:sz="6" w:space="0" w:color="auto"/>
              <w:left w:val="single" w:sz="6" w:space="0" w:color="auto"/>
              <w:bottom w:val="single" w:sz="6" w:space="0" w:color="auto"/>
              <w:right w:val="single" w:sz="6" w:space="0" w:color="auto"/>
            </w:tcBorders>
          </w:tcPr>
          <w:p w:rsidR="00C92F30" w:rsidRPr="00FD6EC9" w:rsidRDefault="00C92F30" w:rsidP="005D17B4">
            <w:pPr>
              <w:pStyle w:val="Style93"/>
              <w:widowControl/>
              <w:rPr>
                <w:rStyle w:val="FontStyle151"/>
                <w:sz w:val="24"/>
                <w:szCs w:val="24"/>
              </w:rPr>
            </w:pPr>
            <w:r w:rsidRPr="00FD6EC9">
              <w:rPr>
                <w:rStyle w:val="FontStyle151"/>
                <w:sz w:val="24"/>
                <w:szCs w:val="24"/>
              </w:rPr>
              <w:t>8,51</w:t>
            </w:r>
          </w:p>
        </w:tc>
      </w:tr>
    </w:tbl>
    <w:p w:rsidR="00C704C6" w:rsidRDefault="00D90AE5" w:rsidP="00D90AE5">
      <w:pPr>
        <w:pStyle w:val="Style30"/>
        <w:widowControl/>
        <w:tabs>
          <w:tab w:val="left" w:pos="567"/>
        </w:tabs>
        <w:spacing w:line="240" w:lineRule="auto"/>
        <w:ind w:firstLine="0"/>
        <w:rPr>
          <w:rStyle w:val="FontStyle190"/>
          <w:sz w:val="24"/>
          <w:szCs w:val="24"/>
        </w:rPr>
      </w:pPr>
      <w:r w:rsidRPr="00FD6EC9">
        <w:rPr>
          <w:rStyle w:val="FontStyle190"/>
          <w:sz w:val="24"/>
          <w:szCs w:val="24"/>
        </w:rPr>
        <w:tab/>
      </w:r>
    </w:p>
    <w:p w:rsidR="007A2729" w:rsidRPr="00FD6EC9" w:rsidRDefault="00C704C6" w:rsidP="00D90AE5">
      <w:pPr>
        <w:pStyle w:val="Style30"/>
        <w:widowControl/>
        <w:tabs>
          <w:tab w:val="left" w:pos="567"/>
        </w:tabs>
        <w:spacing w:line="240" w:lineRule="auto"/>
        <w:ind w:firstLine="0"/>
        <w:rPr>
          <w:rStyle w:val="FontStyle190"/>
          <w:sz w:val="24"/>
          <w:szCs w:val="24"/>
        </w:rPr>
      </w:pPr>
      <w:r>
        <w:rPr>
          <w:rStyle w:val="FontStyle190"/>
          <w:sz w:val="24"/>
          <w:szCs w:val="24"/>
        </w:rPr>
        <w:tab/>
      </w:r>
      <w:r w:rsidR="00C92F30" w:rsidRPr="00FD6EC9">
        <w:rPr>
          <w:rStyle w:val="FontStyle190"/>
          <w:sz w:val="24"/>
          <w:szCs w:val="24"/>
        </w:rPr>
        <w:t xml:space="preserve">Vykdant veiklą karjere oro taršos koncentracijos artimiausiose gyvenamosiose teritorijose ir toliau išliks būdingos kaimiškoms vietovėms. Šį faktą puikiai įrodo atliktas oro taršos modeliavimas kitame planuojamame atidaryti </w:t>
      </w:r>
      <w:proofErr w:type="spellStart"/>
      <w:r w:rsidR="00C92F30" w:rsidRPr="00FD6EC9">
        <w:rPr>
          <w:rStyle w:val="FontStyle190"/>
          <w:sz w:val="24"/>
          <w:szCs w:val="24"/>
        </w:rPr>
        <w:t>Račkūnų</w:t>
      </w:r>
      <w:proofErr w:type="spellEnd"/>
      <w:r w:rsidR="00C92F30" w:rsidRPr="00FD6EC9">
        <w:rPr>
          <w:rStyle w:val="FontStyle190"/>
          <w:sz w:val="24"/>
          <w:szCs w:val="24"/>
        </w:rPr>
        <w:t xml:space="preserve"> smėlio ir žvyro karjere Vilniaus miesto savivaldybės teritorijoje. Modeliavimas buvo atliktas 2016 m. analogiškai veiklai, esant beveik dvigubai didesnėms gavybos apimtims ir mechanizmų skaičiui.</w:t>
      </w:r>
      <w:r w:rsidR="007A2729" w:rsidRPr="00FD6EC9">
        <w:rPr>
          <w:rStyle w:val="FontStyle190"/>
          <w:sz w:val="24"/>
          <w:szCs w:val="24"/>
        </w:rPr>
        <w:t xml:space="preserve"> </w:t>
      </w:r>
      <w:r w:rsidR="00C92F30" w:rsidRPr="00FD6EC9">
        <w:rPr>
          <w:rStyle w:val="FontStyle190"/>
          <w:sz w:val="24"/>
          <w:szCs w:val="24"/>
        </w:rPr>
        <w:t xml:space="preserve">Gauti modeliavimo rezultatai parodė, kad praktiškai jau ties karjero riba oro taršos koncentracijos tampa artimos foninėms koncentracijoms </w:t>
      </w:r>
      <w:r w:rsidR="00C92F30" w:rsidRPr="00FD6EC9">
        <w:rPr>
          <w:rStyle w:val="FontStyle190"/>
          <w:sz w:val="24"/>
          <w:szCs w:val="24"/>
        </w:rPr>
        <w:lastRenderedPageBreak/>
        <w:t>būdingoms kaimiškoms vietovėms.</w:t>
      </w:r>
      <w:r w:rsidR="007A2729" w:rsidRPr="00FD6EC9">
        <w:rPr>
          <w:rStyle w:val="FontStyle190"/>
          <w:sz w:val="24"/>
          <w:szCs w:val="24"/>
        </w:rPr>
        <w:t xml:space="preserve"> </w:t>
      </w:r>
      <w:r w:rsidR="00C92F30" w:rsidRPr="00FD6EC9">
        <w:rPr>
          <w:rStyle w:val="FontStyle190"/>
          <w:sz w:val="24"/>
          <w:szCs w:val="24"/>
        </w:rPr>
        <w:t>Tai įrodo net tik šis, bet ir dar keletas kitų modeliavimo rezultatų. Dar ankstesniais metais buvo atliktas ne vieno karjero oro taršos modeliavimas, kuriuose žvyro ir smėlio gavybos apimtys siekia 0,5-1 mln. m</w:t>
      </w:r>
      <w:r w:rsidR="00C92F30" w:rsidRPr="00FD6EC9">
        <w:rPr>
          <w:rStyle w:val="FontStyle190"/>
          <w:sz w:val="24"/>
          <w:szCs w:val="24"/>
          <w:vertAlign w:val="superscript"/>
        </w:rPr>
        <w:t>3</w:t>
      </w:r>
      <w:r w:rsidR="00C92F30" w:rsidRPr="00FD6EC9">
        <w:rPr>
          <w:rStyle w:val="FontStyle190"/>
          <w:sz w:val="24"/>
          <w:szCs w:val="24"/>
        </w:rPr>
        <w:t>/metus, dirba žymiai didesnis technikos kiekis, gausesni pervežimai, tačiau visais atvejais (</w:t>
      </w:r>
      <w:proofErr w:type="spellStart"/>
      <w:r w:rsidR="00C92F30" w:rsidRPr="00FD6EC9">
        <w:rPr>
          <w:rStyle w:val="FontStyle190"/>
          <w:sz w:val="24"/>
          <w:szCs w:val="24"/>
        </w:rPr>
        <w:t>Rūsteikiai</w:t>
      </w:r>
      <w:proofErr w:type="spellEnd"/>
      <w:r w:rsidR="00C92F30" w:rsidRPr="00FD6EC9">
        <w:rPr>
          <w:rStyle w:val="FontStyle190"/>
          <w:sz w:val="24"/>
          <w:szCs w:val="24"/>
        </w:rPr>
        <w:t xml:space="preserve">, </w:t>
      </w:r>
      <w:proofErr w:type="spellStart"/>
      <w:r w:rsidR="00C92F30" w:rsidRPr="00FD6EC9">
        <w:rPr>
          <w:rStyle w:val="FontStyle190"/>
          <w:sz w:val="24"/>
          <w:szCs w:val="24"/>
        </w:rPr>
        <w:t>Pašiliai</w:t>
      </w:r>
      <w:proofErr w:type="spellEnd"/>
      <w:r w:rsidR="00C92F30" w:rsidRPr="00FD6EC9">
        <w:rPr>
          <w:rStyle w:val="FontStyle190"/>
          <w:sz w:val="24"/>
          <w:szCs w:val="24"/>
        </w:rPr>
        <w:t xml:space="preserve">, Petrašiūnai, Čedasai, Kojeliai) galutinis rezultatas visada buvo toks pats - visų teršalų koncentracijos pažemio ore ties karjero riba ir palei žaliavos išvežimo žvyrkelius buvo dešimtinis ir šimtais kartų mažesnės nei DLK. Veikiančių karjerų (o jų Lietuvoje per 250) patirtis liudija tą patį, - oro tarša juose ir prieigose </w:t>
      </w:r>
      <w:r w:rsidR="007A2729" w:rsidRPr="00FD6EC9">
        <w:rPr>
          <w:rStyle w:val="FontStyle190"/>
          <w:sz w:val="24"/>
          <w:szCs w:val="24"/>
        </w:rPr>
        <w:t xml:space="preserve">niekur nesiekia ribinių verčių. </w:t>
      </w:r>
      <w:r w:rsidR="00C92F30" w:rsidRPr="00FD6EC9">
        <w:rPr>
          <w:rStyle w:val="FontStyle190"/>
          <w:sz w:val="24"/>
          <w:szCs w:val="24"/>
        </w:rPr>
        <w:t>Aplinkos apsaugos agentūros parengtoje metodinėje medžiagoje apie oro kokybės vertinimą naudojant modelius nurodo, kad panašiais atvejais modeliavimas iš viso nėra pritaikomas. Modeliavimas nuo judančių taršos šaltinių niekur nenaudojamas. Modeliuojant taršą nuo kelių, modelyje priimamas vidutinis lengvųjų automobilių ir sunkvežimių skaičius kelio atkarpoje. Sudėtingi modeliai, tokie kaip AEROMOD ir ADMS gali turėti prasmę tiktai tada kai būtina gauti paklaidą ne didesnę nei 50 %, t.y. tada, kai oro taršos koncentracijos arti ribinės vertės. Tuo atveju reikalinga apjungti gan didelius duomenų masyvus, įvesti iki 100 taršos šaltinių, aukštus emisijos kaminus ir pan. Mažų reikšmių ar pavienių taršos taškų modelis nepriima, o dirbtinai jas padidinus modeliavimas tampa netikslus ir beprasmis.</w:t>
      </w:r>
    </w:p>
    <w:p w:rsidR="007A2729" w:rsidRPr="00FD6EC9" w:rsidRDefault="00E93BA4" w:rsidP="00D90AE5">
      <w:pPr>
        <w:pStyle w:val="Style30"/>
        <w:widowControl/>
        <w:tabs>
          <w:tab w:val="left" w:pos="567"/>
        </w:tabs>
        <w:spacing w:line="240" w:lineRule="auto"/>
        <w:ind w:firstLine="0"/>
        <w:rPr>
          <w:rStyle w:val="FontStyle190"/>
          <w:sz w:val="24"/>
          <w:szCs w:val="24"/>
        </w:rPr>
      </w:pPr>
      <w:r>
        <w:rPr>
          <w:rStyle w:val="FontStyle190"/>
          <w:sz w:val="24"/>
          <w:szCs w:val="24"/>
        </w:rPr>
        <w:tab/>
      </w:r>
      <w:r w:rsidR="007A2729" w:rsidRPr="00FD6EC9">
        <w:rPr>
          <w:rStyle w:val="FontStyle190"/>
          <w:sz w:val="24"/>
          <w:szCs w:val="24"/>
        </w:rPr>
        <w:t>Esant gavybos apimtims 60 tūkst. m</w:t>
      </w:r>
      <w:r w:rsidR="007A2729" w:rsidRPr="00FD6EC9">
        <w:rPr>
          <w:rStyle w:val="FontStyle190"/>
          <w:sz w:val="24"/>
          <w:szCs w:val="24"/>
          <w:vertAlign w:val="superscript"/>
        </w:rPr>
        <w:t>3</w:t>
      </w:r>
      <w:r w:rsidR="007A2729" w:rsidRPr="00FD6EC9">
        <w:rPr>
          <w:rStyle w:val="FontStyle190"/>
          <w:sz w:val="24"/>
          <w:szCs w:val="24"/>
        </w:rPr>
        <w:t xml:space="preserve"> per metus, lyginant su kitais karjerais ir juose išliekančiais žemais oro taršos rodikliais, sekant normatyvinio dokumento nuostatomis, užbaigiamas oro taršos vertinimas. Karjere ir jo prieigose bei žaliavos išvežimo kelyje oro taršos rodikliai išliks ženkliai mažesni už leistinas koncentracijas. Prognoziniam vertinimui konkrečios vertės nėra itin svarbios, nes teršalų koncentracijos visuose karjeruose ženklai mažesnės už ribines. </w:t>
      </w:r>
    </w:p>
    <w:p w:rsidR="00904F49" w:rsidRPr="00C704C6" w:rsidRDefault="00054911" w:rsidP="00D90AE5">
      <w:pPr>
        <w:pStyle w:val="BodyText2"/>
        <w:numPr>
          <w:ilvl w:val="0"/>
          <w:numId w:val="29"/>
        </w:numPr>
        <w:tabs>
          <w:tab w:val="left" w:pos="567"/>
        </w:tabs>
        <w:ind w:left="0" w:firstLine="0"/>
        <w:rPr>
          <w:rFonts w:ascii="Times New Roman" w:hAnsi="Times New Roman"/>
          <w:i/>
          <w:sz w:val="24"/>
          <w:szCs w:val="24"/>
          <w:lang w:val="lt-LT"/>
        </w:rPr>
      </w:pPr>
      <w:r w:rsidRPr="00FD6EC9">
        <w:rPr>
          <w:rFonts w:ascii="Times New Roman" w:hAnsi="Times New Roman"/>
          <w:i/>
          <w:sz w:val="24"/>
          <w:szCs w:val="24"/>
          <w:lang w:val="lt-LT"/>
        </w:rPr>
        <w:t>Planuojamos ūkinės veiklos sąveika su kita vykdoma ūkine veikla ir (arba) pagal teisės aktų reikalavimus patvirtinta ūkinės veiklos (pvz., pramonės, žemės ūkio) plėtra gretimose teritorijose (pagal patvirtintus teritorijų planavimo dokumentus)</w:t>
      </w:r>
      <w:r w:rsidRPr="00FD6EC9">
        <w:rPr>
          <w:rFonts w:ascii="Times New Roman" w:hAnsi="Times New Roman"/>
          <w:sz w:val="24"/>
          <w:szCs w:val="24"/>
          <w:lang w:val="lt-LT"/>
        </w:rPr>
        <w:t>.</w:t>
      </w:r>
      <w:r w:rsidR="00435145" w:rsidRPr="00FD6EC9">
        <w:rPr>
          <w:rFonts w:ascii="Times New Roman" w:hAnsi="Times New Roman"/>
          <w:sz w:val="24"/>
          <w:szCs w:val="24"/>
          <w:lang w:val="lt-LT"/>
        </w:rPr>
        <w:t xml:space="preserve"> Aplink planuojamą kasybos zoną auga medžiai, ir aplinkui visa teritorija yra naudojama miškų </w:t>
      </w:r>
      <w:proofErr w:type="spellStart"/>
      <w:r w:rsidR="00435145" w:rsidRPr="00FD6EC9">
        <w:rPr>
          <w:rFonts w:ascii="Times New Roman" w:hAnsi="Times New Roman"/>
          <w:sz w:val="24"/>
          <w:szCs w:val="24"/>
          <w:lang w:val="lt-LT"/>
        </w:rPr>
        <w:t>ekspoatacijai</w:t>
      </w:r>
      <w:proofErr w:type="spellEnd"/>
      <w:r w:rsidR="00435145" w:rsidRPr="00FD6EC9">
        <w:rPr>
          <w:rFonts w:ascii="Times New Roman" w:hAnsi="Times New Roman"/>
          <w:sz w:val="24"/>
          <w:szCs w:val="24"/>
          <w:lang w:val="lt-LT"/>
        </w:rPr>
        <w:t>. Artimiausia žemės ūkio veikla yra vystoma už 138 metrų nuo planuojamo kasybos ploto</w:t>
      </w:r>
      <w:r w:rsidR="00D42AEB" w:rsidRPr="00FD6EC9">
        <w:rPr>
          <w:rFonts w:ascii="Times New Roman" w:hAnsi="Times New Roman"/>
          <w:sz w:val="24"/>
          <w:szCs w:val="24"/>
          <w:lang w:val="lt-LT"/>
        </w:rPr>
        <w:t xml:space="preserve"> žemės ūkio paskirties sklype</w:t>
      </w:r>
      <w:r w:rsidR="00435145" w:rsidRPr="00FD6EC9">
        <w:rPr>
          <w:rFonts w:ascii="Times New Roman" w:hAnsi="Times New Roman"/>
          <w:sz w:val="24"/>
          <w:szCs w:val="24"/>
          <w:lang w:val="lt-LT"/>
        </w:rPr>
        <w:t>.</w:t>
      </w:r>
      <w:r w:rsidR="00E52F9C" w:rsidRPr="00FD6EC9">
        <w:rPr>
          <w:rFonts w:ascii="Times New Roman" w:hAnsi="Times New Roman"/>
          <w:sz w:val="24"/>
          <w:szCs w:val="24"/>
          <w:lang w:val="lt-LT"/>
        </w:rPr>
        <w:t xml:space="preserve"> Pagal dabar galiojančio Šilutės rajono bendrojo plano sprendinius</w:t>
      </w:r>
      <w:r w:rsidR="00904F49" w:rsidRPr="00FD6EC9">
        <w:rPr>
          <w:rFonts w:ascii="Times New Roman" w:hAnsi="Times New Roman"/>
          <w:sz w:val="24"/>
          <w:szCs w:val="24"/>
          <w:lang w:val="lt-LT"/>
        </w:rPr>
        <w:t xml:space="preserve"> (žr. 3 pav.)</w:t>
      </w:r>
      <w:r w:rsidR="00C16B39" w:rsidRPr="00FD6EC9">
        <w:rPr>
          <w:rFonts w:ascii="Times New Roman" w:hAnsi="Times New Roman"/>
          <w:sz w:val="24"/>
          <w:szCs w:val="24"/>
          <w:lang w:val="lt-LT"/>
        </w:rPr>
        <w:t xml:space="preserve"> planuojama teritorija paten</w:t>
      </w:r>
      <w:r w:rsidR="00D42AEB" w:rsidRPr="00FD6EC9">
        <w:rPr>
          <w:rFonts w:ascii="Times New Roman" w:hAnsi="Times New Roman"/>
          <w:sz w:val="24"/>
          <w:szCs w:val="24"/>
          <w:lang w:val="lt-LT"/>
        </w:rPr>
        <w:t>ka į miškui naudoti skirtus plotus.</w:t>
      </w:r>
    </w:p>
    <w:p w:rsidR="00C704C6" w:rsidRPr="00FD6EC9" w:rsidRDefault="00C704C6" w:rsidP="00C704C6">
      <w:pPr>
        <w:pStyle w:val="BodyText2"/>
        <w:tabs>
          <w:tab w:val="left" w:pos="567"/>
        </w:tabs>
        <w:ind w:firstLine="0"/>
        <w:rPr>
          <w:rFonts w:ascii="Times New Roman" w:hAnsi="Times New Roman"/>
          <w:i/>
          <w:sz w:val="24"/>
          <w:szCs w:val="24"/>
          <w:lang w:val="lt-LT"/>
        </w:rPr>
      </w:pPr>
    </w:p>
    <w:p w:rsidR="00904F49" w:rsidRPr="00FD6EC9" w:rsidRDefault="00446DE3" w:rsidP="001E13DB">
      <w:pPr>
        <w:pStyle w:val="BodyText2"/>
        <w:ind w:left="1296" w:firstLine="0"/>
        <w:rPr>
          <w:rFonts w:ascii="Times New Roman" w:hAnsi="Times New Roman"/>
          <w:i/>
          <w:sz w:val="24"/>
          <w:szCs w:val="24"/>
          <w:lang w:val="lt-LT"/>
        </w:rPr>
      </w:pPr>
      <w:r w:rsidRPr="00FD6EC9">
        <w:rPr>
          <w:rFonts w:ascii="Times New Roman" w:hAnsi="Times New Roman"/>
          <w:i/>
          <w:sz w:val="24"/>
          <w:szCs w:val="24"/>
          <w:lang w:val="lt-LT"/>
        </w:rPr>
        <w:t>3 pav. Ištrauka iš Šilutės r. bendrojo plano</w:t>
      </w:r>
      <w:r w:rsidR="001E13DB" w:rsidRPr="00FD6EC9">
        <w:rPr>
          <w:rFonts w:ascii="Times New Roman" w:hAnsi="Times New Roman"/>
          <w:i/>
          <w:sz w:val="24"/>
          <w:szCs w:val="24"/>
          <w:lang w:val="lt-LT"/>
        </w:rPr>
        <w:t xml:space="preserve"> žemės naudojimo ir apsaugos brėžinio</w:t>
      </w:r>
    </w:p>
    <w:p w:rsidR="00904F49" w:rsidRPr="00FD6EC9" w:rsidRDefault="0038044F" w:rsidP="0062265E">
      <w:pPr>
        <w:pStyle w:val="BodyText2"/>
        <w:ind w:left="284" w:firstLine="0"/>
        <w:rPr>
          <w:rFonts w:ascii="Times New Roman" w:hAnsi="Times New Roman"/>
          <w:i/>
          <w:sz w:val="24"/>
          <w:szCs w:val="24"/>
          <w:lang w:val="lt-LT"/>
        </w:rPr>
      </w:pPr>
      <w:r w:rsidRPr="00FD6EC9">
        <w:rPr>
          <w:rFonts w:ascii="Times New Roman" w:hAnsi="Times New Roman"/>
          <w:noProof/>
          <w:sz w:val="24"/>
          <w:szCs w:val="24"/>
          <w:lang w:val="lt-LT" w:eastAsia="lt-LT"/>
        </w:rPr>
        <w:drawing>
          <wp:inline distT="0" distB="0" distL="0" distR="0" wp14:anchorId="0C3D09DF" wp14:editId="1CB06D28">
            <wp:extent cx="5787843" cy="3467595"/>
            <wp:effectExtent l="0" t="0" r="3810" b="0"/>
            <wp:docPr id="14" name="Picture 14" descr="C:\Users\Loptopas\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ptopas\AppData\Local\Microsoft\Windows\INetCache\Content.Word\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1877" cy="3481994"/>
                    </a:xfrm>
                    <a:prstGeom prst="rect">
                      <a:avLst/>
                    </a:prstGeom>
                    <a:noFill/>
                    <a:ln>
                      <a:noFill/>
                    </a:ln>
                  </pic:spPr>
                </pic:pic>
              </a:graphicData>
            </a:graphic>
          </wp:inline>
        </w:drawing>
      </w:r>
    </w:p>
    <w:p w:rsidR="00C704C6" w:rsidRDefault="00D74996" w:rsidP="00B91260">
      <w:pPr>
        <w:pStyle w:val="BodyText2"/>
        <w:tabs>
          <w:tab w:val="left" w:pos="567"/>
        </w:tabs>
        <w:ind w:firstLine="0"/>
        <w:rPr>
          <w:rFonts w:ascii="Times New Roman" w:hAnsi="Times New Roman"/>
          <w:sz w:val="24"/>
          <w:szCs w:val="24"/>
          <w:lang w:val="lt-LT"/>
        </w:rPr>
      </w:pPr>
      <w:r w:rsidRPr="00FD6EC9">
        <w:rPr>
          <w:rFonts w:ascii="Times New Roman" w:hAnsi="Times New Roman"/>
          <w:sz w:val="24"/>
          <w:szCs w:val="24"/>
          <w:lang w:val="lt-LT"/>
        </w:rPr>
        <w:tab/>
      </w:r>
    </w:p>
    <w:p w:rsidR="00D42AEB" w:rsidRPr="00FD6EC9" w:rsidRDefault="00C704C6" w:rsidP="00B91260">
      <w:pPr>
        <w:pStyle w:val="BodyText2"/>
        <w:tabs>
          <w:tab w:val="left" w:pos="567"/>
        </w:tabs>
        <w:ind w:firstLine="0"/>
        <w:rPr>
          <w:rFonts w:ascii="Times New Roman" w:hAnsi="Times New Roman"/>
          <w:sz w:val="24"/>
          <w:szCs w:val="24"/>
          <w:lang w:val="lt-LT"/>
        </w:rPr>
      </w:pPr>
      <w:r>
        <w:rPr>
          <w:rFonts w:ascii="Times New Roman" w:hAnsi="Times New Roman"/>
          <w:sz w:val="24"/>
          <w:szCs w:val="24"/>
          <w:lang w:val="lt-LT"/>
        </w:rPr>
        <w:lastRenderedPageBreak/>
        <w:tab/>
      </w:r>
      <w:r w:rsidR="00D42AEB" w:rsidRPr="00FD6EC9">
        <w:rPr>
          <w:rFonts w:ascii="Times New Roman" w:hAnsi="Times New Roman"/>
          <w:sz w:val="24"/>
          <w:szCs w:val="24"/>
          <w:lang w:val="lt-LT"/>
        </w:rPr>
        <w:t>N</w:t>
      </w:r>
      <w:r w:rsidR="006F249C" w:rsidRPr="00FD6EC9">
        <w:rPr>
          <w:rFonts w:ascii="Times New Roman" w:hAnsi="Times New Roman"/>
          <w:sz w:val="24"/>
          <w:szCs w:val="24"/>
          <w:lang w:val="lt-LT"/>
        </w:rPr>
        <w:t>umatyta artimiausia gyvenama terito</w:t>
      </w:r>
      <w:r w:rsidR="00E2360C" w:rsidRPr="00FD6EC9">
        <w:rPr>
          <w:rFonts w:ascii="Times New Roman" w:hAnsi="Times New Roman"/>
          <w:sz w:val="24"/>
          <w:szCs w:val="24"/>
          <w:lang w:val="lt-LT"/>
        </w:rPr>
        <w:t>r</w:t>
      </w:r>
      <w:r w:rsidR="006F249C" w:rsidRPr="00FD6EC9">
        <w:rPr>
          <w:rFonts w:ascii="Times New Roman" w:hAnsi="Times New Roman"/>
          <w:sz w:val="24"/>
          <w:szCs w:val="24"/>
          <w:lang w:val="lt-LT"/>
        </w:rPr>
        <w:t xml:space="preserve">ija yra į Šiaurę už </w:t>
      </w:r>
      <w:r w:rsidR="00E2360C" w:rsidRPr="00FD6EC9">
        <w:rPr>
          <w:rFonts w:ascii="Times New Roman" w:hAnsi="Times New Roman"/>
          <w:sz w:val="24"/>
          <w:szCs w:val="24"/>
          <w:lang w:val="lt-LT"/>
        </w:rPr>
        <w:t>300 metrų nuo planuojamos terit</w:t>
      </w:r>
      <w:r w:rsidR="006F249C" w:rsidRPr="00FD6EC9">
        <w:rPr>
          <w:rFonts w:ascii="Times New Roman" w:hAnsi="Times New Roman"/>
          <w:sz w:val="24"/>
          <w:szCs w:val="24"/>
          <w:lang w:val="lt-LT"/>
        </w:rPr>
        <w:t>o</w:t>
      </w:r>
      <w:r w:rsidR="00E2360C" w:rsidRPr="00FD6EC9">
        <w:rPr>
          <w:rFonts w:ascii="Times New Roman" w:hAnsi="Times New Roman"/>
          <w:sz w:val="24"/>
          <w:szCs w:val="24"/>
          <w:lang w:val="lt-LT"/>
        </w:rPr>
        <w:t>r</w:t>
      </w:r>
      <w:r w:rsidR="006F249C" w:rsidRPr="00FD6EC9">
        <w:rPr>
          <w:rFonts w:ascii="Times New Roman" w:hAnsi="Times New Roman"/>
          <w:sz w:val="24"/>
          <w:szCs w:val="24"/>
          <w:lang w:val="lt-LT"/>
        </w:rPr>
        <w:t>ijos.</w:t>
      </w:r>
      <w:r w:rsidR="00D42AEB" w:rsidRPr="00FD6EC9">
        <w:rPr>
          <w:rFonts w:ascii="Times New Roman" w:hAnsi="Times New Roman"/>
          <w:sz w:val="24"/>
          <w:szCs w:val="24"/>
          <w:lang w:val="lt-LT"/>
        </w:rPr>
        <w:t xml:space="preserve"> Šiuo metu yra pradėta rengti bendrojo plano pakeitimas ir jau patvirtinta Šilutės rajono bendrojo plano koncepcija (žr. 4 pav.)</w:t>
      </w:r>
      <w:r w:rsidR="00D57ACE" w:rsidRPr="00FD6EC9">
        <w:rPr>
          <w:rFonts w:ascii="Times New Roman" w:hAnsi="Times New Roman"/>
          <w:sz w:val="24"/>
          <w:szCs w:val="24"/>
          <w:lang w:val="lt-LT"/>
        </w:rPr>
        <w:t xml:space="preserve">. Iš esmės situacija tokia pat, planuojama </w:t>
      </w:r>
      <w:r w:rsidR="00B91260" w:rsidRPr="00FD6EC9">
        <w:rPr>
          <w:rFonts w:ascii="Times New Roman" w:hAnsi="Times New Roman"/>
          <w:sz w:val="24"/>
          <w:szCs w:val="24"/>
          <w:lang w:val="lt-LT"/>
        </w:rPr>
        <w:t>teritorija yra už 300</w:t>
      </w:r>
    </w:p>
    <w:p w:rsidR="00B91260" w:rsidRPr="00FD6EC9" w:rsidRDefault="00B91260" w:rsidP="00B91260">
      <w:pPr>
        <w:pStyle w:val="BodyText2"/>
        <w:tabs>
          <w:tab w:val="left" w:pos="567"/>
        </w:tabs>
        <w:ind w:firstLine="0"/>
        <w:rPr>
          <w:rFonts w:ascii="Times New Roman" w:hAnsi="Times New Roman"/>
          <w:sz w:val="24"/>
          <w:szCs w:val="24"/>
          <w:lang w:val="lt-LT"/>
        </w:rPr>
      </w:pPr>
    </w:p>
    <w:p w:rsidR="00D42AEB" w:rsidRPr="00FD6EC9" w:rsidRDefault="00D42AEB" w:rsidP="00B91260">
      <w:pPr>
        <w:pStyle w:val="BodyText2"/>
        <w:tabs>
          <w:tab w:val="left" w:pos="567"/>
        </w:tabs>
        <w:ind w:left="567" w:firstLine="0"/>
        <w:rPr>
          <w:rFonts w:ascii="Times New Roman" w:hAnsi="Times New Roman"/>
          <w:sz w:val="24"/>
          <w:szCs w:val="24"/>
          <w:lang w:val="lt-LT"/>
        </w:rPr>
      </w:pPr>
      <w:r w:rsidRPr="00FD6EC9">
        <w:rPr>
          <w:rFonts w:ascii="Times New Roman" w:hAnsi="Times New Roman"/>
          <w:i/>
          <w:sz w:val="24"/>
          <w:szCs w:val="24"/>
          <w:lang w:val="lt-LT"/>
        </w:rPr>
        <w:t>4 pav. Ištrauka iš naujai rengiamo Šilutės r. bendrojo plano koncepcijos brėžinio</w:t>
      </w:r>
    </w:p>
    <w:p w:rsidR="00D42AEB" w:rsidRPr="00FD6EC9" w:rsidRDefault="00E038C8" w:rsidP="00B91260">
      <w:pPr>
        <w:pStyle w:val="BodyText2"/>
        <w:tabs>
          <w:tab w:val="left" w:pos="567"/>
        </w:tabs>
        <w:ind w:left="567" w:firstLine="0"/>
        <w:rPr>
          <w:rFonts w:ascii="Times New Roman" w:hAnsi="Times New Roman"/>
          <w:sz w:val="24"/>
          <w:szCs w:val="24"/>
          <w:lang w:val="lt-LT"/>
        </w:rPr>
      </w:pPr>
      <w:r w:rsidRPr="00FD6EC9">
        <w:rPr>
          <w:rFonts w:ascii="Times New Roman" w:hAnsi="Times New Roman"/>
          <w:i/>
          <w:noProof/>
          <w:sz w:val="24"/>
          <w:szCs w:val="24"/>
          <w:lang w:val="lt-LT" w:eastAsia="lt-LT"/>
        </w:rPr>
        <mc:AlternateContent>
          <mc:Choice Requires="wps">
            <w:drawing>
              <wp:anchor distT="0" distB="0" distL="114300" distR="114300" simplePos="0" relativeHeight="251410944" behindDoc="0" locked="0" layoutInCell="1" allowOverlap="1" wp14:anchorId="15855107" wp14:editId="3682466C">
                <wp:simplePos x="0" y="0"/>
                <wp:positionH relativeFrom="column">
                  <wp:posOffset>2252202</wp:posOffset>
                </wp:positionH>
                <wp:positionV relativeFrom="paragraph">
                  <wp:posOffset>1555845</wp:posOffset>
                </wp:positionV>
                <wp:extent cx="716507" cy="98216"/>
                <wp:effectExtent l="38100" t="57150" r="26670" b="35560"/>
                <wp:wrapNone/>
                <wp:docPr id="17" name="Tiesioji rodyklės jungtis 12"/>
                <wp:cNvGraphicFramePr/>
                <a:graphic xmlns:a="http://schemas.openxmlformats.org/drawingml/2006/main">
                  <a:graphicData uri="http://schemas.microsoft.com/office/word/2010/wordprocessingShape">
                    <wps:wsp>
                      <wps:cNvCnPr/>
                      <wps:spPr>
                        <a:xfrm flipH="1" flipV="1">
                          <a:off x="0" y="0"/>
                          <a:ext cx="716507" cy="9821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1815300E" id="_x0000_t32" coordsize="21600,21600" o:spt="32" o:oned="t" path="m,l21600,21600e" filled="f">
                <v:path arrowok="t" fillok="f" o:connecttype="none"/>
                <o:lock v:ext="edit" shapetype="t"/>
              </v:shapetype>
              <v:shape id="Tiesioji rodyklės jungtis 12" o:spid="_x0000_s1026" type="#_x0000_t32" style="position:absolute;margin-left:177.35pt;margin-top:122.5pt;width:56.4pt;height:7.75pt;flip:x y;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" strokecolor="red" strokeweight="1.5pt">
                <v:stroke endarrow="block"/>
              </v:shape>
            </w:pict>
          </mc:Fallback>
        </mc:AlternateContent>
      </w:r>
      <w:r w:rsidRPr="00FD6EC9">
        <w:rPr>
          <w:rFonts w:ascii="Times New Roman" w:hAnsi="Times New Roman"/>
          <w:noProof/>
          <w:sz w:val="24"/>
          <w:szCs w:val="24"/>
          <w:lang w:val="lt-LT" w:eastAsia="lt-LT"/>
        </w:rPr>
        <mc:AlternateContent>
          <mc:Choice Requires="wps">
            <w:drawing>
              <wp:anchor distT="0" distB="0" distL="114300" distR="114300" simplePos="0" relativeHeight="251407872" behindDoc="0" locked="0" layoutInCell="1" allowOverlap="1" wp14:anchorId="6891B995" wp14:editId="3989655E">
                <wp:simplePos x="0" y="0"/>
                <wp:positionH relativeFrom="column">
                  <wp:posOffset>1958776</wp:posOffset>
                </wp:positionH>
                <wp:positionV relativeFrom="paragraph">
                  <wp:posOffset>1258276</wp:posOffset>
                </wp:positionV>
                <wp:extent cx="518568" cy="518103"/>
                <wp:effectExtent l="0" t="0" r="15240" b="15875"/>
                <wp:wrapNone/>
                <wp:docPr id="16" name="Apskritimas: tuščiaviduris 9"/>
                <wp:cNvGraphicFramePr/>
                <a:graphic xmlns:a="http://schemas.openxmlformats.org/drawingml/2006/main">
                  <a:graphicData uri="http://schemas.microsoft.com/office/word/2010/wordprocessingShape">
                    <wps:wsp>
                      <wps:cNvSpPr/>
                      <wps:spPr>
                        <a:xfrm>
                          <a:off x="0" y="0"/>
                          <a:ext cx="518568" cy="518103"/>
                        </a:xfrm>
                        <a:prstGeom prst="donu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746EE31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pskritimas: tuščiaviduris 9" o:spid="_x0000_s1026" type="#_x0000_t23" style="position:absolute;margin-left:154.25pt;margin-top:99.1pt;width:40.85pt;height:40.8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" adj="5395" fillcolor="#4f81bd [3204]" strokecolor="red" strokeweight="2pt"/>
            </w:pict>
          </mc:Fallback>
        </mc:AlternateContent>
      </w:r>
      <w:r w:rsidRPr="00FD6EC9">
        <w:rPr>
          <w:rFonts w:ascii="Times New Roman" w:hAnsi="Times New Roman"/>
          <w:noProof/>
          <w:sz w:val="24"/>
          <w:szCs w:val="24"/>
          <w:lang w:val="lt-LT" w:eastAsia="lt-LT"/>
        </w:rPr>
        <mc:AlternateContent>
          <mc:Choice Requires="wps">
            <w:drawing>
              <wp:anchor distT="0" distB="0" distL="114300" distR="114300" simplePos="0" relativeHeight="251404800" behindDoc="0" locked="0" layoutInCell="1" allowOverlap="1" wp14:anchorId="00CCC4E6" wp14:editId="4AAA5417">
                <wp:simplePos x="0" y="0"/>
                <wp:positionH relativeFrom="column">
                  <wp:posOffset>2899410</wp:posOffset>
                </wp:positionH>
                <wp:positionV relativeFrom="paragraph">
                  <wp:posOffset>1421765</wp:posOffset>
                </wp:positionV>
                <wp:extent cx="1002665" cy="521335"/>
                <wp:effectExtent l="0" t="0" r="0" b="0"/>
                <wp:wrapNone/>
                <wp:docPr id="15" name="Teksto laukas 13"/>
                <wp:cNvGraphicFramePr/>
                <a:graphic xmlns:a="http://schemas.openxmlformats.org/drawingml/2006/main">
                  <a:graphicData uri="http://schemas.microsoft.com/office/word/2010/wordprocessingShape">
                    <wps:wsp>
                      <wps:cNvSpPr txBox="1"/>
                      <wps:spPr>
                        <a:xfrm>
                          <a:off x="0" y="0"/>
                          <a:ext cx="1002665" cy="52133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D17B4" w:rsidRPr="00E038C8" w:rsidRDefault="005D17B4" w:rsidP="00E038C8">
                            <w:pPr>
                              <w:rPr>
                                <w:color w:val="FF0000"/>
                              </w:rPr>
                            </w:pPr>
                            <w:r w:rsidRPr="00E038C8">
                              <w:rPr>
                                <w:color w:val="FF0000"/>
                              </w:rPr>
                              <w:t>Planuojama teritorija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type w14:anchorId="00CCC4E6" id="_x0000_t202" coordsize="21600,21600" o:spt="202" path="m,l,21600r21600,l21600,xe">
                <v:stroke joinstyle="miter"/>
                <v:path gradientshapeok="t" o:connecttype="rect"/>
              </v:shapetype>
              <v:shape id="Teksto laukas 13" o:spid="_x0000_s1026" type="#_x0000_t202" style="position:absolute;left:0;text-align:left;margin-left:228.3pt;margin-top:111.95pt;width:78.95pt;height:41.0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" filled="f" stroked="f" strokeweight="2pt">
                <v:textbox>
                  <w:txbxContent>
                    <w:p w:rsidR="005D17B4" w:rsidRPr="00E038C8" w:rsidRDefault="005D17B4" w:rsidP="00E038C8">
                      <w:pPr>
                        <w:rPr>
                          <w:color w:val="FF0000"/>
                        </w:rPr>
                      </w:pPr>
                      <w:r w:rsidRPr="00E038C8">
                        <w:rPr>
                          <w:color w:val="FF0000"/>
                        </w:rPr>
                        <w:t>Planuojama teritorija</w:t>
                      </w:r>
                    </w:p>
                  </w:txbxContent>
                </v:textbox>
              </v:shape>
            </w:pict>
          </mc:Fallback>
        </mc:AlternateContent>
      </w:r>
      <w:r w:rsidR="00D42AEB" w:rsidRPr="00FD6EC9">
        <w:rPr>
          <w:rFonts w:ascii="Times New Roman" w:hAnsi="Times New Roman"/>
          <w:noProof/>
          <w:sz w:val="24"/>
          <w:szCs w:val="24"/>
          <w:lang w:val="lt-LT" w:eastAsia="lt-LT"/>
        </w:rPr>
        <w:drawing>
          <wp:inline distT="0" distB="0" distL="0" distR="0" wp14:anchorId="4C780345" wp14:editId="33223A7F">
            <wp:extent cx="5608263" cy="3559470"/>
            <wp:effectExtent l="0" t="0" r="0" b="3175"/>
            <wp:docPr id="11" name="Picture 11" descr="C:\Users\Loptopas\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topas\AppData\Local\Microsoft\Windows\INetCache\Content.Word\Untitl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672" cy="3564172"/>
                    </a:xfrm>
                    <a:prstGeom prst="rect">
                      <a:avLst/>
                    </a:prstGeom>
                    <a:noFill/>
                    <a:ln>
                      <a:noFill/>
                    </a:ln>
                  </pic:spPr>
                </pic:pic>
              </a:graphicData>
            </a:graphic>
          </wp:inline>
        </w:drawing>
      </w:r>
    </w:p>
    <w:p w:rsidR="00904F49" w:rsidRPr="00FD6EC9" w:rsidRDefault="00904F49" w:rsidP="00B91260">
      <w:pPr>
        <w:pStyle w:val="BodyText2"/>
        <w:tabs>
          <w:tab w:val="left" w:pos="567"/>
        </w:tabs>
        <w:ind w:firstLine="0"/>
        <w:rPr>
          <w:rFonts w:ascii="Times New Roman" w:hAnsi="Times New Roman"/>
          <w:i/>
          <w:sz w:val="24"/>
          <w:szCs w:val="24"/>
          <w:lang w:val="lt-LT"/>
        </w:rPr>
      </w:pPr>
    </w:p>
    <w:p w:rsidR="00721938" w:rsidRPr="00FD6EC9" w:rsidRDefault="006067A5" w:rsidP="00B91260">
      <w:pPr>
        <w:pStyle w:val="BodyText2"/>
        <w:tabs>
          <w:tab w:val="left" w:pos="567"/>
        </w:tabs>
        <w:ind w:firstLine="0"/>
        <w:rPr>
          <w:rStyle w:val="FontStyle190"/>
          <w:sz w:val="24"/>
          <w:szCs w:val="24"/>
          <w:lang w:val="lt-LT"/>
        </w:rPr>
      </w:pPr>
      <w:r w:rsidRPr="00FD6EC9">
        <w:rPr>
          <w:rFonts w:ascii="Times New Roman" w:hAnsi="Times New Roman"/>
          <w:sz w:val="24"/>
          <w:szCs w:val="24"/>
          <w:lang w:val="lt-LT"/>
        </w:rPr>
        <w:t xml:space="preserve">metrų nuo numatytos apgyvendinti teritorijos, kurią nuo planuojamos teritorijos skiria miškas. Planuojama teritorija taip pat patenka į gamtinį karkasą. Tik koncepcijoje jau sprendžiamas ir naudingųjų iškasenų plotų naudojimas. Koncepcijoje nurodoma, kad vienas iš bendrojo plano keitimo uždavinių – numatyti naujas naudingųjų iškasenų </w:t>
      </w:r>
      <w:proofErr w:type="spellStart"/>
      <w:r w:rsidRPr="00FD6EC9">
        <w:rPr>
          <w:rFonts w:ascii="Times New Roman" w:hAnsi="Times New Roman"/>
          <w:sz w:val="24"/>
          <w:szCs w:val="24"/>
          <w:lang w:val="lt-LT"/>
        </w:rPr>
        <w:t>teritroija</w:t>
      </w:r>
      <w:proofErr w:type="spellEnd"/>
      <w:r w:rsidRPr="00FD6EC9">
        <w:rPr>
          <w:rFonts w:ascii="Times New Roman" w:hAnsi="Times New Roman"/>
          <w:sz w:val="24"/>
          <w:szCs w:val="24"/>
          <w:lang w:val="lt-LT"/>
        </w:rPr>
        <w:t xml:space="preserve"> (smėlio -žvyro karjerų eksploatavimui), nes 2010 m. bendrajame plane šis klausimas nebuvo nagrinėjamas. Detali informacija apie naudingųjų iškasenų terito</w:t>
      </w:r>
      <w:r w:rsidR="00CC642D" w:rsidRPr="00FD6EC9">
        <w:rPr>
          <w:rFonts w:ascii="Times New Roman" w:hAnsi="Times New Roman"/>
          <w:sz w:val="24"/>
          <w:szCs w:val="24"/>
          <w:lang w:val="lt-LT"/>
        </w:rPr>
        <w:t>r</w:t>
      </w:r>
      <w:r w:rsidRPr="00FD6EC9">
        <w:rPr>
          <w:rFonts w:ascii="Times New Roman" w:hAnsi="Times New Roman"/>
          <w:sz w:val="24"/>
          <w:szCs w:val="24"/>
          <w:lang w:val="lt-LT"/>
        </w:rPr>
        <w:t>ijas bei</w:t>
      </w:r>
      <w:r w:rsidR="00CC642D" w:rsidRPr="00FD6EC9">
        <w:rPr>
          <w:rFonts w:ascii="Times New Roman" w:hAnsi="Times New Roman"/>
          <w:sz w:val="24"/>
          <w:szCs w:val="24"/>
          <w:lang w:val="lt-LT"/>
        </w:rPr>
        <w:t xml:space="preserve"> </w:t>
      </w:r>
      <w:r w:rsidRPr="00FD6EC9">
        <w:rPr>
          <w:rFonts w:ascii="Times New Roman" w:hAnsi="Times New Roman"/>
          <w:sz w:val="24"/>
          <w:szCs w:val="24"/>
          <w:lang w:val="lt-LT"/>
        </w:rPr>
        <w:t xml:space="preserve">jų </w:t>
      </w:r>
      <w:proofErr w:type="spellStart"/>
      <w:r w:rsidRPr="00FD6EC9">
        <w:rPr>
          <w:rFonts w:ascii="Times New Roman" w:hAnsi="Times New Roman"/>
          <w:sz w:val="24"/>
          <w:szCs w:val="24"/>
          <w:lang w:val="lt-LT"/>
        </w:rPr>
        <w:t>eksplatavimo</w:t>
      </w:r>
      <w:proofErr w:type="spellEnd"/>
      <w:r w:rsidRPr="00FD6EC9">
        <w:rPr>
          <w:rFonts w:ascii="Times New Roman" w:hAnsi="Times New Roman"/>
          <w:sz w:val="24"/>
          <w:szCs w:val="24"/>
          <w:lang w:val="lt-LT"/>
        </w:rPr>
        <w:t xml:space="preserve"> galimybių vertinimas bus teikiami sprendinių konkretizavimo stadijoje. </w:t>
      </w:r>
      <w:r w:rsidR="00CC642D" w:rsidRPr="00FD6EC9">
        <w:rPr>
          <w:rFonts w:ascii="Times New Roman" w:hAnsi="Times New Roman"/>
          <w:sz w:val="24"/>
          <w:szCs w:val="24"/>
          <w:lang w:val="lt-LT"/>
        </w:rPr>
        <w:t xml:space="preserve">BP koncepcijoje laikomasi nuostatos, kad projekto rengimo metu ir vėliau į Žemės gelmių registrą įrašytų naudingųjų iškasenų telkinių eksploatavimas galimas tiek, kiek neprieštarauja naudingųjų iškasenų eksploatavimą </w:t>
      </w:r>
      <w:proofErr w:type="spellStart"/>
      <w:r w:rsidR="00CC642D" w:rsidRPr="00FD6EC9">
        <w:rPr>
          <w:rFonts w:ascii="Times New Roman" w:hAnsi="Times New Roman"/>
          <w:sz w:val="24"/>
          <w:szCs w:val="24"/>
          <w:lang w:val="lt-LT"/>
        </w:rPr>
        <w:t>reglamenuojančių</w:t>
      </w:r>
      <w:proofErr w:type="spellEnd"/>
      <w:r w:rsidR="00CC642D" w:rsidRPr="00FD6EC9">
        <w:rPr>
          <w:rFonts w:ascii="Times New Roman" w:hAnsi="Times New Roman"/>
          <w:sz w:val="24"/>
          <w:szCs w:val="24"/>
          <w:lang w:val="lt-LT"/>
        </w:rPr>
        <w:t xml:space="preserve"> teisės aktų reikalavimams. Tokiu būdu, bendrasis planas nedraudžia naudoti naudingųjų iškasenų telkinius, jei jie įregistruoti Žemės gelmių registre, išskyrus draustiniuose.</w:t>
      </w:r>
      <w:r w:rsidR="00A553FD" w:rsidRPr="00FD6EC9">
        <w:rPr>
          <w:rFonts w:ascii="Times New Roman" w:hAnsi="Times New Roman"/>
          <w:sz w:val="24"/>
          <w:szCs w:val="24"/>
          <w:lang w:val="lt-LT"/>
        </w:rPr>
        <w:t xml:space="preserve"> Atkreiptinas dėmesys, kad Žemės gelmių įstatymo 20 str. 3 dalyje numatyta, kad nenaudojami žemės gelmių ištekliai turi būti apsaugoti nuo veiksmų, bloginančių jų kokybę, gavybos sąlygas, nuo teritorijos užstatymo ar kitų veiksmų, trukdančių žemės išteklius naudoti ateityje</w:t>
      </w:r>
      <w:r w:rsidR="00201FE2" w:rsidRPr="00FD6EC9">
        <w:rPr>
          <w:rFonts w:ascii="Times New Roman" w:hAnsi="Times New Roman"/>
          <w:sz w:val="24"/>
          <w:szCs w:val="24"/>
          <w:lang w:val="lt-LT"/>
        </w:rPr>
        <w:t>. Tai reiškia, kad įstatymai teikia pirmenybę žemėje esančių naudingųjų iškasenų išteklių išeksploatavimui.</w:t>
      </w:r>
      <w:r w:rsidR="00721938" w:rsidRPr="00FD6EC9">
        <w:rPr>
          <w:rStyle w:val="FontStyle171"/>
          <w:sz w:val="24"/>
          <w:szCs w:val="24"/>
          <w:lang w:val="lt-LT"/>
        </w:rPr>
        <w:t xml:space="preserve"> </w:t>
      </w:r>
    </w:p>
    <w:p w:rsidR="00721938" w:rsidRPr="00FD6EC9" w:rsidRDefault="00A268FC" w:rsidP="00B91260">
      <w:pPr>
        <w:pStyle w:val="Style30"/>
        <w:widowControl/>
        <w:tabs>
          <w:tab w:val="left" w:pos="567"/>
        </w:tabs>
        <w:spacing w:line="240" w:lineRule="auto"/>
        <w:ind w:firstLine="0"/>
        <w:rPr>
          <w:rStyle w:val="FontStyle190"/>
          <w:sz w:val="24"/>
          <w:szCs w:val="24"/>
        </w:rPr>
      </w:pPr>
      <w:r>
        <w:rPr>
          <w:rStyle w:val="FontStyle190"/>
          <w:sz w:val="24"/>
          <w:szCs w:val="24"/>
        </w:rPr>
        <w:tab/>
      </w:r>
      <w:r w:rsidR="00721938" w:rsidRPr="00FD6EC9">
        <w:rPr>
          <w:rStyle w:val="FontStyle190"/>
          <w:sz w:val="24"/>
          <w:szCs w:val="24"/>
        </w:rPr>
        <w:t>Lietuvoje yra įprasta praktika, kad vieną naudingųjų iškasenų telkinį eksploatuoja keletas ūkio subjektų (tokių telkinių PAV rengėjui žinoma bent keliolika), tačiau nėra žinoma, kad jų veikimas kartu sukeltų ženklų suminį poveikį.</w:t>
      </w:r>
    </w:p>
    <w:p w:rsidR="00B91260" w:rsidRPr="00FD6EC9" w:rsidRDefault="00B91260" w:rsidP="00B91260">
      <w:pPr>
        <w:pStyle w:val="Style30"/>
        <w:widowControl/>
        <w:tabs>
          <w:tab w:val="left" w:pos="567"/>
        </w:tabs>
        <w:spacing w:line="240" w:lineRule="auto"/>
        <w:ind w:firstLine="0"/>
      </w:pPr>
    </w:p>
    <w:p w:rsidR="00927E3A" w:rsidRPr="00FD6EC9" w:rsidRDefault="0060077F" w:rsidP="00B91260">
      <w:pPr>
        <w:pStyle w:val="BodyText2"/>
        <w:numPr>
          <w:ilvl w:val="0"/>
          <w:numId w:val="29"/>
        </w:numPr>
        <w:tabs>
          <w:tab w:val="left" w:pos="567"/>
        </w:tabs>
        <w:ind w:left="0" w:firstLine="0"/>
        <w:rPr>
          <w:rFonts w:ascii="Times New Roman" w:hAnsi="Times New Roman"/>
          <w:i/>
          <w:sz w:val="24"/>
          <w:szCs w:val="24"/>
          <w:lang w:val="lt-LT"/>
        </w:rPr>
      </w:pPr>
      <w:r w:rsidRPr="00FD6EC9">
        <w:rPr>
          <w:rFonts w:ascii="Times New Roman" w:hAnsi="Times New Roman"/>
          <w:i/>
          <w:sz w:val="24"/>
          <w:szCs w:val="24"/>
          <w:lang w:val="lt-LT"/>
        </w:rPr>
        <w:t>Veiklos vykdymo terminai ir eiliškumas, numatomas eksploatacijos laikas</w:t>
      </w:r>
      <w:r w:rsidRPr="00FD6EC9">
        <w:rPr>
          <w:rFonts w:ascii="Times New Roman" w:hAnsi="Times New Roman"/>
          <w:sz w:val="24"/>
          <w:szCs w:val="24"/>
          <w:lang w:val="lt-LT"/>
        </w:rPr>
        <w:t>.</w:t>
      </w:r>
      <w:r w:rsidR="004927D2" w:rsidRPr="00FD6EC9">
        <w:rPr>
          <w:rFonts w:ascii="Times New Roman" w:hAnsi="Times New Roman"/>
          <w:sz w:val="24"/>
          <w:szCs w:val="24"/>
          <w:lang w:val="lt-LT"/>
        </w:rPr>
        <w:t xml:space="preserve"> </w:t>
      </w:r>
      <w:r w:rsidR="009B6D01" w:rsidRPr="00FD6EC9">
        <w:rPr>
          <w:rFonts w:ascii="Times New Roman" w:hAnsi="Times New Roman"/>
          <w:sz w:val="24"/>
          <w:szCs w:val="24"/>
          <w:lang w:val="lt-LT"/>
        </w:rPr>
        <w:t>UAB „</w:t>
      </w:r>
      <w:proofErr w:type="spellStart"/>
      <w:r w:rsidR="003A59F6" w:rsidRPr="00FD6EC9">
        <w:rPr>
          <w:rFonts w:ascii="Times New Roman" w:hAnsi="Times New Roman"/>
          <w:sz w:val="24"/>
          <w:szCs w:val="24"/>
          <w:lang w:val="lt-LT"/>
        </w:rPr>
        <w:t>Prokalina</w:t>
      </w:r>
      <w:proofErr w:type="spellEnd"/>
      <w:r w:rsidR="009B6D01" w:rsidRPr="00FD6EC9">
        <w:rPr>
          <w:rFonts w:ascii="Times New Roman" w:hAnsi="Times New Roman"/>
          <w:sz w:val="24"/>
          <w:szCs w:val="24"/>
          <w:lang w:val="lt-LT"/>
        </w:rPr>
        <w:t xml:space="preserve">“ planuoja kasti ir parduoti </w:t>
      </w:r>
      <w:r w:rsidR="003A59F6" w:rsidRPr="00FD6EC9">
        <w:rPr>
          <w:rFonts w:ascii="Times New Roman" w:hAnsi="Times New Roman"/>
          <w:sz w:val="24"/>
          <w:szCs w:val="24"/>
          <w:lang w:val="lt-LT"/>
        </w:rPr>
        <w:t>smėlį</w:t>
      </w:r>
      <w:r w:rsidR="009B6D01" w:rsidRPr="00FD6EC9">
        <w:rPr>
          <w:rFonts w:ascii="Times New Roman" w:hAnsi="Times New Roman"/>
          <w:sz w:val="24"/>
          <w:szCs w:val="24"/>
          <w:lang w:val="lt-LT"/>
        </w:rPr>
        <w:t xml:space="preserve"> kelių statybai, per metus iškasdama </w:t>
      </w:r>
      <w:r w:rsidR="00BF3C81" w:rsidRPr="00FD6EC9">
        <w:rPr>
          <w:rFonts w:ascii="Times New Roman" w:hAnsi="Times New Roman"/>
          <w:sz w:val="24"/>
          <w:szCs w:val="24"/>
          <w:lang w:val="lt-LT"/>
        </w:rPr>
        <w:t>a</w:t>
      </w:r>
      <w:r w:rsidR="0097535B" w:rsidRPr="00FD6EC9">
        <w:rPr>
          <w:rFonts w:ascii="Times New Roman" w:hAnsi="Times New Roman"/>
          <w:sz w:val="24"/>
          <w:szCs w:val="24"/>
          <w:lang w:val="lt-LT"/>
        </w:rPr>
        <w:t>pie</w:t>
      </w:r>
      <w:r w:rsidR="009B6D01" w:rsidRPr="00FD6EC9">
        <w:rPr>
          <w:rFonts w:ascii="Times New Roman" w:hAnsi="Times New Roman"/>
          <w:sz w:val="24"/>
          <w:szCs w:val="24"/>
          <w:lang w:val="lt-LT"/>
        </w:rPr>
        <w:t xml:space="preserve"> </w:t>
      </w:r>
      <w:r w:rsidR="00BF3C81" w:rsidRPr="00FD6EC9">
        <w:rPr>
          <w:rFonts w:ascii="Times New Roman" w:hAnsi="Times New Roman"/>
          <w:sz w:val="24"/>
          <w:szCs w:val="24"/>
          <w:lang w:val="lt-LT"/>
        </w:rPr>
        <w:t>60</w:t>
      </w:r>
      <w:r w:rsidR="009B6D01" w:rsidRPr="00FD6EC9">
        <w:rPr>
          <w:rFonts w:ascii="Times New Roman" w:hAnsi="Times New Roman"/>
          <w:sz w:val="24"/>
          <w:szCs w:val="24"/>
          <w:lang w:val="lt-LT"/>
        </w:rPr>
        <w:t xml:space="preserve"> tūkst. m</w:t>
      </w:r>
      <w:r w:rsidR="009B6D01" w:rsidRPr="00FD6EC9">
        <w:rPr>
          <w:rFonts w:ascii="Times New Roman" w:hAnsi="Times New Roman"/>
          <w:sz w:val="24"/>
          <w:szCs w:val="24"/>
          <w:vertAlign w:val="superscript"/>
          <w:lang w:val="lt-LT"/>
        </w:rPr>
        <w:t>3</w:t>
      </w:r>
      <w:r w:rsidR="009B6D01" w:rsidRPr="00FD6EC9">
        <w:rPr>
          <w:rFonts w:ascii="Times New Roman" w:hAnsi="Times New Roman"/>
          <w:sz w:val="24"/>
          <w:szCs w:val="24"/>
          <w:lang w:val="lt-LT"/>
        </w:rPr>
        <w:t xml:space="preserve"> žaliavos</w:t>
      </w:r>
      <w:r w:rsidR="00777D4F" w:rsidRPr="00FD6EC9">
        <w:rPr>
          <w:rFonts w:ascii="Times New Roman" w:hAnsi="Times New Roman"/>
          <w:sz w:val="24"/>
          <w:szCs w:val="24"/>
          <w:lang w:val="lt-LT"/>
        </w:rPr>
        <w:t xml:space="preserve">, </w:t>
      </w:r>
      <w:r w:rsidR="00CA099F" w:rsidRPr="00FD6EC9">
        <w:rPr>
          <w:rFonts w:ascii="Times New Roman" w:hAnsi="Times New Roman"/>
          <w:sz w:val="24"/>
          <w:szCs w:val="24"/>
          <w:lang w:val="lt-LT"/>
        </w:rPr>
        <w:t>todėl</w:t>
      </w:r>
      <w:r w:rsidR="00777D4F" w:rsidRPr="00FD6EC9">
        <w:rPr>
          <w:rFonts w:ascii="Times New Roman" w:hAnsi="Times New Roman"/>
          <w:sz w:val="24"/>
          <w:szCs w:val="24"/>
          <w:lang w:val="lt-LT"/>
        </w:rPr>
        <w:t xml:space="preserve"> šis karjeras bus eksploatuojamas apie </w:t>
      </w:r>
      <w:r w:rsidR="004E3423" w:rsidRPr="00FD6EC9">
        <w:rPr>
          <w:rFonts w:ascii="Times New Roman" w:hAnsi="Times New Roman"/>
          <w:sz w:val="24"/>
          <w:szCs w:val="24"/>
          <w:lang w:val="lt-LT"/>
        </w:rPr>
        <w:t>3</w:t>
      </w:r>
      <w:r w:rsidR="00BF3C81" w:rsidRPr="00FD6EC9">
        <w:rPr>
          <w:rFonts w:ascii="Times New Roman" w:hAnsi="Times New Roman"/>
          <w:sz w:val="24"/>
          <w:szCs w:val="24"/>
          <w:lang w:val="lt-LT"/>
        </w:rPr>
        <w:t>0</w:t>
      </w:r>
      <w:r w:rsidR="00777D4F" w:rsidRPr="00FD6EC9">
        <w:rPr>
          <w:rFonts w:ascii="Times New Roman" w:hAnsi="Times New Roman"/>
          <w:sz w:val="24"/>
          <w:szCs w:val="24"/>
          <w:lang w:val="lt-LT"/>
        </w:rPr>
        <w:t xml:space="preserve"> met</w:t>
      </w:r>
      <w:r w:rsidR="00CA099F" w:rsidRPr="00FD6EC9">
        <w:rPr>
          <w:rFonts w:ascii="Times New Roman" w:hAnsi="Times New Roman"/>
          <w:sz w:val="24"/>
          <w:szCs w:val="24"/>
          <w:lang w:val="lt-LT"/>
        </w:rPr>
        <w:t>ų</w:t>
      </w:r>
      <w:r w:rsidR="00777D4F" w:rsidRPr="00FD6EC9">
        <w:rPr>
          <w:rFonts w:ascii="Times New Roman" w:hAnsi="Times New Roman"/>
          <w:sz w:val="24"/>
          <w:szCs w:val="24"/>
          <w:lang w:val="lt-LT"/>
        </w:rPr>
        <w:t>, t.y. 201</w:t>
      </w:r>
      <w:r w:rsidR="00CA099F" w:rsidRPr="00FD6EC9">
        <w:rPr>
          <w:rFonts w:ascii="Times New Roman" w:hAnsi="Times New Roman"/>
          <w:sz w:val="24"/>
          <w:szCs w:val="24"/>
          <w:lang w:val="lt-LT"/>
        </w:rPr>
        <w:t>8</w:t>
      </w:r>
      <w:r w:rsidR="00777D4F" w:rsidRPr="00FD6EC9">
        <w:rPr>
          <w:rFonts w:ascii="Times New Roman" w:hAnsi="Times New Roman"/>
          <w:sz w:val="24"/>
          <w:szCs w:val="24"/>
          <w:lang w:val="lt-LT"/>
        </w:rPr>
        <w:t xml:space="preserve"> - </w:t>
      </w:r>
      <w:r w:rsidR="00CA099F" w:rsidRPr="00FD6EC9">
        <w:rPr>
          <w:rFonts w:ascii="Times New Roman" w:hAnsi="Times New Roman"/>
          <w:sz w:val="24"/>
          <w:szCs w:val="24"/>
          <w:lang w:val="lt-LT"/>
        </w:rPr>
        <w:t>20</w:t>
      </w:r>
      <w:r w:rsidR="004E3423" w:rsidRPr="00FD6EC9">
        <w:rPr>
          <w:rFonts w:ascii="Times New Roman" w:hAnsi="Times New Roman"/>
          <w:sz w:val="24"/>
          <w:szCs w:val="24"/>
          <w:lang w:val="lt-LT"/>
        </w:rPr>
        <w:t>4</w:t>
      </w:r>
      <w:r w:rsidR="00BF3C81" w:rsidRPr="00FD6EC9">
        <w:rPr>
          <w:rFonts w:ascii="Times New Roman" w:hAnsi="Times New Roman"/>
          <w:sz w:val="24"/>
          <w:szCs w:val="24"/>
          <w:lang w:val="lt-LT"/>
        </w:rPr>
        <w:t>8</w:t>
      </w:r>
      <w:r w:rsidR="00777D4F" w:rsidRPr="00FD6EC9">
        <w:rPr>
          <w:rFonts w:ascii="Times New Roman" w:hAnsi="Times New Roman"/>
          <w:sz w:val="24"/>
          <w:szCs w:val="24"/>
          <w:lang w:val="lt-LT"/>
        </w:rPr>
        <w:t xml:space="preserve"> m. </w:t>
      </w:r>
      <w:r w:rsidR="004927D2" w:rsidRPr="00FD6EC9">
        <w:rPr>
          <w:rFonts w:ascii="Times New Roman" w:hAnsi="Times New Roman"/>
          <w:sz w:val="24"/>
          <w:szCs w:val="24"/>
          <w:lang w:val="lt-LT"/>
        </w:rPr>
        <w:t xml:space="preserve"> </w:t>
      </w:r>
      <w:r w:rsidR="00777D4F" w:rsidRPr="00FD6EC9">
        <w:rPr>
          <w:rFonts w:ascii="Times New Roman" w:hAnsi="Times New Roman"/>
          <w:sz w:val="24"/>
          <w:szCs w:val="24"/>
          <w:lang w:val="lt-LT"/>
        </w:rPr>
        <w:t>Numatoma, kad karjeras bus rekultivuotas 20</w:t>
      </w:r>
      <w:r w:rsidR="004E3423" w:rsidRPr="00FD6EC9">
        <w:rPr>
          <w:rFonts w:ascii="Times New Roman" w:hAnsi="Times New Roman"/>
          <w:sz w:val="24"/>
          <w:szCs w:val="24"/>
          <w:lang w:val="lt-LT"/>
        </w:rPr>
        <w:t>4</w:t>
      </w:r>
      <w:r w:rsidR="00BF3C81" w:rsidRPr="00FD6EC9">
        <w:rPr>
          <w:rFonts w:ascii="Times New Roman" w:hAnsi="Times New Roman"/>
          <w:sz w:val="24"/>
          <w:szCs w:val="24"/>
          <w:lang w:val="lt-LT"/>
        </w:rPr>
        <w:t>8</w:t>
      </w:r>
      <w:r w:rsidR="00777D4F" w:rsidRPr="00FD6EC9">
        <w:rPr>
          <w:rFonts w:ascii="Times New Roman" w:hAnsi="Times New Roman"/>
          <w:sz w:val="24"/>
          <w:szCs w:val="24"/>
          <w:lang w:val="lt-LT"/>
        </w:rPr>
        <w:t xml:space="preserve"> m. pabaigoje.</w:t>
      </w:r>
    </w:p>
    <w:p w:rsidR="00B91260" w:rsidRPr="00FD6EC9" w:rsidRDefault="00B91260" w:rsidP="00B91260">
      <w:pPr>
        <w:pStyle w:val="BodyText2"/>
        <w:tabs>
          <w:tab w:val="left" w:pos="567"/>
        </w:tabs>
        <w:ind w:firstLine="0"/>
        <w:rPr>
          <w:rFonts w:ascii="Times New Roman" w:hAnsi="Times New Roman"/>
          <w:i/>
          <w:sz w:val="24"/>
          <w:szCs w:val="24"/>
          <w:lang w:val="lt-LT"/>
        </w:rPr>
      </w:pPr>
    </w:p>
    <w:p w:rsidR="00B91260" w:rsidRDefault="00B91260" w:rsidP="00B91260">
      <w:pPr>
        <w:pStyle w:val="BodyText2"/>
        <w:tabs>
          <w:tab w:val="left" w:pos="567"/>
        </w:tabs>
        <w:ind w:firstLine="0"/>
        <w:rPr>
          <w:rFonts w:ascii="Times New Roman" w:hAnsi="Times New Roman"/>
          <w:i/>
          <w:sz w:val="24"/>
          <w:szCs w:val="24"/>
          <w:lang w:val="lt-LT"/>
        </w:rPr>
      </w:pPr>
    </w:p>
    <w:p w:rsidR="0062265E" w:rsidRDefault="0062265E" w:rsidP="00B91260">
      <w:pPr>
        <w:pStyle w:val="BodyText2"/>
        <w:tabs>
          <w:tab w:val="left" w:pos="567"/>
        </w:tabs>
        <w:ind w:firstLine="0"/>
        <w:rPr>
          <w:rFonts w:ascii="Times New Roman" w:hAnsi="Times New Roman"/>
          <w:i/>
          <w:sz w:val="24"/>
          <w:szCs w:val="24"/>
          <w:lang w:val="lt-LT"/>
        </w:rPr>
      </w:pPr>
    </w:p>
    <w:p w:rsidR="008E4077" w:rsidRPr="00FD6EC9" w:rsidRDefault="008E4077" w:rsidP="00B91260">
      <w:pPr>
        <w:tabs>
          <w:tab w:val="left" w:pos="567"/>
        </w:tabs>
        <w:jc w:val="center"/>
        <w:rPr>
          <w:b/>
        </w:rPr>
      </w:pPr>
      <w:r w:rsidRPr="00FD6EC9">
        <w:rPr>
          <w:b/>
        </w:rPr>
        <w:lastRenderedPageBreak/>
        <w:t>III. PLANUOJAMOS ŪKINĖS VEIKLOS VIETA</w:t>
      </w:r>
    </w:p>
    <w:p w:rsidR="00CE3F4B" w:rsidRPr="00FD6EC9" w:rsidRDefault="00CE3F4B" w:rsidP="00B91260">
      <w:pPr>
        <w:pStyle w:val="BodyText2"/>
        <w:tabs>
          <w:tab w:val="left" w:pos="567"/>
        </w:tabs>
        <w:ind w:firstLine="0"/>
        <w:rPr>
          <w:rFonts w:ascii="Times New Roman" w:hAnsi="Times New Roman"/>
          <w:sz w:val="24"/>
          <w:szCs w:val="24"/>
          <w:lang w:val="lt-LT"/>
        </w:rPr>
      </w:pPr>
    </w:p>
    <w:p w:rsidR="00081014" w:rsidRPr="00FD6EC9" w:rsidRDefault="00A74405" w:rsidP="00B91260">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z w:val="24"/>
          <w:szCs w:val="24"/>
          <w:lang w:val="lt-LT"/>
        </w:rPr>
        <w:t xml:space="preserve">Planuojamos ūkinės veiklos vieta (adresas) pagal </w:t>
      </w:r>
      <w:r w:rsidRPr="00FD6EC9">
        <w:rPr>
          <w:rFonts w:ascii="Times New Roman" w:hAnsi="Times New Roman"/>
          <w:bCs/>
          <w:i/>
          <w:sz w:val="24"/>
          <w:szCs w:val="24"/>
          <w:lang w:val="lt-LT"/>
        </w:rPr>
        <w:t>administracinius teritorinius vienetus, jų dalis</w:t>
      </w:r>
      <w:r w:rsidRPr="00FD6EC9">
        <w:rPr>
          <w:rFonts w:ascii="Times New Roman" w:hAnsi="Times New Roman"/>
          <w:i/>
          <w:sz w:val="24"/>
          <w:szCs w:val="24"/>
          <w:lang w:val="lt-LT"/>
        </w:rPr>
        <w:t xml:space="preserve"> ir gyvenamąsias vietoves (apskritis, savivaldybė, seniūnija, miestas, miestelis, kaimas, viensėdis, gatvė); teritorijos, kurioje planuojama ūkinė veikla, žemėlapis su gretimybėmis ne senesnis kaip 3 metų (</w:t>
      </w:r>
      <w:proofErr w:type="spellStart"/>
      <w:r w:rsidRPr="00FD6EC9">
        <w:rPr>
          <w:rFonts w:ascii="Times New Roman" w:hAnsi="Times New Roman"/>
          <w:i/>
          <w:sz w:val="24"/>
          <w:szCs w:val="24"/>
          <w:lang w:val="lt-LT"/>
        </w:rPr>
        <w:t>ortofoto</w:t>
      </w:r>
      <w:proofErr w:type="spellEnd"/>
      <w:r w:rsidRPr="00FD6EC9">
        <w:rPr>
          <w:rFonts w:ascii="Times New Roman" w:hAnsi="Times New Roman"/>
          <w:i/>
          <w:sz w:val="24"/>
          <w:szCs w:val="24"/>
          <w:lang w:val="lt-LT"/>
        </w:rPr>
        <w:t xml:space="preserve">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w:t>
      </w:r>
      <w:r w:rsidR="0096513A" w:rsidRPr="00FD6EC9">
        <w:rPr>
          <w:rFonts w:ascii="Times New Roman" w:hAnsi="Times New Roman"/>
          <w:i/>
          <w:sz w:val="24"/>
          <w:szCs w:val="24"/>
          <w:lang w:val="lt-LT"/>
        </w:rPr>
        <w:t>.</w:t>
      </w:r>
      <w:r w:rsidRPr="00FD6EC9">
        <w:rPr>
          <w:rFonts w:ascii="Times New Roman" w:hAnsi="Times New Roman"/>
          <w:i/>
          <w:sz w:val="24"/>
          <w:szCs w:val="24"/>
          <w:lang w:val="lt-LT"/>
        </w:rPr>
        <w:t xml:space="preserve"> </w:t>
      </w:r>
      <w:r w:rsidR="005948D3" w:rsidRPr="00FD6EC9">
        <w:rPr>
          <w:rFonts w:ascii="Times New Roman" w:hAnsi="Times New Roman"/>
          <w:sz w:val="24"/>
          <w:szCs w:val="24"/>
          <w:lang w:val="lt-LT"/>
        </w:rPr>
        <w:t>Smėlio</w:t>
      </w:r>
      <w:r w:rsidR="007A15C2" w:rsidRPr="00FD6EC9">
        <w:rPr>
          <w:rFonts w:ascii="Times New Roman" w:hAnsi="Times New Roman"/>
          <w:sz w:val="24"/>
          <w:szCs w:val="24"/>
          <w:lang w:val="lt-LT"/>
        </w:rPr>
        <w:t xml:space="preserve"> gavyba planuojama žemės</w:t>
      </w:r>
      <w:r w:rsidR="002B3A93" w:rsidRPr="00FD6EC9">
        <w:rPr>
          <w:rFonts w:ascii="Times New Roman" w:hAnsi="Times New Roman"/>
          <w:sz w:val="24"/>
          <w:szCs w:val="24"/>
          <w:lang w:val="lt-LT"/>
        </w:rPr>
        <w:t xml:space="preserve"> sklypo, kurio kadastrinis Nr. 8857</w:t>
      </w:r>
      <w:r w:rsidR="007A15C2" w:rsidRPr="00FD6EC9">
        <w:rPr>
          <w:rFonts w:ascii="Times New Roman" w:hAnsi="Times New Roman"/>
          <w:sz w:val="24"/>
          <w:szCs w:val="24"/>
          <w:lang w:val="lt-LT"/>
        </w:rPr>
        <w:t>/000</w:t>
      </w:r>
      <w:r w:rsidR="002B3A93" w:rsidRPr="00FD6EC9">
        <w:rPr>
          <w:rFonts w:ascii="Times New Roman" w:hAnsi="Times New Roman"/>
          <w:sz w:val="24"/>
          <w:szCs w:val="24"/>
          <w:lang w:val="lt-LT"/>
        </w:rPr>
        <w:t>9</w:t>
      </w:r>
      <w:r w:rsidR="007A15C2" w:rsidRPr="00FD6EC9">
        <w:rPr>
          <w:rFonts w:ascii="Times New Roman" w:hAnsi="Times New Roman"/>
          <w:sz w:val="24"/>
          <w:szCs w:val="24"/>
          <w:lang w:val="lt-LT"/>
        </w:rPr>
        <w:t>:2</w:t>
      </w:r>
      <w:r w:rsidR="002B3A93" w:rsidRPr="00FD6EC9">
        <w:rPr>
          <w:rFonts w:ascii="Times New Roman" w:hAnsi="Times New Roman"/>
          <w:sz w:val="24"/>
          <w:szCs w:val="24"/>
          <w:lang w:val="lt-LT"/>
        </w:rPr>
        <w:t>29</w:t>
      </w:r>
      <w:r w:rsidR="007A15C2" w:rsidRPr="00FD6EC9">
        <w:rPr>
          <w:rFonts w:ascii="Times New Roman" w:hAnsi="Times New Roman"/>
          <w:sz w:val="24"/>
          <w:szCs w:val="24"/>
          <w:lang w:val="lt-LT"/>
        </w:rPr>
        <w:t>, esanči</w:t>
      </w:r>
      <w:r w:rsidR="002B3A93" w:rsidRPr="00FD6EC9">
        <w:rPr>
          <w:rFonts w:ascii="Times New Roman" w:hAnsi="Times New Roman"/>
          <w:sz w:val="24"/>
          <w:szCs w:val="24"/>
          <w:lang w:val="lt-LT"/>
        </w:rPr>
        <w:t>o</w:t>
      </w:r>
      <w:r w:rsidR="007A15C2" w:rsidRPr="00FD6EC9">
        <w:rPr>
          <w:rFonts w:ascii="Times New Roman" w:hAnsi="Times New Roman"/>
          <w:sz w:val="24"/>
          <w:szCs w:val="24"/>
          <w:lang w:val="lt-LT"/>
        </w:rPr>
        <w:t xml:space="preserve"> </w:t>
      </w:r>
      <w:r w:rsidR="002B3A93" w:rsidRPr="00FD6EC9">
        <w:rPr>
          <w:rFonts w:ascii="Times New Roman" w:hAnsi="Times New Roman"/>
          <w:sz w:val="24"/>
          <w:szCs w:val="24"/>
          <w:lang w:val="lt-LT"/>
        </w:rPr>
        <w:t>Šilutės r</w:t>
      </w:r>
      <w:r w:rsidR="007A15C2" w:rsidRPr="00FD6EC9">
        <w:rPr>
          <w:rFonts w:ascii="Times New Roman" w:hAnsi="Times New Roman"/>
          <w:sz w:val="24"/>
          <w:szCs w:val="24"/>
          <w:lang w:val="lt-LT"/>
        </w:rPr>
        <w:t xml:space="preserve">. sav. </w:t>
      </w:r>
      <w:r w:rsidR="002B3A93" w:rsidRPr="00FD6EC9">
        <w:rPr>
          <w:rFonts w:ascii="Times New Roman" w:hAnsi="Times New Roman"/>
          <w:sz w:val="24"/>
          <w:szCs w:val="24"/>
          <w:lang w:val="lt-LT"/>
        </w:rPr>
        <w:t xml:space="preserve">Saugų </w:t>
      </w:r>
      <w:r w:rsidR="007A15C2" w:rsidRPr="00FD6EC9">
        <w:rPr>
          <w:rFonts w:ascii="Times New Roman" w:hAnsi="Times New Roman"/>
          <w:sz w:val="24"/>
          <w:szCs w:val="24"/>
          <w:lang w:val="lt-LT"/>
        </w:rPr>
        <w:t xml:space="preserve">sen. </w:t>
      </w:r>
      <w:proofErr w:type="spellStart"/>
      <w:r w:rsidR="002B3A93" w:rsidRPr="00FD6EC9">
        <w:rPr>
          <w:rFonts w:ascii="Times New Roman" w:hAnsi="Times New Roman"/>
          <w:sz w:val="24"/>
          <w:szCs w:val="24"/>
          <w:lang w:val="lt-LT"/>
        </w:rPr>
        <w:t>Lapynų</w:t>
      </w:r>
      <w:proofErr w:type="spellEnd"/>
      <w:r w:rsidR="007A15C2" w:rsidRPr="00FD6EC9">
        <w:rPr>
          <w:rFonts w:ascii="Times New Roman" w:hAnsi="Times New Roman"/>
          <w:sz w:val="24"/>
          <w:szCs w:val="24"/>
          <w:lang w:val="lt-LT"/>
        </w:rPr>
        <w:t xml:space="preserve"> k.</w:t>
      </w:r>
      <w:r w:rsidR="002B3A93" w:rsidRPr="00FD6EC9">
        <w:rPr>
          <w:rFonts w:ascii="Times New Roman" w:hAnsi="Times New Roman"/>
          <w:sz w:val="24"/>
          <w:szCs w:val="24"/>
          <w:lang w:val="lt-LT"/>
        </w:rPr>
        <w:t>, dalyje sudarančioje apie 24,8 ha plotą.</w:t>
      </w:r>
      <w:r w:rsidR="007A15C2" w:rsidRPr="00FD6EC9">
        <w:rPr>
          <w:rFonts w:ascii="Times New Roman" w:hAnsi="Times New Roman"/>
          <w:sz w:val="24"/>
          <w:szCs w:val="24"/>
          <w:lang w:val="lt-LT"/>
        </w:rPr>
        <w:t xml:space="preserve"> </w:t>
      </w:r>
      <w:r w:rsidR="002B3A93" w:rsidRPr="00FD6EC9">
        <w:rPr>
          <w:rFonts w:ascii="Times New Roman" w:hAnsi="Times New Roman"/>
          <w:sz w:val="24"/>
          <w:szCs w:val="24"/>
          <w:lang w:val="lt-LT"/>
        </w:rPr>
        <w:t>Planuojamas</w:t>
      </w:r>
      <w:r w:rsidR="001E5094" w:rsidRPr="00FD6EC9">
        <w:rPr>
          <w:rFonts w:ascii="Times New Roman" w:hAnsi="Times New Roman"/>
          <w:sz w:val="24"/>
          <w:szCs w:val="24"/>
          <w:lang w:val="lt-LT"/>
        </w:rPr>
        <w:t xml:space="preserve"> žemės sklypas nuosavybės teise priklauso </w:t>
      </w:r>
      <w:r w:rsidR="002B3A93" w:rsidRPr="00FD6EC9">
        <w:rPr>
          <w:rFonts w:ascii="Times New Roman" w:hAnsi="Times New Roman"/>
          <w:sz w:val="24"/>
          <w:szCs w:val="24"/>
          <w:lang w:val="lt-LT"/>
        </w:rPr>
        <w:t>LR valstybei, o patikėjimo teise jį valdo Šilutės miškų urėdija</w:t>
      </w:r>
      <w:r w:rsidR="001E5094" w:rsidRPr="00FD6EC9">
        <w:rPr>
          <w:rFonts w:ascii="Times New Roman" w:hAnsi="Times New Roman"/>
          <w:sz w:val="24"/>
          <w:szCs w:val="24"/>
          <w:lang w:val="lt-LT"/>
        </w:rPr>
        <w:t xml:space="preserve">. </w:t>
      </w:r>
      <w:r w:rsidR="0096513A" w:rsidRPr="00FD6EC9">
        <w:rPr>
          <w:rFonts w:ascii="Times New Roman" w:hAnsi="Times New Roman"/>
          <w:sz w:val="24"/>
          <w:szCs w:val="24"/>
          <w:lang w:val="lt-LT"/>
        </w:rPr>
        <w:t>S</w:t>
      </w:r>
      <w:r w:rsidR="00081014" w:rsidRPr="00FD6EC9">
        <w:rPr>
          <w:rFonts w:ascii="Times New Roman" w:hAnsi="Times New Roman"/>
          <w:sz w:val="24"/>
          <w:szCs w:val="24"/>
          <w:lang w:val="lt-LT"/>
        </w:rPr>
        <w:t>ituacijos schema</w:t>
      </w:r>
      <w:r w:rsidR="00376547" w:rsidRPr="00FD6EC9">
        <w:rPr>
          <w:rFonts w:ascii="Times New Roman" w:hAnsi="Times New Roman"/>
          <w:sz w:val="24"/>
          <w:szCs w:val="24"/>
          <w:lang w:val="lt-LT"/>
        </w:rPr>
        <w:t xml:space="preserve"> ir</w:t>
      </w:r>
      <w:r w:rsidR="008B4506" w:rsidRPr="00FD6EC9">
        <w:rPr>
          <w:rFonts w:ascii="Times New Roman" w:hAnsi="Times New Roman"/>
          <w:sz w:val="24"/>
          <w:szCs w:val="24"/>
          <w:lang w:val="lt-LT"/>
        </w:rPr>
        <w:t xml:space="preserve"> </w:t>
      </w:r>
      <w:r w:rsidR="00376547" w:rsidRPr="00FD6EC9">
        <w:rPr>
          <w:rFonts w:ascii="Times New Roman" w:hAnsi="Times New Roman"/>
          <w:sz w:val="24"/>
          <w:szCs w:val="24"/>
          <w:lang w:val="lt-LT"/>
        </w:rPr>
        <w:t xml:space="preserve">fiksuotos vietovės nuotraukos </w:t>
      </w:r>
      <w:r w:rsidR="00081014" w:rsidRPr="00FD6EC9">
        <w:rPr>
          <w:rFonts w:ascii="Times New Roman" w:hAnsi="Times New Roman"/>
          <w:sz w:val="24"/>
          <w:szCs w:val="24"/>
          <w:lang w:val="lt-LT"/>
        </w:rPr>
        <w:t>pateikiam</w:t>
      </w:r>
      <w:r w:rsidR="00376547" w:rsidRPr="00FD6EC9">
        <w:rPr>
          <w:rFonts w:ascii="Times New Roman" w:hAnsi="Times New Roman"/>
          <w:sz w:val="24"/>
          <w:szCs w:val="24"/>
          <w:lang w:val="lt-LT"/>
        </w:rPr>
        <w:t>a</w:t>
      </w:r>
      <w:r w:rsidR="00081014" w:rsidRPr="00FD6EC9">
        <w:rPr>
          <w:rFonts w:ascii="Times New Roman" w:hAnsi="Times New Roman"/>
          <w:sz w:val="24"/>
          <w:szCs w:val="24"/>
          <w:lang w:val="lt-LT"/>
        </w:rPr>
        <w:t xml:space="preserve"> prieduose.</w:t>
      </w:r>
    </w:p>
    <w:p w:rsidR="00D64C4C" w:rsidRPr="00FD6EC9" w:rsidRDefault="00E612AE" w:rsidP="00B91260">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z w:val="24"/>
          <w:szCs w:val="24"/>
          <w:lang w:val="lt-LT"/>
        </w:rPr>
        <w:t>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r w:rsidRPr="00FD6EC9">
        <w:rPr>
          <w:rFonts w:ascii="Times New Roman" w:hAnsi="Times New Roman"/>
          <w:sz w:val="24"/>
          <w:szCs w:val="24"/>
          <w:lang w:val="lt-LT"/>
        </w:rPr>
        <w:t>.</w:t>
      </w:r>
      <w:r w:rsidR="007C7671" w:rsidRPr="00FD6EC9">
        <w:rPr>
          <w:rFonts w:ascii="Times New Roman" w:hAnsi="Times New Roman"/>
          <w:sz w:val="24"/>
          <w:szCs w:val="24"/>
          <w:lang w:val="lt-LT"/>
        </w:rPr>
        <w:t xml:space="preserve"> </w:t>
      </w:r>
      <w:r w:rsidR="00D64C4C" w:rsidRPr="00FD6EC9">
        <w:rPr>
          <w:rFonts w:ascii="Times New Roman" w:hAnsi="Times New Roman"/>
          <w:sz w:val="24"/>
          <w:szCs w:val="24"/>
          <w:lang w:val="lt-LT"/>
        </w:rPr>
        <w:t xml:space="preserve"> Planuojamas žemės sklypas yra </w:t>
      </w:r>
      <w:r w:rsidR="00CD4195" w:rsidRPr="00FD6EC9">
        <w:rPr>
          <w:rFonts w:ascii="Times New Roman" w:hAnsi="Times New Roman"/>
          <w:sz w:val="24"/>
          <w:szCs w:val="24"/>
          <w:lang w:val="lt-LT"/>
        </w:rPr>
        <w:t>miškų</w:t>
      </w:r>
      <w:r w:rsidR="00D64C4C" w:rsidRPr="00FD6EC9">
        <w:rPr>
          <w:rFonts w:ascii="Times New Roman" w:hAnsi="Times New Roman"/>
          <w:sz w:val="24"/>
          <w:szCs w:val="24"/>
          <w:lang w:val="lt-LT"/>
        </w:rPr>
        <w:t xml:space="preserve"> ūkio paskirties, o naudojimo būdas – </w:t>
      </w:r>
      <w:r w:rsidR="00CD4195" w:rsidRPr="00FD6EC9">
        <w:rPr>
          <w:rFonts w:ascii="Times New Roman" w:hAnsi="Times New Roman"/>
          <w:sz w:val="24"/>
          <w:szCs w:val="24"/>
          <w:lang w:val="lt-LT"/>
        </w:rPr>
        <w:t>ūkinių miškų sklypai</w:t>
      </w:r>
      <w:r w:rsidR="00D64C4C" w:rsidRPr="00FD6EC9">
        <w:rPr>
          <w:rFonts w:ascii="Times New Roman" w:hAnsi="Times New Roman"/>
          <w:sz w:val="24"/>
          <w:szCs w:val="24"/>
          <w:lang w:val="lt-LT"/>
        </w:rPr>
        <w:t xml:space="preserve">. Specialiosios žemės naudojimo sąlygos: </w:t>
      </w:r>
    </w:p>
    <w:p w:rsidR="00D64C4C" w:rsidRPr="00FD6EC9" w:rsidRDefault="00D64C4C" w:rsidP="00B91260">
      <w:pPr>
        <w:pStyle w:val="BodyText2"/>
        <w:numPr>
          <w:ilvl w:val="0"/>
          <w:numId w:val="32"/>
        </w:numPr>
        <w:tabs>
          <w:tab w:val="left" w:pos="567"/>
        </w:tabs>
        <w:ind w:left="0" w:firstLine="0"/>
        <w:rPr>
          <w:rFonts w:ascii="Times New Roman" w:hAnsi="Times New Roman"/>
          <w:sz w:val="24"/>
          <w:szCs w:val="24"/>
          <w:lang w:val="lt-LT"/>
        </w:rPr>
      </w:pPr>
      <w:r w:rsidRPr="00FD6EC9">
        <w:rPr>
          <w:rFonts w:ascii="Times New Roman" w:hAnsi="Times New Roman"/>
          <w:sz w:val="24"/>
          <w:szCs w:val="24"/>
          <w:lang w:val="lt-LT"/>
        </w:rPr>
        <w:t xml:space="preserve">XXI. Žemės sklypai, kuriuose įrengtos valstybei priklausančios melioracijos sistemos bei įrenginiai, plotas – </w:t>
      </w:r>
      <w:r w:rsidR="00CD4195" w:rsidRPr="00FD6EC9">
        <w:rPr>
          <w:rFonts w:ascii="Times New Roman" w:hAnsi="Times New Roman"/>
          <w:sz w:val="24"/>
          <w:szCs w:val="24"/>
          <w:lang w:val="lt-LT"/>
        </w:rPr>
        <w:t>6.5372</w:t>
      </w:r>
      <w:r w:rsidRPr="00FD6EC9">
        <w:rPr>
          <w:rFonts w:ascii="Times New Roman" w:hAnsi="Times New Roman"/>
          <w:sz w:val="24"/>
          <w:szCs w:val="24"/>
          <w:lang w:val="lt-LT"/>
        </w:rPr>
        <w:t xml:space="preserve"> ha;</w:t>
      </w:r>
    </w:p>
    <w:p w:rsidR="005307C1" w:rsidRPr="00FD6EC9" w:rsidRDefault="00D64C4C" w:rsidP="00B91260">
      <w:pPr>
        <w:pStyle w:val="BodyText2"/>
        <w:numPr>
          <w:ilvl w:val="0"/>
          <w:numId w:val="32"/>
        </w:numPr>
        <w:tabs>
          <w:tab w:val="left" w:pos="567"/>
        </w:tabs>
        <w:ind w:left="0" w:firstLine="0"/>
        <w:rPr>
          <w:rFonts w:ascii="Times New Roman" w:hAnsi="Times New Roman"/>
          <w:sz w:val="24"/>
          <w:szCs w:val="24"/>
          <w:lang w:val="lt-LT"/>
        </w:rPr>
      </w:pPr>
      <w:r w:rsidRPr="00FD6EC9">
        <w:rPr>
          <w:rFonts w:ascii="Times New Roman" w:hAnsi="Times New Roman"/>
          <w:sz w:val="24"/>
          <w:szCs w:val="24"/>
          <w:lang w:val="lt-LT"/>
        </w:rPr>
        <w:t xml:space="preserve">VI. Elektros linijų apsaugos zonos, plotas – </w:t>
      </w:r>
      <w:r w:rsidR="00CD4195" w:rsidRPr="00FD6EC9">
        <w:rPr>
          <w:rFonts w:ascii="Times New Roman" w:hAnsi="Times New Roman"/>
          <w:sz w:val="24"/>
          <w:szCs w:val="24"/>
          <w:lang w:val="lt-LT"/>
        </w:rPr>
        <w:t>1.8084</w:t>
      </w:r>
      <w:r w:rsidRPr="00FD6EC9">
        <w:rPr>
          <w:rFonts w:ascii="Times New Roman" w:hAnsi="Times New Roman"/>
          <w:sz w:val="24"/>
          <w:szCs w:val="24"/>
          <w:lang w:val="lt-LT"/>
        </w:rPr>
        <w:t xml:space="preserve"> ha.</w:t>
      </w:r>
    </w:p>
    <w:p w:rsidR="00CD4195" w:rsidRPr="00FD6EC9" w:rsidRDefault="00611E58" w:rsidP="00B91260">
      <w:pPr>
        <w:pStyle w:val="BodyText2"/>
        <w:numPr>
          <w:ilvl w:val="0"/>
          <w:numId w:val="32"/>
        </w:numPr>
        <w:tabs>
          <w:tab w:val="left" w:pos="567"/>
        </w:tabs>
        <w:ind w:left="0" w:firstLine="0"/>
        <w:rPr>
          <w:rFonts w:ascii="Times New Roman" w:hAnsi="Times New Roman"/>
          <w:sz w:val="24"/>
          <w:szCs w:val="24"/>
          <w:lang w:val="lt-LT"/>
        </w:rPr>
      </w:pPr>
      <w:proofErr w:type="spellStart"/>
      <w:r w:rsidRPr="00FD6EC9">
        <w:rPr>
          <w:rFonts w:ascii="Times New Roman" w:hAnsi="Times New Roman"/>
          <w:sz w:val="24"/>
          <w:szCs w:val="24"/>
          <w:lang w:val="lt-LT"/>
        </w:rPr>
        <w:t>II.Kelių</w:t>
      </w:r>
      <w:proofErr w:type="spellEnd"/>
      <w:r w:rsidRPr="00FD6EC9">
        <w:rPr>
          <w:rFonts w:ascii="Times New Roman" w:hAnsi="Times New Roman"/>
          <w:sz w:val="24"/>
          <w:szCs w:val="24"/>
          <w:lang w:val="lt-LT"/>
        </w:rPr>
        <w:t xml:space="preserve"> apsaugos zonos, plotas – 11.2070 ha.</w:t>
      </w:r>
    </w:p>
    <w:p w:rsidR="00611E58" w:rsidRPr="00FD6EC9" w:rsidRDefault="00611E58" w:rsidP="00B91260">
      <w:pPr>
        <w:pStyle w:val="BodyText2"/>
        <w:numPr>
          <w:ilvl w:val="0"/>
          <w:numId w:val="32"/>
        </w:numPr>
        <w:tabs>
          <w:tab w:val="left" w:pos="567"/>
        </w:tabs>
        <w:ind w:left="0" w:firstLine="0"/>
        <w:rPr>
          <w:rFonts w:ascii="Times New Roman" w:hAnsi="Times New Roman"/>
          <w:sz w:val="24"/>
          <w:szCs w:val="24"/>
          <w:lang w:val="lt-LT"/>
        </w:rPr>
      </w:pPr>
      <w:r w:rsidRPr="00FD6EC9">
        <w:rPr>
          <w:rFonts w:ascii="Times New Roman" w:hAnsi="Times New Roman"/>
          <w:sz w:val="24"/>
          <w:szCs w:val="24"/>
          <w:lang w:val="lt-LT"/>
        </w:rPr>
        <w:t>XXVI. Miško naudojimo apribojimai, plotas – 1.4988 ha.</w:t>
      </w:r>
    </w:p>
    <w:p w:rsidR="00952F85" w:rsidRPr="00FD6EC9" w:rsidRDefault="00952F85" w:rsidP="00B91260">
      <w:pPr>
        <w:pStyle w:val="BodyText2"/>
        <w:tabs>
          <w:tab w:val="left" w:pos="567"/>
        </w:tabs>
        <w:ind w:firstLine="0"/>
        <w:rPr>
          <w:rFonts w:ascii="Times New Roman" w:hAnsi="Times New Roman"/>
          <w:sz w:val="24"/>
          <w:szCs w:val="24"/>
          <w:lang w:val="lt-LT"/>
        </w:rPr>
      </w:pPr>
    </w:p>
    <w:p w:rsidR="002B66BF" w:rsidRPr="00FD6EC9" w:rsidRDefault="000947FB" w:rsidP="00585D26">
      <w:pPr>
        <w:pStyle w:val="BodyText2"/>
        <w:tabs>
          <w:tab w:val="left" w:pos="567"/>
        </w:tabs>
        <w:ind w:firstLine="0"/>
        <w:rPr>
          <w:rStyle w:val="FontStyle190"/>
          <w:sz w:val="24"/>
          <w:szCs w:val="24"/>
          <w:lang w:val="lt-LT"/>
        </w:rPr>
      </w:pPr>
      <w:r>
        <w:rPr>
          <w:rFonts w:ascii="Times New Roman" w:hAnsi="Times New Roman"/>
          <w:sz w:val="24"/>
          <w:szCs w:val="24"/>
          <w:lang w:val="lt-LT"/>
        </w:rPr>
        <w:tab/>
      </w:r>
      <w:r w:rsidR="00CA5561" w:rsidRPr="00FD6EC9">
        <w:rPr>
          <w:rFonts w:ascii="Times New Roman" w:hAnsi="Times New Roman"/>
          <w:sz w:val="24"/>
          <w:szCs w:val="24"/>
          <w:lang w:val="lt-LT"/>
        </w:rPr>
        <w:t>Teritorijoje, į kurią patenka planuojamas žemės sklypas, nėra galiojančio detaliojo plano ar žemės valdos projekto.</w:t>
      </w:r>
      <w:r w:rsidR="0096513A" w:rsidRPr="00FD6EC9">
        <w:rPr>
          <w:rFonts w:ascii="Times New Roman" w:hAnsi="Times New Roman"/>
          <w:sz w:val="24"/>
          <w:szCs w:val="24"/>
          <w:lang w:val="lt-LT"/>
        </w:rPr>
        <w:t xml:space="preserve"> </w:t>
      </w:r>
      <w:r w:rsidR="006E5744" w:rsidRPr="00FD6EC9">
        <w:rPr>
          <w:rFonts w:ascii="Times New Roman" w:hAnsi="Times New Roman"/>
          <w:spacing w:val="5"/>
          <w:sz w:val="24"/>
          <w:szCs w:val="24"/>
          <w:lang w:val="lt-LT"/>
        </w:rPr>
        <w:t xml:space="preserve">Pagal Šilutės r. sav. </w:t>
      </w:r>
      <w:r w:rsidR="001949A2" w:rsidRPr="00FD6EC9">
        <w:rPr>
          <w:rFonts w:ascii="Times New Roman" w:hAnsi="Times New Roman"/>
          <w:spacing w:val="5"/>
          <w:sz w:val="24"/>
          <w:szCs w:val="24"/>
          <w:lang w:val="lt-LT"/>
        </w:rPr>
        <w:t>b</w:t>
      </w:r>
      <w:r w:rsidR="006E5744" w:rsidRPr="00FD6EC9">
        <w:rPr>
          <w:rFonts w:ascii="Times New Roman" w:hAnsi="Times New Roman"/>
          <w:spacing w:val="5"/>
          <w:sz w:val="24"/>
          <w:szCs w:val="24"/>
          <w:lang w:val="lt-LT"/>
        </w:rPr>
        <w:t>endrąjį planą</w:t>
      </w:r>
      <w:r w:rsidR="0096513A" w:rsidRPr="00FD6EC9">
        <w:rPr>
          <w:rFonts w:ascii="Times New Roman" w:hAnsi="Times New Roman"/>
          <w:spacing w:val="5"/>
          <w:sz w:val="24"/>
          <w:szCs w:val="24"/>
          <w:lang w:val="lt-LT"/>
        </w:rPr>
        <w:t xml:space="preserve"> (žr. 3 pav.)</w:t>
      </w:r>
      <w:r w:rsidR="006E5744" w:rsidRPr="00FD6EC9">
        <w:rPr>
          <w:rFonts w:ascii="Times New Roman" w:hAnsi="Times New Roman"/>
          <w:spacing w:val="5"/>
          <w:sz w:val="24"/>
          <w:szCs w:val="24"/>
          <w:lang w:val="lt-LT"/>
        </w:rPr>
        <w:t>, p</w:t>
      </w:r>
      <w:r w:rsidR="006B4352" w:rsidRPr="00FD6EC9">
        <w:rPr>
          <w:rFonts w:ascii="Times New Roman" w:hAnsi="Times New Roman"/>
          <w:spacing w:val="5"/>
          <w:sz w:val="24"/>
          <w:szCs w:val="24"/>
          <w:lang w:val="lt-LT"/>
        </w:rPr>
        <w:t xml:space="preserve">lanuojamas sklypas yra neurbanizuotoje </w:t>
      </w:r>
      <w:r w:rsidR="001949A2" w:rsidRPr="00FD6EC9">
        <w:rPr>
          <w:rFonts w:ascii="Times New Roman" w:hAnsi="Times New Roman"/>
          <w:spacing w:val="5"/>
          <w:sz w:val="24"/>
          <w:szCs w:val="24"/>
          <w:lang w:val="lt-LT"/>
        </w:rPr>
        <w:t xml:space="preserve">ir neurbanizuojamoje </w:t>
      </w:r>
      <w:r w:rsidR="006B4352" w:rsidRPr="00FD6EC9">
        <w:rPr>
          <w:rFonts w:ascii="Times New Roman" w:hAnsi="Times New Roman"/>
          <w:spacing w:val="5"/>
          <w:sz w:val="24"/>
          <w:szCs w:val="24"/>
          <w:lang w:val="lt-LT"/>
        </w:rPr>
        <w:t>teritorijoje. Pagal bendrajame plane</w:t>
      </w:r>
      <w:r w:rsidR="00035669" w:rsidRPr="00FD6EC9">
        <w:rPr>
          <w:rFonts w:ascii="Times New Roman" w:hAnsi="Times New Roman"/>
          <w:spacing w:val="5"/>
          <w:sz w:val="24"/>
          <w:szCs w:val="24"/>
          <w:lang w:val="lt-LT"/>
        </w:rPr>
        <w:t xml:space="preserve"> </w:t>
      </w:r>
      <w:r w:rsidR="006B4352" w:rsidRPr="00FD6EC9">
        <w:rPr>
          <w:rFonts w:ascii="Times New Roman" w:hAnsi="Times New Roman"/>
          <w:spacing w:val="5"/>
          <w:sz w:val="24"/>
          <w:szCs w:val="24"/>
          <w:lang w:val="lt-LT"/>
        </w:rPr>
        <w:t>tvarkymo zonoje vyraujančias  žemės naudojimo paskirtis, planuojam</w:t>
      </w:r>
      <w:r w:rsidR="00B978C0" w:rsidRPr="00FD6EC9">
        <w:rPr>
          <w:rFonts w:ascii="Times New Roman" w:hAnsi="Times New Roman"/>
          <w:spacing w:val="5"/>
          <w:sz w:val="24"/>
          <w:szCs w:val="24"/>
          <w:lang w:val="lt-LT"/>
        </w:rPr>
        <w:t>as</w:t>
      </w:r>
      <w:r w:rsidR="006B4352" w:rsidRPr="00FD6EC9">
        <w:rPr>
          <w:rFonts w:ascii="Times New Roman" w:hAnsi="Times New Roman"/>
          <w:spacing w:val="5"/>
          <w:sz w:val="24"/>
          <w:szCs w:val="24"/>
          <w:lang w:val="lt-LT"/>
        </w:rPr>
        <w:t xml:space="preserve"> sklypa</w:t>
      </w:r>
      <w:r w:rsidR="00B978C0" w:rsidRPr="00FD6EC9">
        <w:rPr>
          <w:rFonts w:ascii="Times New Roman" w:hAnsi="Times New Roman"/>
          <w:spacing w:val="5"/>
          <w:sz w:val="24"/>
          <w:szCs w:val="24"/>
          <w:lang w:val="lt-LT"/>
        </w:rPr>
        <w:t>s</w:t>
      </w:r>
      <w:r w:rsidR="006B4352" w:rsidRPr="00FD6EC9">
        <w:rPr>
          <w:rFonts w:ascii="Times New Roman" w:hAnsi="Times New Roman"/>
          <w:spacing w:val="5"/>
          <w:sz w:val="24"/>
          <w:szCs w:val="24"/>
          <w:lang w:val="lt-LT"/>
        </w:rPr>
        <w:t xml:space="preserve"> patenka į „M</w:t>
      </w:r>
      <w:r w:rsidR="00B978C0" w:rsidRPr="00FD6EC9">
        <w:rPr>
          <w:rFonts w:ascii="Times New Roman" w:hAnsi="Times New Roman"/>
          <w:spacing w:val="5"/>
          <w:sz w:val="24"/>
          <w:szCs w:val="24"/>
          <w:lang w:val="lt-LT"/>
        </w:rPr>
        <w:t>.1.</w:t>
      </w:r>
      <w:r w:rsidR="006B4352" w:rsidRPr="00FD6EC9">
        <w:rPr>
          <w:rFonts w:ascii="Times New Roman" w:hAnsi="Times New Roman"/>
          <w:spacing w:val="5"/>
          <w:sz w:val="24"/>
          <w:szCs w:val="24"/>
          <w:lang w:val="lt-LT"/>
        </w:rPr>
        <w:t xml:space="preserve">“, t.y. </w:t>
      </w:r>
      <w:r w:rsidR="00B978C0" w:rsidRPr="00FD6EC9">
        <w:rPr>
          <w:rFonts w:ascii="Times New Roman" w:hAnsi="Times New Roman"/>
          <w:spacing w:val="5"/>
          <w:sz w:val="24"/>
          <w:szCs w:val="24"/>
          <w:lang w:val="lt-LT"/>
        </w:rPr>
        <w:t xml:space="preserve">valstybinis miškas, kuriame leidžiamos žemės naudojimo paskirtys kaip </w:t>
      </w:r>
      <w:r w:rsidR="006B4352" w:rsidRPr="00FD6EC9">
        <w:rPr>
          <w:rFonts w:ascii="Times New Roman" w:hAnsi="Times New Roman"/>
          <w:spacing w:val="5"/>
          <w:sz w:val="24"/>
          <w:szCs w:val="24"/>
          <w:lang w:val="lt-LT"/>
        </w:rPr>
        <w:t>žemės ūkio</w:t>
      </w:r>
      <w:r w:rsidR="00B978C0" w:rsidRPr="00FD6EC9">
        <w:rPr>
          <w:rFonts w:ascii="Times New Roman" w:hAnsi="Times New Roman"/>
          <w:spacing w:val="5"/>
          <w:sz w:val="24"/>
          <w:szCs w:val="24"/>
          <w:lang w:val="lt-LT"/>
        </w:rPr>
        <w:t>,</w:t>
      </w:r>
      <w:r w:rsidR="006B4352" w:rsidRPr="00FD6EC9">
        <w:rPr>
          <w:rFonts w:ascii="Times New Roman" w:hAnsi="Times New Roman"/>
          <w:spacing w:val="5"/>
          <w:sz w:val="24"/>
          <w:szCs w:val="24"/>
          <w:lang w:val="lt-LT"/>
        </w:rPr>
        <w:t xml:space="preserve"> miškų ūkio </w:t>
      </w:r>
      <w:r w:rsidR="00B978C0" w:rsidRPr="00FD6EC9">
        <w:rPr>
          <w:rFonts w:ascii="Times New Roman" w:hAnsi="Times New Roman"/>
          <w:spacing w:val="5"/>
          <w:sz w:val="24"/>
          <w:szCs w:val="24"/>
          <w:lang w:val="lt-LT"/>
        </w:rPr>
        <w:t xml:space="preserve">ir kitos </w:t>
      </w:r>
      <w:r w:rsidR="006B4352" w:rsidRPr="00FD6EC9">
        <w:rPr>
          <w:rFonts w:ascii="Times New Roman" w:hAnsi="Times New Roman"/>
          <w:spacing w:val="5"/>
          <w:sz w:val="24"/>
          <w:szCs w:val="24"/>
          <w:lang w:val="lt-LT"/>
        </w:rPr>
        <w:t>paskirtys.</w:t>
      </w:r>
      <w:r w:rsidR="00B91E94" w:rsidRPr="00FD6EC9">
        <w:rPr>
          <w:rFonts w:ascii="Times New Roman" w:hAnsi="Times New Roman"/>
          <w:spacing w:val="5"/>
          <w:sz w:val="24"/>
          <w:szCs w:val="24"/>
          <w:lang w:val="lt-LT"/>
        </w:rPr>
        <w:t xml:space="preserve"> Gretimybėse esantys plotai patenka į „Ž</w:t>
      </w:r>
      <w:r w:rsidR="00EC724C" w:rsidRPr="00FD6EC9">
        <w:rPr>
          <w:rFonts w:ascii="Times New Roman" w:hAnsi="Times New Roman"/>
          <w:spacing w:val="5"/>
          <w:sz w:val="24"/>
          <w:szCs w:val="24"/>
          <w:lang w:val="lt-LT"/>
        </w:rPr>
        <w:t xml:space="preserve"> </w:t>
      </w:r>
      <w:r w:rsidR="00B91E94" w:rsidRPr="00FD6EC9">
        <w:rPr>
          <w:rFonts w:ascii="Times New Roman" w:hAnsi="Times New Roman"/>
          <w:spacing w:val="5"/>
          <w:sz w:val="24"/>
          <w:szCs w:val="24"/>
          <w:lang w:val="lt-LT"/>
        </w:rPr>
        <w:t>2“, t.y. žemės ūkio teritorijas rekomenduojamas apsodinti mišku.</w:t>
      </w:r>
      <w:r w:rsidR="009B53A6" w:rsidRPr="00FD6EC9">
        <w:rPr>
          <w:rFonts w:ascii="Times New Roman" w:hAnsi="Times New Roman"/>
          <w:spacing w:val="5"/>
          <w:sz w:val="24"/>
          <w:szCs w:val="24"/>
          <w:lang w:val="lt-LT"/>
        </w:rPr>
        <w:t xml:space="preserve"> Vakarų kryptimi, už </w:t>
      </w:r>
      <w:r w:rsidR="009866C1" w:rsidRPr="00FD6EC9">
        <w:rPr>
          <w:rFonts w:ascii="Times New Roman" w:hAnsi="Times New Roman"/>
          <w:spacing w:val="5"/>
          <w:sz w:val="24"/>
          <w:szCs w:val="24"/>
          <w:lang w:val="lt-LT"/>
        </w:rPr>
        <w:t>Kaunas-Jurbarkas-</w:t>
      </w:r>
      <w:r w:rsidR="009B53A6" w:rsidRPr="00FD6EC9">
        <w:rPr>
          <w:rFonts w:ascii="Times New Roman" w:hAnsi="Times New Roman"/>
          <w:spacing w:val="5"/>
          <w:sz w:val="24"/>
          <w:szCs w:val="24"/>
          <w:lang w:val="lt-LT"/>
        </w:rPr>
        <w:t xml:space="preserve">Šilutė– Klaipėda kelio yra teritorijų suplanuotų kaip „U.8.“, t.y. kur numatyta pramonė, sandėliavimas, logistika ir komercija, bet neleidžiama gyvenamoji teritorija. </w:t>
      </w:r>
      <w:r w:rsidR="0096513A" w:rsidRPr="00FD6EC9">
        <w:rPr>
          <w:rFonts w:ascii="Times New Roman" w:hAnsi="Times New Roman"/>
          <w:spacing w:val="5"/>
          <w:sz w:val="24"/>
          <w:szCs w:val="24"/>
          <w:lang w:val="lt-LT"/>
        </w:rPr>
        <w:t xml:space="preserve">Gyvenamoji teritorija leidžiama už 300 m. nuo planuojamos </w:t>
      </w:r>
      <w:proofErr w:type="spellStart"/>
      <w:r w:rsidR="0096513A" w:rsidRPr="00FD6EC9">
        <w:rPr>
          <w:rFonts w:ascii="Times New Roman" w:hAnsi="Times New Roman"/>
          <w:spacing w:val="5"/>
          <w:sz w:val="24"/>
          <w:szCs w:val="24"/>
          <w:lang w:val="lt-LT"/>
        </w:rPr>
        <w:t>teritroijos</w:t>
      </w:r>
      <w:proofErr w:type="spellEnd"/>
      <w:r w:rsidR="0096513A" w:rsidRPr="00FD6EC9">
        <w:rPr>
          <w:rFonts w:ascii="Times New Roman" w:hAnsi="Times New Roman"/>
          <w:spacing w:val="5"/>
          <w:sz w:val="24"/>
          <w:szCs w:val="24"/>
          <w:lang w:val="lt-LT"/>
        </w:rPr>
        <w:t xml:space="preserve">. Tokia pat situacija išlieka ir bendrojo plano pakeitimo koncepcijoje. </w:t>
      </w:r>
      <w:r w:rsidR="007E0B41" w:rsidRPr="00FD6EC9">
        <w:rPr>
          <w:rFonts w:ascii="Times New Roman" w:hAnsi="Times New Roman"/>
          <w:spacing w:val="5"/>
          <w:sz w:val="24"/>
          <w:szCs w:val="24"/>
          <w:lang w:val="lt-LT"/>
        </w:rPr>
        <w:t>A</w:t>
      </w:r>
      <w:r w:rsidR="00551EEF" w:rsidRPr="00FD6EC9">
        <w:rPr>
          <w:rFonts w:ascii="Times New Roman" w:hAnsi="Times New Roman"/>
          <w:sz w:val="24"/>
          <w:szCs w:val="24"/>
          <w:lang w:val="lt-LT"/>
        </w:rPr>
        <w:t xml:space="preserve">tstumai </w:t>
      </w:r>
      <w:r w:rsidR="007E0B41" w:rsidRPr="00FD6EC9">
        <w:rPr>
          <w:rFonts w:ascii="Times New Roman" w:hAnsi="Times New Roman"/>
          <w:sz w:val="24"/>
          <w:szCs w:val="24"/>
          <w:lang w:val="lt-LT"/>
        </w:rPr>
        <w:t>nuo kasybos sklypo iki artimiausių užstatytų teritorijų yra nurodyti prieduose.</w:t>
      </w:r>
      <w:r w:rsidR="007E0B41" w:rsidRPr="00FD6EC9">
        <w:rPr>
          <w:rFonts w:ascii="Times New Roman" w:hAnsi="Times New Roman"/>
          <w:sz w:val="24"/>
          <w:szCs w:val="24"/>
          <w:lang w:val="lt-LT" w:eastAsia="lt-LT"/>
        </w:rPr>
        <w:t xml:space="preserve"> </w:t>
      </w:r>
      <w:r w:rsidR="00CB2043" w:rsidRPr="00FD6EC9">
        <w:rPr>
          <w:rStyle w:val="FontStyle190"/>
          <w:sz w:val="24"/>
          <w:szCs w:val="24"/>
          <w:lang w:val="lt-LT"/>
        </w:rPr>
        <w:t>Gavus Lietuvos geologijos tarnybos leidimą telkinio naujo ploto naudojimui, žemės sklypo pagrindinė naudojimo paskirtis naudojimo planu bus keičiama į kitą, numatant naudojimo būdą kasybos laikotarpiui - naudingųjų iškasenų teritorijos.</w:t>
      </w:r>
      <w:r w:rsidR="00585D26" w:rsidRPr="00FD6EC9">
        <w:rPr>
          <w:rStyle w:val="FontStyle190"/>
          <w:sz w:val="24"/>
          <w:szCs w:val="24"/>
          <w:lang w:val="lt-LT"/>
        </w:rPr>
        <w:t xml:space="preserve"> </w:t>
      </w:r>
      <w:r w:rsidR="002B66BF" w:rsidRPr="00FD6EC9">
        <w:rPr>
          <w:rStyle w:val="FontStyle190"/>
          <w:sz w:val="24"/>
          <w:szCs w:val="24"/>
          <w:lang w:val="lt-LT"/>
        </w:rPr>
        <w:t xml:space="preserve">Kaip kompensacinė priemonė miško iškirtimui, teritorijų planavimo etape miško žemės pavertimas kitomis naudmenomis turės būti kompensuojamas pinigine forma arba atsodinant tokį patį miško plotą kitoje vietoje. Paverčiant miško žemę kitomis naudmenomis reikės vadovautis Lietuvos Respublikos Vyriausybės 2011-09-28 d. nutarimu Nr. 1131 „Dėl miško žemės pavertimo kitomis naudmenomis ir kompensavimo už miško žemės pavertimą kitomis naudmenomis tvarkos aprašo patvirtinimo ir kai kurių Lietuvos Respublikos Vyriausybės nutarimų pripažinimo netekusiais galios". Minėto nutarimo 8 punkte numatoma, kad „Privačios miško žemės savininkai, organizuojantys privačios miško žemės pavertimą kitomis naudmenomis, miško žemės pavertimą kitomis naudmenomis kompensuoja įveisdami mišką nuosavybės teise jiems priklausančioje žemėje, ne mažesniame plote, negu kitomis </w:t>
      </w:r>
      <w:r w:rsidR="002B66BF" w:rsidRPr="00FD6EC9">
        <w:rPr>
          <w:rStyle w:val="FontStyle190"/>
          <w:sz w:val="24"/>
          <w:szCs w:val="24"/>
          <w:lang w:val="lt-LT"/>
        </w:rPr>
        <w:lastRenderedPageBreak/>
        <w:t>naudmenomis paverčiamas miško žemės plotas, arba sumokėdami į Lietuvos Respublikos valstybės biudžetą piniginę kompensaciją".</w:t>
      </w:r>
    </w:p>
    <w:p w:rsidR="0074648D" w:rsidRPr="00FD6EC9" w:rsidRDefault="00FA2B3B" w:rsidP="00B91260">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z w:val="24"/>
          <w:szCs w:val="24"/>
          <w:lang w:val="lt-LT"/>
        </w:rPr>
        <w:t xml:space="preserve">Informacija apie eksploatuojamus ir išžvalgytus žemės gelmių telkinių išteklius (naudingas iškasenas, gėlo ir mineralinio vandens vandenvietes), įskaitant dirvožemį; geologinius procesus ir reiškinius (pvz., erozija, </w:t>
      </w:r>
      <w:proofErr w:type="spellStart"/>
      <w:r w:rsidRPr="00FD6EC9">
        <w:rPr>
          <w:rFonts w:ascii="Times New Roman" w:hAnsi="Times New Roman"/>
          <w:i/>
          <w:sz w:val="24"/>
          <w:szCs w:val="24"/>
          <w:lang w:val="lt-LT"/>
        </w:rPr>
        <w:t>sufozija</w:t>
      </w:r>
      <w:proofErr w:type="spellEnd"/>
      <w:r w:rsidRPr="00FD6EC9">
        <w:rPr>
          <w:rFonts w:ascii="Times New Roman" w:hAnsi="Times New Roman"/>
          <w:i/>
          <w:sz w:val="24"/>
          <w:szCs w:val="24"/>
          <w:lang w:val="lt-LT"/>
        </w:rPr>
        <w:t xml:space="preserve">, karstas, nuošliaužos), </w:t>
      </w:r>
      <w:proofErr w:type="spellStart"/>
      <w:r w:rsidRPr="00FD6EC9">
        <w:rPr>
          <w:rFonts w:ascii="Times New Roman" w:hAnsi="Times New Roman"/>
          <w:i/>
          <w:sz w:val="24"/>
          <w:szCs w:val="24"/>
          <w:lang w:val="lt-LT"/>
        </w:rPr>
        <w:t>geotopus</w:t>
      </w:r>
      <w:proofErr w:type="spellEnd"/>
      <w:r w:rsidRPr="00FD6EC9">
        <w:rPr>
          <w:rFonts w:ascii="Times New Roman" w:hAnsi="Times New Roman"/>
          <w:i/>
          <w:sz w:val="24"/>
          <w:szCs w:val="24"/>
          <w:lang w:val="lt-LT"/>
        </w:rPr>
        <w:t>, kurių duomenys kaupiami GEOLIS (geologijos informacijos sistema) duomenų bazėje (https://epaslaugos. am. lt/)</w:t>
      </w:r>
      <w:r w:rsidR="008F7679" w:rsidRPr="00FD6EC9">
        <w:rPr>
          <w:rFonts w:ascii="Times New Roman" w:hAnsi="Times New Roman"/>
          <w:sz w:val="24"/>
          <w:szCs w:val="24"/>
          <w:lang w:val="lt-LT"/>
        </w:rPr>
        <w:t xml:space="preserve">. </w:t>
      </w:r>
      <w:proofErr w:type="spellStart"/>
      <w:r w:rsidR="0074648D" w:rsidRPr="00FD6EC9">
        <w:rPr>
          <w:rFonts w:ascii="Times New Roman" w:hAnsi="Times New Roman"/>
          <w:sz w:val="24"/>
          <w:szCs w:val="24"/>
          <w:lang w:val="lt-LT"/>
        </w:rPr>
        <w:t>Lapynų</w:t>
      </w:r>
      <w:proofErr w:type="spellEnd"/>
      <w:r w:rsidR="0074648D" w:rsidRPr="00FD6EC9">
        <w:rPr>
          <w:rFonts w:ascii="Times New Roman" w:hAnsi="Times New Roman"/>
          <w:sz w:val="24"/>
          <w:szCs w:val="24"/>
          <w:lang w:val="lt-LT"/>
        </w:rPr>
        <w:t xml:space="preserve"> miško smėlio telkinio naudinga iškasena slūgso </w:t>
      </w:r>
      <w:proofErr w:type="spellStart"/>
      <w:r w:rsidR="0074648D" w:rsidRPr="00FD6EC9">
        <w:rPr>
          <w:rFonts w:ascii="Times New Roman" w:hAnsi="Times New Roman"/>
          <w:sz w:val="24"/>
          <w:szCs w:val="24"/>
          <w:lang w:val="lt-LT"/>
        </w:rPr>
        <w:t>paleoįrėžyje</w:t>
      </w:r>
      <w:proofErr w:type="spellEnd"/>
      <w:r w:rsidR="0074648D" w:rsidRPr="00FD6EC9">
        <w:rPr>
          <w:rFonts w:ascii="Times New Roman" w:hAnsi="Times New Roman"/>
          <w:sz w:val="24"/>
          <w:szCs w:val="24"/>
          <w:lang w:val="lt-LT"/>
        </w:rPr>
        <w:t xml:space="preserve"> per du horizontus, kurie vienas nuo kito atskirti Grūdos </w:t>
      </w:r>
      <w:proofErr w:type="spellStart"/>
      <w:r w:rsidR="0074648D" w:rsidRPr="00FD6EC9">
        <w:rPr>
          <w:rFonts w:ascii="Times New Roman" w:hAnsi="Times New Roman"/>
          <w:sz w:val="24"/>
          <w:szCs w:val="24"/>
          <w:lang w:val="lt-LT"/>
        </w:rPr>
        <w:t>posvitės</w:t>
      </w:r>
      <w:proofErr w:type="spellEnd"/>
      <w:r w:rsidR="0074648D" w:rsidRPr="00FD6EC9">
        <w:rPr>
          <w:rFonts w:ascii="Times New Roman" w:hAnsi="Times New Roman"/>
          <w:sz w:val="24"/>
          <w:szCs w:val="24"/>
          <w:lang w:val="lt-LT"/>
        </w:rPr>
        <w:t xml:space="preserve"> </w:t>
      </w:r>
      <w:proofErr w:type="spellStart"/>
      <w:r w:rsidR="0074648D" w:rsidRPr="00FD6EC9">
        <w:rPr>
          <w:rFonts w:ascii="Times New Roman" w:hAnsi="Times New Roman"/>
          <w:sz w:val="24"/>
          <w:szCs w:val="24"/>
          <w:lang w:val="lt-LT"/>
        </w:rPr>
        <w:t>glacialinėmis</w:t>
      </w:r>
      <w:proofErr w:type="spellEnd"/>
      <w:r w:rsidR="0074648D" w:rsidRPr="00FD6EC9">
        <w:rPr>
          <w:rFonts w:ascii="Times New Roman" w:hAnsi="Times New Roman"/>
          <w:sz w:val="24"/>
          <w:szCs w:val="24"/>
          <w:lang w:val="lt-LT"/>
        </w:rPr>
        <w:t xml:space="preserve"> nuogulomis. Dangą telkinyje sudaro augalinis sluoksnis, kurio storis kinta nuo 0.0 iki 0.4 m., vyraujant 0.2 m ir vietomis pasitaikantis nedidelio storio smulkiagrūdis šviesiai rudas eolinės kilmės smėlis, su organinių medžiagų priemaiša</w:t>
      </w:r>
      <w:r w:rsidR="00477F73" w:rsidRPr="00FD6EC9">
        <w:rPr>
          <w:rFonts w:ascii="Times New Roman" w:hAnsi="Times New Roman"/>
          <w:sz w:val="24"/>
          <w:szCs w:val="24"/>
          <w:lang w:val="lt-LT"/>
        </w:rPr>
        <w:t xml:space="preserve">. Telkinyje naudingo smėlio sluoksnio storis kinta nuo 5.20 iki 11.0 m, vidutinis storis </w:t>
      </w:r>
      <w:r w:rsidR="005F3759" w:rsidRPr="00FD6EC9">
        <w:rPr>
          <w:rFonts w:ascii="Times New Roman" w:hAnsi="Times New Roman"/>
          <w:sz w:val="24"/>
          <w:szCs w:val="24"/>
          <w:lang w:val="lt-LT"/>
        </w:rPr>
        <w:t xml:space="preserve">8.31 m. Sauso naudingo klodo vidutinis storis – 2.37 m, o </w:t>
      </w:r>
      <w:proofErr w:type="spellStart"/>
      <w:r w:rsidR="005F3759" w:rsidRPr="00FD6EC9">
        <w:rPr>
          <w:rFonts w:ascii="Times New Roman" w:hAnsi="Times New Roman"/>
          <w:sz w:val="24"/>
          <w:szCs w:val="24"/>
          <w:lang w:val="lt-LT"/>
        </w:rPr>
        <w:t>apvandeninto</w:t>
      </w:r>
      <w:proofErr w:type="spellEnd"/>
      <w:r w:rsidR="005F3759" w:rsidRPr="00FD6EC9">
        <w:rPr>
          <w:rFonts w:ascii="Times New Roman" w:hAnsi="Times New Roman"/>
          <w:sz w:val="24"/>
          <w:szCs w:val="24"/>
          <w:lang w:val="lt-LT"/>
        </w:rPr>
        <w:t xml:space="preserve"> – 5.90 m.</w:t>
      </w:r>
      <w:r w:rsidR="00B322F3" w:rsidRPr="00FD6EC9">
        <w:rPr>
          <w:rFonts w:ascii="Times New Roman" w:hAnsi="Times New Roman"/>
          <w:sz w:val="24"/>
          <w:szCs w:val="24"/>
          <w:lang w:val="lt-LT"/>
        </w:rPr>
        <w:t xml:space="preserve"> </w:t>
      </w:r>
    </w:p>
    <w:p w:rsidR="00D718D7" w:rsidRDefault="00E45FFF" w:rsidP="00B91260">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z w:val="24"/>
          <w:szCs w:val="24"/>
          <w:lang w:val="lt-LT"/>
        </w:rPr>
        <w:t xml:space="preserve">Informacija apie kraštovaizdį, gamtinį karkasą, vietovės reljefą, vadovautis Europos kraštovaizdžio konvencijos, </w:t>
      </w:r>
      <w:r w:rsidRPr="00FD6EC9">
        <w:rPr>
          <w:rFonts w:ascii="Times New Roman" w:eastAsia="Lucida Sans Unicode" w:hAnsi="Times New Roman"/>
          <w:i/>
          <w:sz w:val="24"/>
          <w:szCs w:val="24"/>
          <w:lang w:val="lt-LT"/>
        </w:rPr>
        <w:t>Europos Tarybos ministrų komiteto 2008 m. rekomendacijomis CM/</w:t>
      </w:r>
      <w:proofErr w:type="spellStart"/>
      <w:r w:rsidRPr="00FD6EC9">
        <w:rPr>
          <w:rFonts w:ascii="Times New Roman" w:eastAsia="Lucida Sans Unicode" w:hAnsi="Times New Roman"/>
          <w:i/>
          <w:sz w:val="24"/>
          <w:szCs w:val="24"/>
          <w:lang w:val="lt-LT"/>
        </w:rPr>
        <w:t>Rec</w:t>
      </w:r>
      <w:proofErr w:type="spellEnd"/>
      <w:r w:rsidRPr="00FD6EC9">
        <w:rPr>
          <w:rFonts w:ascii="Times New Roman" w:eastAsia="Lucida Sans Unicode" w:hAnsi="Times New Roman"/>
          <w:i/>
          <w:sz w:val="24"/>
          <w:szCs w:val="24"/>
          <w:lang w:val="lt-LT"/>
        </w:rPr>
        <w:t xml:space="preserve"> (2008-02-06)3 valstybėms narėms dėl Europos kraštovaizdžio konvencijos įgyvendinimo gairių</w:t>
      </w:r>
      <w:r w:rsidRPr="00FD6EC9">
        <w:rPr>
          <w:rFonts w:ascii="Times New Roman" w:hAnsi="Times New Roman"/>
          <w:i/>
          <w:sz w:val="24"/>
          <w:szCs w:val="24"/>
          <w:lang w:val="lt-LT"/>
        </w:rPr>
        <w:t xml:space="preserve"> nuostatomis, Lietuvos kraštovaizdžio politikos krypčių aprašu ir Lietuvos Respublikos kraštovaizdžio erdvinės struktūros įvairovės ir jos tipų identifikavimo studija, kurioje vertingiausios estetiniu požiūriu Lietuvos kraštovaizdžio vizualinės struktūros išskirtos studijoje pateiktame Lietuvos kraštovaizdžio vizualinės struktūros žemėlapyje ir pažymėtos indeksais V3H3, V2H3, V3H2, V2H2, V3H1, V1H3, jų vizualinis </w:t>
      </w:r>
      <w:proofErr w:type="spellStart"/>
      <w:r w:rsidRPr="00FD6EC9">
        <w:rPr>
          <w:rFonts w:ascii="Times New Roman" w:hAnsi="Times New Roman"/>
          <w:i/>
          <w:sz w:val="24"/>
          <w:szCs w:val="24"/>
          <w:lang w:val="lt-LT"/>
        </w:rPr>
        <w:t>dominantiškumas</w:t>
      </w:r>
      <w:proofErr w:type="spellEnd"/>
      <w:r w:rsidRPr="00FD6EC9">
        <w:rPr>
          <w:rFonts w:ascii="Times New Roman" w:hAnsi="Times New Roman"/>
          <w:i/>
          <w:sz w:val="24"/>
          <w:szCs w:val="24"/>
          <w:lang w:val="lt-LT"/>
        </w:rPr>
        <w:t xml:space="preserve"> yra a, b, c</w:t>
      </w:r>
      <w:r w:rsidRPr="00FD6EC9">
        <w:rPr>
          <w:rFonts w:ascii="Times New Roman" w:hAnsi="Times New Roman"/>
          <w:sz w:val="24"/>
          <w:szCs w:val="24"/>
          <w:lang w:val="lt-LT"/>
        </w:rPr>
        <w:t xml:space="preserve">. </w:t>
      </w:r>
      <w:r w:rsidR="00CC0F1D" w:rsidRPr="00FD6EC9">
        <w:rPr>
          <w:rFonts w:ascii="Times New Roman" w:hAnsi="Times New Roman"/>
          <w:sz w:val="24"/>
          <w:szCs w:val="24"/>
          <w:lang w:val="lt-LT"/>
        </w:rPr>
        <w:t xml:space="preserve"> </w:t>
      </w:r>
      <w:r w:rsidR="00B322F3" w:rsidRPr="00FD6EC9">
        <w:rPr>
          <w:rFonts w:ascii="Times New Roman" w:hAnsi="Times New Roman"/>
          <w:sz w:val="24"/>
          <w:szCs w:val="24"/>
          <w:lang w:val="lt-LT"/>
        </w:rPr>
        <w:t>Telkinio paviršius apaugęs mišku</w:t>
      </w:r>
      <w:r w:rsidR="00F37245" w:rsidRPr="00FD6EC9">
        <w:rPr>
          <w:rFonts w:ascii="Times New Roman" w:hAnsi="Times New Roman"/>
          <w:sz w:val="24"/>
          <w:szCs w:val="24"/>
          <w:lang w:val="lt-LT"/>
        </w:rPr>
        <w:t xml:space="preserve"> ir</w:t>
      </w:r>
      <w:r w:rsidR="00F15075" w:rsidRPr="00FD6EC9">
        <w:rPr>
          <w:rFonts w:ascii="Times New Roman" w:hAnsi="Times New Roman"/>
          <w:sz w:val="24"/>
          <w:szCs w:val="24"/>
          <w:lang w:val="lt-LT"/>
        </w:rPr>
        <w:t xml:space="preserve"> krūmais</w:t>
      </w:r>
      <w:r w:rsidR="00B322F3" w:rsidRPr="00FD6EC9">
        <w:rPr>
          <w:rFonts w:ascii="Times New Roman" w:hAnsi="Times New Roman"/>
          <w:sz w:val="24"/>
          <w:szCs w:val="24"/>
          <w:lang w:val="lt-LT"/>
        </w:rPr>
        <w:t xml:space="preserve">. Apylinkių reljefas – nežymiai banguota </w:t>
      </w:r>
      <w:r w:rsidR="00F37245" w:rsidRPr="00FD6EC9">
        <w:rPr>
          <w:rFonts w:ascii="Times New Roman" w:hAnsi="Times New Roman"/>
          <w:sz w:val="24"/>
          <w:szCs w:val="24"/>
          <w:lang w:val="lt-LT"/>
        </w:rPr>
        <w:t xml:space="preserve">miškinga </w:t>
      </w:r>
      <w:r w:rsidR="00B322F3" w:rsidRPr="00FD6EC9">
        <w:rPr>
          <w:rFonts w:ascii="Times New Roman" w:hAnsi="Times New Roman"/>
          <w:sz w:val="24"/>
          <w:szCs w:val="24"/>
          <w:lang w:val="lt-LT"/>
        </w:rPr>
        <w:t xml:space="preserve">lyguma. Absoliutiniai aukščiai darbų plote kinta nuo 10.22 iki 14.49 m virš jūros lygio. Apie 1,5 km į Šiaurę nuo </w:t>
      </w:r>
      <w:proofErr w:type="spellStart"/>
      <w:r w:rsidR="00B322F3" w:rsidRPr="00FD6EC9">
        <w:rPr>
          <w:rFonts w:ascii="Times New Roman" w:hAnsi="Times New Roman"/>
          <w:sz w:val="24"/>
          <w:szCs w:val="24"/>
          <w:lang w:val="lt-LT"/>
        </w:rPr>
        <w:t>Lapynų</w:t>
      </w:r>
      <w:proofErr w:type="spellEnd"/>
      <w:r w:rsidR="00B322F3" w:rsidRPr="00FD6EC9">
        <w:rPr>
          <w:rFonts w:ascii="Times New Roman" w:hAnsi="Times New Roman"/>
          <w:sz w:val="24"/>
          <w:szCs w:val="24"/>
          <w:lang w:val="lt-LT"/>
        </w:rPr>
        <w:t xml:space="preserve"> miško telkinio teka upelis Tenenys, o</w:t>
      </w:r>
      <w:r w:rsidR="00F37245" w:rsidRPr="00FD6EC9">
        <w:rPr>
          <w:rFonts w:ascii="Times New Roman" w:hAnsi="Times New Roman"/>
          <w:sz w:val="24"/>
          <w:szCs w:val="24"/>
          <w:lang w:val="lt-LT"/>
        </w:rPr>
        <w:t xml:space="preserve"> apie</w:t>
      </w:r>
      <w:r w:rsidR="00B322F3" w:rsidRPr="00FD6EC9">
        <w:rPr>
          <w:rFonts w:ascii="Times New Roman" w:hAnsi="Times New Roman"/>
          <w:sz w:val="24"/>
          <w:szCs w:val="24"/>
          <w:lang w:val="lt-LT"/>
        </w:rPr>
        <w:t xml:space="preserve"> 1.6 km. </w:t>
      </w:r>
      <w:r w:rsidR="00F37245" w:rsidRPr="00FD6EC9">
        <w:rPr>
          <w:rFonts w:ascii="Times New Roman" w:hAnsi="Times New Roman"/>
          <w:sz w:val="24"/>
          <w:szCs w:val="24"/>
          <w:lang w:val="lt-LT"/>
        </w:rPr>
        <w:t>į</w:t>
      </w:r>
      <w:r w:rsidR="00B322F3" w:rsidRPr="00FD6EC9">
        <w:rPr>
          <w:rFonts w:ascii="Times New Roman" w:hAnsi="Times New Roman"/>
          <w:sz w:val="24"/>
          <w:szCs w:val="24"/>
          <w:lang w:val="lt-LT"/>
        </w:rPr>
        <w:t xml:space="preserve"> pietryčius – </w:t>
      </w:r>
      <w:proofErr w:type="spellStart"/>
      <w:r w:rsidR="00B322F3" w:rsidRPr="00FD6EC9">
        <w:rPr>
          <w:rFonts w:ascii="Times New Roman" w:hAnsi="Times New Roman"/>
          <w:sz w:val="24"/>
          <w:szCs w:val="24"/>
          <w:lang w:val="lt-LT"/>
        </w:rPr>
        <w:t>Grabupės</w:t>
      </w:r>
      <w:proofErr w:type="spellEnd"/>
      <w:r w:rsidR="00B322F3" w:rsidRPr="00FD6EC9">
        <w:rPr>
          <w:rFonts w:ascii="Times New Roman" w:hAnsi="Times New Roman"/>
          <w:sz w:val="24"/>
          <w:szCs w:val="24"/>
          <w:lang w:val="lt-LT"/>
        </w:rPr>
        <w:t xml:space="preserve"> upelis. Arčiau smėlio telkinio didesnių vandens telkinių nėra. </w:t>
      </w:r>
      <w:r w:rsidR="00F15075" w:rsidRPr="00FD6EC9">
        <w:rPr>
          <w:rFonts w:ascii="Times New Roman" w:hAnsi="Times New Roman"/>
          <w:sz w:val="24"/>
          <w:szCs w:val="24"/>
          <w:lang w:val="lt-LT"/>
        </w:rPr>
        <w:t>Arčiau kaip per 4</w:t>
      </w:r>
      <w:r w:rsidR="00F37245" w:rsidRPr="00FD6EC9">
        <w:rPr>
          <w:rFonts w:ascii="Times New Roman" w:hAnsi="Times New Roman"/>
          <w:sz w:val="24"/>
          <w:szCs w:val="24"/>
          <w:lang w:val="lt-LT"/>
        </w:rPr>
        <w:t>40</w:t>
      </w:r>
      <w:r w:rsidR="00F15075" w:rsidRPr="00FD6EC9">
        <w:rPr>
          <w:rFonts w:ascii="Times New Roman" w:hAnsi="Times New Roman"/>
          <w:sz w:val="24"/>
          <w:szCs w:val="24"/>
          <w:lang w:val="lt-LT"/>
        </w:rPr>
        <w:t xml:space="preserve"> metr</w:t>
      </w:r>
      <w:r w:rsidR="00F37245" w:rsidRPr="00FD6EC9">
        <w:rPr>
          <w:rFonts w:ascii="Times New Roman" w:hAnsi="Times New Roman"/>
          <w:sz w:val="24"/>
          <w:szCs w:val="24"/>
          <w:lang w:val="lt-LT"/>
        </w:rPr>
        <w:t>us</w:t>
      </w:r>
      <w:r w:rsidR="00F15075" w:rsidRPr="00FD6EC9">
        <w:rPr>
          <w:rFonts w:ascii="Times New Roman" w:hAnsi="Times New Roman"/>
          <w:sz w:val="24"/>
          <w:szCs w:val="24"/>
          <w:lang w:val="lt-LT"/>
        </w:rPr>
        <w:t xml:space="preserve"> nuo kasybos zonos jokių pastatų nėra. Išilgai vakarinės sklypo kontūro ribos nutiesta 110 kW elektros perdavimo linija.</w:t>
      </w:r>
      <w:r w:rsidR="0032159C" w:rsidRPr="00FD6EC9">
        <w:rPr>
          <w:rFonts w:ascii="Times New Roman" w:hAnsi="Times New Roman"/>
          <w:sz w:val="24"/>
          <w:szCs w:val="24"/>
          <w:lang w:val="lt-LT"/>
        </w:rPr>
        <w:t xml:space="preserve"> </w:t>
      </w:r>
    </w:p>
    <w:p w:rsidR="00BA2B6A" w:rsidRPr="00FD6EC9" w:rsidRDefault="00BA2B6A" w:rsidP="00BA2B6A">
      <w:pPr>
        <w:pStyle w:val="BodyText2"/>
        <w:tabs>
          <w:tab w:val="left" w:pos="567"/>
        </w:tabs>
        <w:ind w:firstLine="0"/>
        <w:rPr>
          <w:rFonts w:ascii="Times New Roman" w:hAnsi="Times New Roman"/>
          <w:sz w:val="24"/>
          <w:szCs w:val="24"/>
          <w:lang w:val="lt-LT"/>
        </w:rPr>
      </w:pPr>
    </w:p>
    <w:p w:rsidR="009D4050" w:rsidRPr="00FD6EC9" w:rsidRDefault="003F33DE" w:rsidP="009D4050">
      <w:pPr>
        <w:pStyle w:val="BodyText2"/>
        <w:ind w:firstLine="0"/>
        <w:jc w:val="center"/>
        <w:rPr>
          <w:rFonts w:ascii="Times New Roman" w:hAnsi="Times New Roman"/>
          <w:i/>
          <w:sz w:val="24"/>
          <w:szCs w:val="24"/>
          <w:lang w:val="lt-LT"/>
        </w:rPr>
      </w:pPr>
      <w:r w:rsidRPr="00FD6EC9">
        <w:rPr>
          <w:rFonts w:ascii="Times New Roman" w:hAnsi="Times New Roman"/>
          <w:i/>
          <w:sz w:val="24"/>
          <w:szCs w:val="24"/>
          <w:lang w:val="lt-LT"/>
        </w:rPr>
        <w:t>5</w:t>
      </w:r>
      <w:r w:rsidR="009D4050" w:rsidRPr="00FD6EC9">
        <w:rPr>
          <w:rFonts w:ascii="Times New Roman" w:hAnsi="Times New Roman"/>
          <w:i/>
          <w:sz w:val="24"/>
          <w:szCs w:val="24"/>
          <w:lang w:val="lt-LT"/>
        </w:rPr>
        <w:t xml:space="preserve"> pav. Ištrauka iš Šilutės r. bendrojo plano Gamtos ir kultūros paveldo brėžinio</w:t>
      </w:r>
    </w:p>
    <w:p w:rsidR="00D718D7" w:rsidRPr="00FD6EC9" w:rsidRDefault="00D718D7" w:rsidP="009D4050">
      <w:pPr>
        <w:pStyle w:val="BodyText2"/>
        <w:ind w:left="567" w:firstLine="0"/>
        <w:jc w:val="center"/>
        <w:rPr>
          <w:rFonts w:ascii="Times New Roman" w:hAnsi="Times New Roman"/>
          <w:i/>
          <w:sz w:val="24"/>
          <w:szCs w:val="24"/>
          <w:lang w:val="lt-LT"/>
        </w:rPr>
      </w:pPr>
    </w:p>
    <w:p w:rsidR="00D718D7" w:rsidRPr="00FD6EC9" w:rsidRDefault="001F0F02" w:rsidP="009D4050">
      <w:pPr>
        <w:pStyle w:val="BodyText2"/>
        <w:ind w:left="567" w:firstLine="0"/>
        <w:jc w:val="center"/>
        <w:rPr>
          <w:rFonts w:ascii="Times New Roman" w:hAnsi="Times New Roman"/>
          <w:i/>
          <w:sz w:val="24"/>
          <w:szCs w:val="24"/>
          <w:lang w:val="lt-LT"/>
        </w:rPr>
      </w:pPr>
      <w:r w:rsidRPr="00FD6EC9">
        <w:rPr>
          <w:rFonts w:ascii="Times New Roman" w:hAnsi="Times New Roman"/>
          <w:i/>
          <w:noProof/>
          <w:sz w:val="24"/>
          <w:szCs w:val="24"/>
          <w:lang w:val="lt-LT" w:eastAsia="lt-LT"/>
        </w:rPr>
        <mc:AlternateContent>
          <mc:Choice Requires="wps">
            <w:drawing>
              <wp:anchor distT="0" distB="0" distL="114300" distR="114300" simplePos="0" relativeHeight="251380224" behindDoc="0" locked="0" layoutInCell="1" allowOverlap="1" wp14:anchorId="2D3D3DCA" wp14:editId="21782E60">
                <wp:simplePos x="0" y="0"/>
                <wp:positionH relativeFrom="column">
                  <wp:posOffset>2846070</wp:posOffset>
                </wp:positionH>
                <wp:positionV relativeFrom="paragraph">
                  <wp:posOffset>827404</wp:posOffset>
                </wp:positionV>
                <wp:extent cx="967740" cy="50165"/>
                <wp:effectExtent l="38100" t="19050" r="22860" b="83185"/>
                <wp:wrapNone/>
                <wp:docPr id="12" name="Tiesioji rodyklės jungtis 12"/>
                <wp:cNvGraphicFramePr/>
                <a:graphic xmlns:a="http://schemas.openxmlformats.org/drawingml/2006/main">
                  <a:graphicData uri="http://schemas.microsoft.com/office/word/2010/wordprocessingShape">
                    <wps:wsp>
                      <wps:cNvCnPr/>
                      <wps:spPr>
                        <a:xfrm flipH="1">
                          <a:off x="0" y="0"/>
                          <a:ext cx="967740" cy="501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33AC80F" id="Tiesioji rodyklės jungtis 12" o:spid="_x0000_s1026" type="#_x0000_t32" style="position:absolute;margin-left:224.1pt;margin-top:65.15pt;width:76.2pt;height:3.95pt;flip:x;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" strokecolor="red">
                <v:stroke endarrow="block"/>
              </v:shape>
            </w:pict>
          </mc:Fallback>
        </mc:AlternateContent>
      </w:r>
      <w:r w:rsidRPr="00FD6EC9">
        <w:rPr>
          <w:rFonts w:ascii="Times New Roman" w:hAnsi="Times New Roman"/>
          <w:i/>
          <w:noProof/>
          <w:sz w:val="24"/>
          <w:szCs w:val="24"/>
          <w:lang w:val="lt-LT" w:eastAsia="lt-LT"/>
        </w:rPr>
        <mc:AlternateContent>
          <mc:Choice Requires="wps">
            <w:drawing>
              <wp:anchor distT="0" distB="0" distL="114300" distR="114300" simplePos="0" relativeHeight="251364864" behindDoc="0" locked="0" layoutInCell="1" allowOverlap="1" wp14:anchorId="177458DA" wp14:editId="65815240">
                <wp:simplePos x="0" y="0"/>
                <wp:positionH relativeFrom="column">
                  <wp:posOffset>2710180</wp:posOffset>
                </wp:positionH>
                <wp:positionV relativeFrom="paragraph">
                  <wp:posOffset>738505</wp:posOffset>
                </wp:positionV>
                <wp:extent cx="237507" cy="273132"/>
                <wp:effectExtent l="0" t="0" r="10160" b="12700"/>
                <wp:wrapNone/>
                <wp:docPr id="9" name="Apskritimas: tuščiaviduris 9"/>
                <wp:cNvGraphicFramePr/>
                <a:graphic xmlns:a="http://schemas.openxmlformats.org/drawingml/2006/main">
                  <a:graphicData uri="http://schemas.microsoft.com/office/word/2010/wordprocessingShape">
                    <wps:wsp>
                      <wps:cNvSpPr/>
                      <wps:spPr>
                        <a:xfrm>
                          <a:off x="0" y="0"/>
                          <a:ext cx="237507" cy="273132"/>
                        </a:xfrm>
                        <a:prstGeom prst="donu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8314C59" id="Apskritimas: tuščiaviduris 9" o:spid="_x0000_s1026" type="#_x0000_t23" style="position:absolute;margin-left:213.4pt;margin-top:58.15pt;width:18.7pt;height:21.5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" fillcolor="#4f81bd [3204]" strokecolor="red" strokeweight="2pt"/>
            </w:pict>
          </mc:Fallback>
        </mc:AlternateContent>
      </w:r>
      <w:r w:rsidR="00BA2B6A" w:rsidRPr="00FD6EC9">
        <w:rPr>
          <w:rFonts w:ascii="Times New Roman" w:hAnsi="Times New Roman"/>
          <w:i/>
          <w:noProof/>
          <w:sz w:val="24"/>
          <w:szCs w:val="24"/>
          <w:lang w:val="lt-LT" w:eastAsia="lt-LT"/>
        </w:rPr>
        <mc:AlternateContent>
          <mc:Choice Requires="wps">
            <w:drawing>
              <wp:anchor distT="0" distB="0" distL="114300" distR="114300" simplePos="0" relativeHeight="251347456" behindDoc="0" locked="0" layoutInCell="1" allowOverlap="1" wp14:anchorId="1A97D100" wp14:editId="4D39A259">
                <wp:simplePos x="0" y="0"/>
                <wp:positionH relativeFrom="column">
                  <wp:posOffset>3721669</wp:posOffset>
                </wp:positionH>
                <wp:positionV relativeFrom="paragraph">
                  <wp:posOffset>707110</wp:posOffset>
                </wp:positionV>
                <wp:extent cx="1520190" cy="228919"/>
                <wp:effectExtent l="0" t="0" r="0" b="0"/>
                <wp:wrapNone/>
                <wp:docPr id="13" name="Teksto laukas 13"/>
                <wp:cNvGraphicFramePr/>
                <a:graphic xmlns:a="http://schemas.openxmlformats.org/drawingml/2006/main">
                  <a:graphicData uri="http://schemas.microsoft.com/office/word/2010/wordprocessingShape">
                    <wps:wsp>
                      <wps:cNvSpPr txBox="1"/>
                      <wps:spPr>
                        <a:xfrm>
                          <a:off x="0" y="0"/>
                          <a:ext cx="1520190" cy="22891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D17B4" w:rsidRPr="00202920" w:rsidRDefault="005D17B4" w:rsidP="00A40454">
                            <w:pPr>
                              <w:rPr>
                                <w:color w:val="FF0000"/>
                                <w:sz w:val="18"/>
                                <w:szCs w:val="18"/>
                              </w:rPr>
                            </w:pPr>
                            <w:r w:rsidRPr="00202920">
                              <w:rPr>
                                <w:color w:val="FF0000"/>
                                <w:sz w:val="18"/>
                                <w:szCs w:val="18"/>
                              </w:rPr>
                              <w:t>Planuojama teritorija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A97D100" id="_x0000_s1027" type="#_x0000_t202" style="position:absolute;left:0;text-align:left;margin-left:293.05pt;margin-top:55.7pt;width:119.7pt;height:18.05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" filled="f" stroked="f" strokeweight="2pt">
                <v:textbox>
                  <w:txbxContent>
                    <w:p w:rsidR="005D17B4" w:rsidRPr="00202920" w:rsidRDefault="005D17B4" w:rsidP="00A40454">
                      <w:pPr>
                        <w:rPr>
                          <w:color w:val="FF0000"/>
                          <w:sz w:val="18"/>
                          <w:szCs w:val="18"/>
                        </w:rPr>
                      </w:pPr>
                      <w:r w:rsidRPr="00202920">
                        <w:rPr>
                          <w:color w:val="FF0000"/>
                          <w:sz w:val="18"/>
                          <w:szCs w:val="18"/>
                        </w:rPr>
                        <w:t>Planuojama teritorija</w:t>
                      </w:r>
                    </w:p>
                  </w:txbxContent>
                </v:textbox>
              </v:shape>
            </w:pict>
          </mc:Fallback>
        </mc:AlternateContent>
      </w:r>
      <w:r w:rsidR="000A1BA4" w:rsidRPr="00FD6EC9">
        <w:rPr>
          <w:rFonts w:ascii="Times New Roman" w:hAnsi="Times New Roman"/>
          <w:noProof/>
          <w:sz w:val="24"/>
          <w:szCs w:val="24"/>
          <w:lang w:val="lt-LT" w:eastAsia="lt-LT"/>
        </w:rPr>
        <w:drawing>
          <wp:anchor distT="0" distB="0" distL="114300" distR="114300" simplePos="0" relativeHeight="251389440" behindDoc="0" locked="0" layoutInCell="1" allowOverlap="1" wp14:anchorId="13B7E07F" wp14:editId="102C121A">
            <wp:simplePos x="0" y="0"/>
            <wp:positionH relativeFrom="column">
              <wp:posOffset>2795270</wp:posOffset>
            </wp:positionH>
            <wp:positionV relativeFrom="paragraph">
              <wp:posOffset>2032000</wp:posOffset>
            </wp:positionV>
            <wp:extent cx="2886075" cy="257175"/>
            <wp:effectExtent l="0" t="0" r="9525" b="9525"/>
            <wp:wrapNone/>
            <wp:docPr id="4" name="Picture 4" descr="C:\Users\Loptopas\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ptopas\AppData\Local\Microsoft\Windows\INetCacheContent.Word\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4050" w:rsidRPr="00FD6EC9">
        <w:rPr>
          <w:rFonts w:ascii="Times New Roman" w:hAnsi="Times New Roman"/>
          <w:noProof/>
          <w:sz w:val="24"/>
          <w:szCs w:val="24"/>
          <w:lang w:val="lt-LT" w:eastAsia="lt-LT"/>
        </w:rPr>
        <w:drawing>
          <wp:inline distT="0" distB="0" distL="0" distR="0" wp14:anchorId="371616C3" wp14:editId="6573F5ED">
            <wp:extent cx="5529575" cy="2571750"/>
            <wp:effectExtent l="0" t="0" r="0" b="0"/>
            <wp:docPr id="3" name="Picture 3" descr="C:\Users\Loptopas\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topas\AppData\Local\Microsoft\Windows\INetCacheContent.Word\Untitl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4967" cy="2583560"/>
                    </a:xfrm>
                    <a:prstGeom prst="rect">
                      <a:avLst/>
                    </a:prstGeom>
                    <a:noFill/>
                    <a:ln>
                      <a:noFill/>
                    </a:ln>
                  </pic:spPr>
                </pic:pic>
              </a:graphicData>
            </a:graphic>
          </wp:inline>
        </w:drawing>
      </w:r>
    </w:p>
    <w:p w:rsidR="00D718D7" w:rsidRPr="00FD6EC9" w:rsidRDefault="00D718D7" w:rsidP="00D718D7">
      <w:pPr>
        <w:pStyle w:val="BodyText2"/>
        <w:ind w:left="567" w:firstLine="0"/>
        <w:rPr>
          <w:rFonts w:ascii="Times New Roman" w:hAnsi="Times New Roman"/>
          <w:i/>
          <w:sz w:val="24"/>
          <w:szCs w:val="24"/>
          <w:lang w:val="lt-LT"/>
        </w:rPr>
      </w:pPr>
    </w:p>
    <w:p w:rsidR="00AD1C5D" w:rsidRDefault="00387FF0" w:rsidP="00354BD2">
      <w:pPr>
        <w:pStyle w:val="BodyText2"/>
        <w:ind w:firstLine="567"/>
        <w:rPr>
          <w:rFonts w:ascii="Times New Roman" w:hAnsi="Times New Roman"/>
          <w:sz w:val="24"/>
          <w:szCs w:val="24"/>
        </w:rPr>
      </w:pPr>
      <w:proofErr w:type="spellStart"/>
      <w:r w:rsidRPr="00FD6EC9">
        <w:rPr>
          <w:rFonts w:ascii="Times New Roman" w:hAnsi="Times New Roman"/>
          <w:sz w:val="24"/>
          <w:szCs w:val="24"/>
          <w:lang w:val="lt-LT"/>
        </w:rPr>
        <w:t>Lapynų</w:t>
      </w:r>
      <w:proofErr w:type="spellEnd"/>
      <w:r w:rsidRPr="00FD6EC9">
        <w:rPr>
          <w:rFonts w:ascii="Times New Roman" w:hAnsi="Times New Roman"/>
          <w:sz w:val="24"/>
          <w:szCs w:val="24"/>
          <w:lang w:val="lt-LT"/>
        </w:rPr>
        <w:t xml:space="preserve"> miškas</w:t>
      </w:r>
      <w:r w:rsidR="000A1BA4" w:rsidRPr="00FD6EC9">
        <w:rPr>
          <w:rFonts w:ascii="Times New Roman" w:hAnsi="Times New Roman"/>
          <w:sz w:val="24"/>
          <w:szCs w:val="24"/>
          <w:lang w:val="lt-LT"/>
        </w:rPr>
        <w:t xml:space="preserve">, o kartu ir planuojama teritorija pagal Šilutės r. bendrojo plano Gamtos ir kultūros paveldo brėžinio sprendinius </w:t>
      </w:r>
      <w:r w:rsidR="003F3CCB" w:rsidRPr="00FD6EC9">
        <w:rPr>
          <w:rFonts w:ascii="Times New Roman" w:hAnsi="Times New Roman"/>
          <w:sz w:val="24"/>
          <w:szCs w:val="24"/>
          <w:lang w:val="lt-LT"/>
        </w:rPr>
        <w:t xml:space="preserve">(žr. </w:t>
      </w:r>
      <w:r w:rsidR="006C1558" w:rsidRPr="00FD6EC9">
        <w:rPr>
          <w:rFonts w:ascii="Times New Roman" w:hAnsi="Times New Roman"/>
          <w:sz w:val="24"/>
          <w:szCs w:val="24"/>
          <w:lang w:val="lt-LT"/>
        </w:rPr>
        <w:t>5</w:t>
      </w:r>
      <w:r w:rsidR="00AD1C5D">
        <w:rPr>
          <w:rFonts w:ascii="Times New Roman" w:hAnsi="Times New Roman"/>
          <w:sz w:val="24"/>
          <w:szCs w:val="24"/>
          <w:lang w:val="lt-LT"/>
        </w:rPr>
        <w:t>, 5A</w:t>
      </w:r>
      <w:r w:rsidR="003F3CCB" w:rsidRPr="00FD6EC9">
        <w:rPr>
          <w:rFonts w:ascii="Times New Roman" w:hAnsi="Times New Roman"/>
          <w:sz w:val="24"/>
          <w:szCs w:val="24"/>
          <w:lang w:val="lt-LT"/>
        </w:rPr>
        <w:t xml:space="preserve"> pav.) </w:t>
      </w:r>
      <w:r w:rsidR="000A1BA4" w:rsidRPr="00FD6EC9">
        <w:rPr>
          <w:rFonts w:ascii="Times New Roman" w:hAnsi="Times New Roman"/>
          <w:sz w:val="24"/>
          <w:szCs w:val="24"/>
          <w:lang w:val="lt-LT"/>
        </w:rPr>
        <w:t>patenka į gamtin</w:t>
      </w:r>
      <w:r w:rsidR="0046598A" w:rsidRPr="00FD6EC9">
        <w:rPr>
          <w:rFonts w:ascii="Times New Roman" w:hAnsi="Times New Roman"/>
          <w:sz w:val="24"/>
          <w:szCs w:val="24"/>
          <w:lang w:val="lt-LT"/>
        </w:rPr>
        <w:t>io</w:t>
      </w:r>
      <w:r w:rsidR="000A1BA4" w:rsidRPr="00FD6EC9">
        <w:rPr>
          <w:rFonts w:ascii="Times New Roman" w:hAnsi="Times New Roman"/>
          <w:sz w:val="24"/>
          <w:szCs w:val="24"/>
          <w:lang w:val="lt-LT"/>
        </w:rPr>
        <w:t xml:space="preserve"> karkas</w:t>
      </w:r>
      <w:r w:rsidR="0046598A" w:rsidRPr="00FD6EC9">
        <w:rPr>
          <w:rFonts w:ascii="Times New Roman" w:hAnsi="Times New Roman"/>
          <w:sz w:val="24"/>
          <w:szCs w:val="24"/>
          <w:lang w:val="lt-LT"/>
        </w:rPr>
        <w:t>o teritoriją</w:t>
      </w:r>
      <w:r w:rsidR="000A1BA4" w:rsidRPr="00FD6EC9">
        <w:rPr>
          <w:rFonts w:ascii="Times New Roman" w:hAnsi="Times New Roman"/>
          <w:sz w:val="24"/>
          <w:szCs w:val="24"/>
          <w:lang w:val="lt-LT"/>
        </w:rPr>
        <w:t xml:space="preserve">, apibrėžtą kaip </w:t>
      </w:r>
      <w:r w:rsidR="0046598A" w:rsidRPr="00FD6EC9">
        <w:rPr>
          <w:rFonts w:ascii="Times New Roman" w:hAnsi="Times New Roman"/>
          <w:sz w:val="24"/>
          <w:szCs w:val="24"/>
          <w:lang w:val="lt-LT"/>
        </w:rPr>
        <w:t>„</w:t>
      </w:r>
      <w:r w:rsidR="000A1BA4" w:rsidRPr="00FD6EC9">
        <w:rPr>
          <w:rFonts w:ascii="Times New Roman" w:hAnsi="Times New Roman"/>
          <w:sz w:val="24"/>
          <w:szCs w:val="24"/>
          <w:lang w:val="lt-LT"/>
        </w:rPr>
        <w:t xml:space="preserve">Rajoninės </w:t>
      </w:r>
      <w:proofErr w:type="spellStart"/>
      <w:r w:rsidR="000A1BA4" w:rsidRPr="00FD6EC9">
        <w:rPr>
          <w:rFonts w:ascii="Times New Roman" w:hAnsi="Times New Roman"/>
          <w:sz w:val="24"/>
          <w:szCs w:val="24"/>
          <w:lang w:val="lt-LT"/>
        </w:rPr>
        <w:t>tarpsisteminio</w:t>
      </w:r>
      <w:proofErr w:type="spellEnd"/>
      <w:r w:rsidR="000A1BA4" w:rsidRPr="00FD6EC9">
        <w:rPr>
          <w:rFonts w:ascii="Times New Roman" w:hAnsi="Times New Roman"/>
          <w:sz w:val="24"/>
          <w:szCs w:val="24"/>
          <w:lang w:val="lt-LT"/>
        </w:rPr>
        <w:t xml:space="preserve"> stabilizavimo ašys</w:t>
      </w:r>
      <w:r w:rsidR="0046598A" w:rsidRPr="00FD6EC9">
        <w:rPr>
          <w:rFonts w:ascii="Times New Roman" w:hAnsi="Times New Roman"/>
          <w:sz w:val="24"/>
          <w:szCs w:val="24"/>
          <w:lang w:val="lt-LT"/>
        </w:rPr>
        <w:t>“</w:t>
      </w:r>
      <w:r w:rsidR="000A1BA4" w:rsidRPr="00FD6EC9">
        <w:rPr>
          <w:rFonts w:ascii="Times New Roman" w:hAnsi="Times New Roman"/>
          <w:sz w:val="24"/>
          <w:szCs w:val="24"/>
          <w:lang w:val="lt-LT"/>
        </w:rPr>
        <w:t xml:space="preserve">. </w:t>
      </w:r>
      <w:r w:rsidR="0046598A" w:rsidRPr="00FD6EC9">
        <w:rPr>
          <w:rFonts w:ascii="Times New Roman" w:hAnsi="Times New Roman"/>
          <w:sz w:val="24"/>
          <w:szCs w:val="24"/>
          <w:lang w:val="lt-LT"/>
        </w:rPr>
        <w:t>Šilutės r. bendrojo plano aiškinamajame rašte nenurodyta, koks taikomas naudojimo režimas tokioms teritorijoms, todėl įvertinti ar p</w:t>
      </w:r>
      <w:r w:rsidR="009970AB">
        <w:rPr>
          <w:rFonts w:ascii="Times New Roman" w:hAnsi="Times New Roman"/>
          <w:sz w:val="24"/>
          <w:szCs w:val="24"/>
          <w:lang w:val="lt-LT"/>
        </w:rPr>
        <w:t>l</w:t>
      </w:r>
      <w:r w:rsidR="0046598A" w:rsidRPr="00FD6EC9">
        <w:rPr>
          <w:rFonts w:ascii="Times New Roman" w:hAnsi="Times New Roman"/>
          <w:sz w:val="24"/>
          <w:szCs w:val="24"/>
          <w:lang w:val="lt-LT"/>
        </w:rPr>
        <w:t>anuojamai ūkinei veiklai gali turėti įtakos šio bendrojo plano sprendiniai, susiję su gamtinio karkaso teritorija, nėra galimybės.</w:t>
      </w:r>
      <w:r w:rsidR="00354BD2">
        <w:rPr>
          <w:rFonts w:ascii="Times New Roman" w:hAnsi="Times New Roman"/>
          <w:sz w:val="24"/>
          <w:szCs w:val="24"/>
          <w:lang w:val="lt-LT"/>
        </w:rPr>
        <w:t xml:space="preserve"> Bendrasis planas akcentuoja, kad rajoninės </w:t>
      </w:r>
      <w:proofErr w:type="spellStart"/>
      <w:r w:rsidR="00354BD2">
        <w:rPr>
          <w:rFonts w:ascii="Times New Roman" w:hAnsi="Times New Roman"/>
          <w:sz w:val="24"/>
          <w:szCs w:val="24"/>
          <w:lang w:val="lt-LT"/>
        </w:rPr>
        <w:t>tarpsisteminio</w:t>
      </w:r>
      <w:proofErr w:type="spellEnd"/>
      <w:r w:rsidR="00354BD2">
        <w:rPr>
          <w:rFonts w:ascii="Times New Roman" w:hAnsi="Times New Roman"/>
          <w:sz w:val="24"/>
          <w:szCs w:val="24"/>
          <w:lang w:val="lt-LT"/>
        </w:rPr>
        <w:t xml:space="preserve"> stabilizavimo ašys </w:t>
      </w:r>
      <w:proofErr w:type="spellStart"/>
      <w:r w:rsidR="00354BD2" w:rsidRPr="00354BD2">
        <w:rPr>
          <w:rFonts w:ascii="Times New Roman" w:hAnsi="Times New Roman"/>
          <w:sz w:val="24"/>
          <w:szCs w:val="24"/>
        </w:rPr>
        <w:t>skiria</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stambias</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gamtines</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geosistemas</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ir</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palaiko</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bendrąją</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gamtinio</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kraštovaizdžio</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ekologinę</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pusiausvyrą</w:t>
      </w:r>
      <w:proofErr w:type="spellEnd"/>
      <w:r w:rsidR="00354BD2" w:rsidRPr="00354BD2">
        <w:rPr>
          <w:rFonts w:ascii="Times New Roman" w:hAnsi="Times New Roman"/>
          <w:sz w:val="24"/>
          <w:szCs w:val="24"/>
        </w:rPr>
        <w:t xml:space="preserve">. </w:t>
      </w:r>
      <w:proofErr w:type="spellStart"/>
      <w:r w:rsidR="00354BD2">
        <w:rPr>
          <w:rFonts w:ascii="Times New Roman" w:hAnsi="Times New Roman"/>
          <w:sz w:val="24"/>
          <w:szCs w:val="24"/>
        </w:rPr>
        <w:t>Jautriausia</w:t>
      </w:r>
      <w:proofErr w:type="spellEnd"/>
      <w:r w:rsidR="00354BD2">
        <w:rPr>
          <w:rFonts w:ascii="Times New Roman" w:hAnsi="Times New Roman"/>
          <w:sz w:val="24"/>
          <w:szCs w:val="24"/>
        </w:rPr>
        <w:t xml:space="preserve"> </w:t>
      </w:r>
      <w:proofErr w:type="spellStart"/>
      <w:r w:rsidR="00354BD2">
        <w:rPr>
          <w:rFonts w:ascii="Times New Roman" w:hAnsi="Times New Roman"/>
          <w:sz w:val="24"/>
          <w:szCs w:val="24"/>
        </w:rPr>
        <w:t>vieta</w:t>
      </w:r>
      <w:proofErr w:type="spellEnd"/>
      <w:r w:rsidR="00354BD2">
        <w:rPr>
          <w:rFonts w:ascii="Times New Roman" w:hAnsi="Times New Roman"/>
          <w:sz w:val="24"/>
          <w:szCs w:val="24"/>
        </w:rPr>
        <w:t xml:space="preserve"> </w:t>
      </w:r>
      <w:proofErr w:type="spellStart"/>
      <w:r w:rsidR="00354BD2">
        <w:rPr>
          <w:rFonts w:ascii="Times New Roman" w:hAnsi="Times New Roman"/>
          <w:sz w:val="24"/>
          <w:szCs w:val="24"/>
        </w:rPr>
        <w:t>yra</w:t>
      </w:r>
      <w:proofErr w:type="spellEnd"/>
      <w:r w:rsidR="00354BD2">
        <w:rPr>
          <w:rFonts w:ascii="Times New Roman" w:hAnsi="Times New Roman"/>
          <w:sz w:val="24"/>
          <w:szCs w:val="24"/>
        </w:rPr>
        <w:t xml:space="preserve"> </w:t>
      </w:r>
      <w:proofErr w:type="spellStart"/>
      <w:r w:rsidR="00354BD2" w:rsidRPr="00354BD2">
        <w:rPr>
          <w:rFonts w:ascii="Times New Roman" w:hAnsi="Times New Roman"/>
          <w:sz w:val="24"/>
          <w:szCs w:val="24"/>
        </w:rPr>
        <w:t>Šilutės</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m</w:t>
      </w:r>
      <w:r w:rsidR="00276729">
        <w:rPr>
          <w:rFonts w:ascii="Times New Roman" w:hAnsi="Times New Roman"/>
          <w:sz w:val="24"/>
          <w:szCs w:val="24"/>
        </w:rPr>
        <w:t>iesto</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dal</w:t>
      </w:r>
      <w:r w:rsidR="00354BD2">
        <w:rPr>
          <w:rFonts w:ascii="Times New Roman" w:hAnsi="Times New Roman"/>
          <w:sz w:val="24"/>
          <w:szCs w:val="24"/>
        </w:rPr>
        <w:t>imi</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Šyšos</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upės</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lastRenderedPageBreak/>
        <w:t>vandenskyra</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einančios</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tokios</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ašies</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įtaka</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miestui</w:t>
      </w:r>
      <w:proofErr w:type="spellEnd"/>
      <w:r w:rsidR="00354BD2">
        <w:rPr>
          <w:rFonts w:ascii="Times New Roman" w:hAnsi="Times New Roman"/>
          <w:sz w:val="24"/>
          <w:szCs w:val="24"/>
        </w:rPr>
        <w:t>,</w:t>
      </w:r>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miesto</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gamtinei</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aplinkai</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bei</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ekologinei</w:t>
      </w:r>
      <w:proofErr w:type="spellEnd"/>
      <w:r w:rsidR="00354BD2" w:rsidRPr="00354BD2">
        <w:rPr>
          <w:rFonts w:ascii="Times New Roman" w:hAnsi="Times New Roman"/>
          <w:sz w:val="24"/>
          <w:szCs w:val="24"/>
        </w:rPr>
        <w:t xml:space="preserve"> </w:t>
      </w:r>
      <w:proofErr w:type="spellStart"/>
      <w:r w:rsidR="00354BD2" w:rsidRPr="00354BD2">
        <w:rPr>
          <w:rFonts w:ascii="Times New Roman" w:hAnsi="Times New Roman"/>
          <w:sz w:val="24"/>
          <w:szCs w:val="24"/>
        </w:rPr>
        <w:t>pusiausvyrai</w:t>
      </w:r>
      <w:proofErr w:type="spellEnd"/>
      <w:r w:rsidR="00354BD2">
        <w:rPr>
          <w:rFonts w:ascii="Times New Roman" w:hAnsi="Times New Roman"/>
          <w:sz w:val="24"/>
          <w:szCs w:val="24"/>
        </w:rPr>
        <w:t xml:space="preserve">. </w:t>
      </w:r>
      <w:proofErr w:type="spellStart"/>
      <w:r w:rsidR="00354BD2">
        <w:rPr>
          <w:rFonts w:ascii="Times New Roman" w:hAnsi="Times New Roman"/>
          <w:sz w:val="24"/>
          <w:szCs w:val="24"/>
        </w:rPr>
        <w:t>Atsižvelgiant</w:t>
      </w:r>
      <w:proofErr w:type="spellEnd"/>
      <w:r w:rsidR="00354BD2">
        <w:rPr>
          <w:rFonts w:ascii="Times New Roman" w:hAnsi="Times New Roman"/>
          <w:sz w:val="24"/>
          <w:szCs w:val="24"/>
        </w:rPr>
        <w:t xml:space="preserve"> į tai, </w:t>
      </w:r>
      <w:proofErr w:type="spellStart"/>
      <w:r w:rsidR="00354BD2">
        <w:rPr>
          <w:rFonts w:ascii="Times New Roman" w:hAnsi="Times New Roman"/>
          <w:sz w:val="24"/>
          <w:szCs w:val="24"/>
        </w:rPr>
        <w:t>formuojamos</w:t>
      </w:r>
      <w:proofErr w:type="spellEnd"/>
      <w:r w:rsidR="00354BD2">
        <w:rPr>
          <w:rFonts w:ascii="Times New Roman" w:hAnsi="Times New Roman"/>
          <w:sz w:val="24"/>
          <w:szCs w:val="24"/>
        </w:rPr>
        <w:t xml:space="preserve"> </w:t>
      </w:r>
      <w:proofErr w:type="spellStart"/>
      <w:r w:rsidR="00354BD2">
        <w:rPr>
          <w:rFonts w:ascii="Times New Roman" w:hAnsi="Times New Roman"/>
          <w:sz w:val="24"/>
          <w:szCs w:val="24"/>
        </w:rPr>
        <w:t>Šilutės</w:t>
      </w:r>
      <w:proofErr w:type="spellEnd"/>
      <w:r w:rsidR="00354BD2">
        <w:rPr>
          <w:rFonts w:ascii="Times New Roman" w:hAnsi="Times New Roman"/>
          <w:sz w:val="24"/>
          <w:szCs w:val="24"/>
        </w:rPr>
        <w:t xml:space="preserve"> </w:t>
      </w:r>
      <w:proofErr w:type="spellStart"/>
      <w:r w:rsidR="00354BD2">
        <w:rPr>
          <w:rFonts w:ascii="Times New Roman" w:hAnsi="Times New Roman"/>
          <w:sz w:val="24"/>
          <w:szCs w:val="24"/>
        </w:rPr>
        <w:t>miestui</w:t>
      </w:r>
      <w:proofErr w:type="spellEnd"/>
      <w:r w:rsidR="00354BD2">
        <w:rPr>
          <w:rFonts w:ascii="Times New Roman" w:hAnsi="Times New Roman"/>
          <w:sz w:val="24"/>
          <w:szCs w:val="24"/>
        </w:rPr>
        <w:t xml:space="preserve"> </w:t>
      </w:r>
      <w:proofErr w:type="spellStart"/>
      <w:r w:rsidR="00354BD2">
        <w:rPr>
          <w:rFonts w:ascii="Times New Roman" w:hAnsi="Times New Roman"/>
          <w:sz w:val="24"/>
          <w:szCs w:val="24"/>
        </w:rPr>
        <w:t>svarbios</w:t>
      </w:r>
      <w:proofErr w:type="spellEnd"/>
      <w:r w:rsidR="00354BD2">
        <w:rPr>
          <w:rFonts w:ascii="Times New Roman" w:hAnsi="Times New Roman"/>
          <w:sz w:val="24"/>
          <w:szCs w:val="24"/>
        </w:rPr>
        <w:t xml:space="preserve"> </w:t>
      </w:r>
      <w:proofErr w:type="spellStart"/>
      <w:r w:rsidR="00354BD2">
        <w:rPr>
          <w:rFonts w:ascii="Times New Roman" w:hAnsi="Times New Roman"/>
          <w:sz w:val="24"/>
          <w:szCs w:val="24"/>
        </w:rPr>
        <w:t>gamtinio</w:t>
      </w:r>
      <w:proofErr w:type="spellEnd"/>
      <w:r w:rsidR="00354BD2">
        <w:rPr>
          <w:rFonts w:ascii="Times New Roman" w:hAnsi="Times New Roman"/>
          <w:sz w:val="24"/>
          <w:szCs w:val="24"/>
        </w:rPr>
        <w:t xml:space="preserve"> </w:t>
      </w:r>
      <w:proofErr w:type="spellStart"/>
      <w:r w:rsidR="00354BD2">
        <w:rPr>
          <w:rFonts w:ascii="Times New Roman" w:hAnsi="Times New Roman"/>
          <w:sz w:val="24"/>
          <w:szCs w:val="24"/>
        </w:rPr>
        <w:t>ekologinio</w:t>
      </w:r>
      <w:proofErr w:type="spellEnd"/>
      <w:r w:rsidR="00354BD2">
        <w:rPr>
          <w:rFonts w:ascii="Times New Roman" w:hAnsi="Times New Roman"/>
          <w:sz w:val="24"/>
          <w:szCs w:val="24"/>
        </w:rPr>
        <w:t xml:space="preserve"> </w:t>
      </w:r>
      <w:proofErr w:type="spellStart"/>
      <w:r w:rsidR="00354BD2">
        <w:rPr>
          <w:rFonts w:ascii="Times New Roman" w:hAnsi="Times New Roman"/>
          <w:sz w:val="24"/>
          <w:szCs w:val="24"/>
        </w:rPr>
        <w:t>kompen</w:t>
      </w:r>
      <w:proofErr w:type="spellEnd"/>
      <w:r w:rsidR="00354BD2">
        <w:rPr>
          <w:rFonts w:ascii="Times New Roman" w:hAnsi="Times New Roman"/>
          <w:sz w:val="24"/>
          <w:szCs w:val="24"/>
        </w:rPr>
        <w:t xml:space="preserve"> </w:t>
      </w:r>
    </w:p>
    <w:p w:rsidR="00AD1C5D" w:rsidRDefault="00AD1C5D" w:rsidP="00AD1C5D">
      <w:pPr>
        <w:pStyle w:val="BodyText2"/>
        <w:ind w:firstLine="0"/>
        <w:jc w:val="center"/>
        <w:rPr>
          <w:rFonts w:ascii="Times New Roman" w:hAnsi="Times New Roman"/>
          <w:i/>
          <w:sz w:val="24"/>
          <w:szCs w:val="24"/>
          <w:lang w:val="lt-LT"/>
        </w:rPr>
      </w:pPr>
      <w:r w:rsidRPr="00FD6EC9">
        <w:rPr>
          <w:rFonts w:ascii="Times New Roman" w:hAnsi="Times New Roman"/>
          <w:i/>
          <w:sz w:val="24"/>
          <w:szCs w:val="24"/>
          <w:lang w:val="lt-LT"/>
        </w:rPr>
        <w:t>5</w:t>
      </w:r>
      <w:r>
        <w:rPr>
          <w:rFonts w:ascii="Times New Roman" w:hAnsi="Times New Roman"/>
          <w:i/>
          <w:sz w:val="24"/>
          <w:szCs w:val="24"/>
          <w:lang w:val="lt-LT"/>
        </w:rPr>
        <w:t>A</w:t>
      </w:r>
      <w:r w:rsidRPr="00FD6EC9">
        <w:rPr>
          <w:rFonts w:ascii="Times New Roman" w:hAnsi="Times New Roman"/>
          <w:i/>
          <w:sz w:val="24"/>
          <w:szCs w:val="24"/>
          <w:lang w:val="lt-LT"/>
        </w:rPr>
        <w:t xml:space="preserve"> pav. Ištrauka iš Šilutės r. bendrojo plano </w:t>
      </w:r>
      <w:r>
        <w:rPr>
          <w:rFonts w:ascii="Times New Roman" w:hAnsi="Times New Roman"/>
          <w:i/>
          <w:sz w:val="24"/>
          <w:szCs w:val="24"/>
          <w:lang w:val="lt-LT"/>
        </w:rPr>
        <w:t>aiškinamojo rašto</w:t>
      </w:r>
    </w:p>
    <w:p w:rsidR="00AD1C5D" w:rsidRDefault="00DF6B9D" w:rsidP="00333148">
      <w:pPr>
        <w:pStyle w:val="BodyText2"/>
        <w:ind w:firstLine="567"/>
        <w:rPr>
          <w:rFonts w:ascii="Times New Roman" w:hAnsi="Times New Roman"/>
          <w:sz w:val="24"/>
          <w:szCs w:val="24"/>
          <w:lang w:val="lt-LT"/>
        </w:rPr>
      </w:pPr>
      <w:r w:rsidRPr="00FD6EC9">
        <w:rPr>
          <w:rFonts w:ascii="Times New Roman" w:hAnsi="Times New Roman"/>
          <w:noProof/>
          <w:sz w:val="24"/>
          <w:szCs w:val="24"/>
          <w:lang w:val="lt-LT" w:eastAsia="lt-LT"/>
        </w:rPr>
        <mc:AlternateContent>
          <mc:Choice Requires="wps">
            <w:drawing>
              <wp:anchor distT="0" distB="0" distL="114300" distR="114300" simplePos="0" relativeHeight="252012032" behindDoc="0" locked="0" layoutInCell="1" allowOverlap="1" wp14:anchorId="726E959C" wp14:editId="176E8865">
                <wp:simplePos x="0" y="0"/>
                <wp:positionH relativeFrom="column">
                  <wp:posOffset>4140835</wp:posOffset>
                </wp:positionH>
                <wp:positionV relativeFrom="paragraph">
                  <wp:posOffset>268605</wp:posOffset>
                </wp:positionV>
                <wp:extent cx="887095" cy="127635"/>
                <wp:effectExtent l="38100" t="0" r="27305" b="81915"/>
                <wp:wrapNone/>
                <wp:docPr id="70" name="Tiesioji rodyklės jungtis 12"/>
                <wp:cNvGraphicFramePr/>
                <a:graphic xmlns:a="http://schemas.openxmlformats.org/drawingml/2006/main">
                  <a:graphicData uri="http://schemas.microsoft.com/office/word/2010/wordprocessingShape">
                    <wps:wsp>
                      <wps:cNvCnPr/>
                      <wps:spPr>
                        <a:xfrm flipH="1">
                          <a:off x="0" y="0"/>
                          <a:ext cx="887095" cy="1276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EE75ED4" id="Tiesioji rodyklės jungtis 12" o:spid="_x0000_s1026" type="#_x0000_t32" style="position:absolute;margin-left:326.05pt;margin-top:21.15pt;width:69.85pt;height:10.05pt;flip:x;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" strokecolor="red">
                <v:stroke endarrow="block"/>
              </v:shape>
            </w:pict>
          </mc:Fallback>
        </mc:AlternateContent>
      </w:r>
      <w:r w:rsidRPr="007B42AB">
        <w:rPr>
          <w:rFonts w:ascii="Times New Roman" w:hAnsi="Times New Roman"/>
          <w:noProof/>
          <w:sz w:val="24"/>
          <w:szCs w:val="24"/>
          <w:lang w:val="lt-LT" w:eastAsia="lt-LT"/>
        </w:rPr>
        <mc:AlternateContent>
          <mc:Choice Requires="wps">
            <w:drawing>
              <wp:anchor distT="0" distB="0" distL="114300" distR="114300" simplePos="0" relativeHeight="252005888" behindDoc="0" locked="0" layoutInCell="1" allowOverlap="1" wp14:anchorId="164B4CD4" wp14:editId="61CF2041">
                <wp:simplePos x="0" y="0"/>
                <wp:positionH relativeFrom="column">
                  <wp:posOffset>4957445</wp:posOffset>
                </wp:positionH>
                <wp:positionV relativeFrom="paragraph">
                  <wp:posOffset>122555</wp:posOffset>
                </wp:positionV>
                <wp:extent cx="1520190" cy="228919"/>
                <wp:effectExtent l="0" t="0" r="0" b="0"/>
                <wp:wrapNone/>
                <wp:docPr id="69" name="Teksto laukas 13"/>
                <wp:cNvGraphicFramePr/>
                <a:graphic xmlns:a="http://schemas.openxmlformats.org/drawingml/2006/main">
                  <a:graphicData uri="http://schemas.microsoft.com/office/word/2010/wordprocessingShape">
                    <wps:wsp>
                      <wps:cNvSpPr txBox="1"/>
                      <wps:spPr>
                        <a:xfrm>
                          <a:off x="0" y="0"/>
                          <a:ext cx="1520190" cy="22891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7B42AB" w:rsidRPr="00202920" w:rsidRDefault="007B42AB" w:rsidP="007B42AB">
                            <w:pPr>
                              <w:rPr>
                                <w:color w:val="FF0000"/>
                                <w:sz w:val="18"/>
                                <w:szCs w:val="18"/>
                              </w:rPr>
                            </w:pPr>
                            <w:r w:rsidRPr="00202920">
                              <w:rPr>
                                <w:color w:val="FF0000"/>
                                <w:sz w:val="18"/>
                                <w:szCs w:val="18"/>
                              </w:rPr>
                              <w:t>Planuojama teritorija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64B4CD4" id="_x0000_s1028" type="#_x0000_t202" style="position:absolute;left:0;text-align:left;margin-left:390.35pt;margin-top:9.65pt;width:119.7pt;height:18.0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" filled="f" stroked="f" strokeweight="2pt">
                <v:textbox>
                  <w:txbxContent>
                    <w:p w:rsidR="007B42AB" w:rsidRPr="00202920" w:rsidRDefault="007B42AB" w:rsidP="007B42AB">
                      <w:pPr>
                        <w:rPr>
                          <w:color w:val="FF0000"/>
                          <w:sz w:val="18"/>
                          <w:szCs w:val="18"/>
                        </w:rPr>
                      </w:pPr>
                      <w:r w:rsidRPr="00202920">
                        <w:rPr>
                          <w:color w:val="FF0000"/>
                          <w:sz w:val="18"/>
                          <w:szCs w:val="18"/>
                        </w:rPr>
                        <w:t>Planuojama teritorija</w:t>
                      </w:r>
                    </w:p>
                  </w:txbxContent>
                </v:textbox>
              </v:shape>
            </w:pict>
          </mc:Fallback>
        </mc:AlternateContent>
      </w:r>
      <w:r w:rsidRPr="007B42AB">
        <w:rPr>
          <w:rFonts w:ascii="Times New Roman" w:hAnsi="Times New Roman"/>
          <w:noProof/>
          <w:sz w:val="24"/>
          <w:szCs w:val="24"/>
          <w:lang w:val="lt-LT" w:eastAsia="lt-LT"/>
        </w:rPr>
        <mc:AlternateContent>
          <mc:Choice Requires="wps">
            <w:drawing>
              <wp:anchor distT="0" distB="0" distL="114300" distR="114300" simplePos="0" relativeHeight="251931136" behindDoc="0" locked="0" layoutInCell="1" allowOverlap="1" wp14:anchorId="5643324A" wp14:editId="6AED3505">
                <wp:simplePos x="0" y="0"/>
                <wp:positionH relativeFrom="column">
                  <wp:posOffset>4071620</wp:posOffset>
                </wp:positionH>
                <wp:positionV relativeFrom="paragraph">
                  <wp:posOffset>335280</wp:posOffset>
                </wp:positionV>
                <wp:extent cx="104775" cy="152400"/>
                <wp:effectExtent l="0" t="0" r="28575" b="19050"/>
                <wp:wrapNone/>
                <wp:docPr id="68" name="Apskritimas: tuščiaviduris 9"/>
                <wp:cNvGraphicFramePr/>
                <a:graphic xmlns:a="http://schemas.openxmlformats.org/drawingml/2006/main">
                  <a:graphicData uri="http://schemas.microsoft.com/office/word/2010/wordprocessingShape">
                    <wps:wsp>
                      <wps:cNvSpPr/>
                      <wps:spPr>
                        <a:xfrm>
                          <a:off x="0" y="0"/>
                          <a:ext cx="104775" cy="152400"/>
                        </a:xfrm>
                        <a:prstGeom prst="donu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B5F85CB" id="Apskritimas: tuščiaviduris 9" o:spid="_x0000_s1026" type="#_x0000_t23" style="position:absolute;margin-left:320.6pt;margin-top:26.4pt;width:8.25pt;height:12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" fillcolor="#4f81bd [3204]" strokecolor="red" strokeweight="2pt"/>
            </w:pict>
          </mc:Fallback>
        </mc:AlternateContent>
      </w:r>
      <w:r w:rsidR="00AD1C5D">
        <w:rPr>
          <w:noProof/>
          <w:lang w:val="lt-LT" w:eastAsia="lt-LT"/>
        </w:rPr>
        <w:drawing>
          <wp:inline distT="0" distB="0" distL="0" distR="0">
            <wp:extent cx="5773253" cy="5200650"/>
            <wp:effectExtent l="0" t="0" r="0" b="0"/>
            <wp:docPr id="67" name="Picture 67" descr="C:\Users\VisvaldasPetryla\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svaldasPetryla\AppData\Local\Microsoft\Windows\INetCache\Content.Word\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0044" cy="5206767"/>
                    </a:xfrm>
                    <a:prstGeom prst="rect">
                      <a:avLst/>
                    </a:prstGeom>
                    <a:noFill/>
                    <a:ln>
                      <a:noFill/>
                    </a:ln>
                  </pic:spPr>
                </pic:pic>
              </a:graphicData>
            </a:graphic>
          </wp:inline>
        </w:drawing>
      </w:r>
    </w:p>
    <w:p w:rsidR="00AD1C5D" w:rsidRDefault="00BC36EE" w:rsidP="001F0F02">
      <w:pPr>
        <w:pStyle w:val="BodyText2"/>
        <w:ind w:firstLine="0"/>
        <w:rPr>
          <w:rFonts w:ascii="Times New Roman" w:hAnsi="Times New Roman"/>
          <w:color w:val="000000"/>
          <w:sz w:val="24"/>
          <w:szCs w:val="24"/>
        </w:rPr>
      </w:pPr>
      <w:proofErr w:type="spellStart"/>
      <w:r>
        <w:rPr>
          <w:rFonts w:ascii="Times New Roman" w:hAnsi="Times New Roman"/>
          <w:sz w:val="24"/>
          <w:szCs w:val="24"/>
          <w:lang w:val="lt-LT"/>
        </w:rPr>
        <w:t>savimo</w:t>
      </w:r>
      <w:proofErr w:type="spellEnd"/>
      <w:r>
        <w:rPr>
          <w:rFonts w:ascii="Times New Roman" w:hAnsi="Times New Roman"/>
          <w:sz w:val="24"/>
          <w:szCs w:val="24"/>
          <w:lang w:val="lt-LT"/>
        </w:rPr>
        <w:t xml:space="preserve"> jungtys bei piečiau nuo Šilutės miesto numatomos rajoninio vidinio stabilizavimo mazgai ir juostos.</w:t>
      </w:r>
      <w:r w:rsidR="00414A89">
        <w:rPr>
          <w:rFonts w:ascii="Times New Roman" w:hAnsi="Times New Roman"/>
          <w:sz w:val="24"/>
          <w:szCs w:val="24"/>
          <w:lang w:val="lt-LT"/>
        </w:rPr>
        <w:t xml:space="preserve"> </w:t>
      </w:r>
      <w:r w:rsidR="00151EAB">
        <w:rPr>
          <w:rFonts w:ascii="Times New Roman" w:hAnsi="Times New Roman"/>
          <w:sz w:val="24"/>
          <w:szCs w:val="24"/>
          <w:lang w:val="lt-LT"/>
        </w:rPr>
        <w:t xml:space="preserve">Šilutės bendrasis planas nenurodo, kad planuojama teritorija, kaip patenkanti į rajoninės </w:t>
      </w:r>
      <w:proofErr w:type="spellStart"/>
      <w:r w:rsidR="00151EAB">
        <w:rPr>
          <w:rFonts w:ascii="Times New Roman" w:hAnsi="Times New Roman"/>
          <w:sz w:val="24"/>
          <w:szCs w:val="24"/>
          <w:lang w:val="lt-LT"/>
        </w:rPr>
        <w:t>tarpsisteminio</w:t>
      </w:r>
      <w:proofErr w:type="spellEnd"/>
      <w:r w:rsidR="00151EAB">
        <w:rPr>
          <w:rFonts w:ascii="Times New Roman" w:hAnsi="Times New Roman"/>
          <w:sz w:val="24"/>
          <w:szCs w:val="24"/>
          <w:lang w:val="lt-LT"/>
        </w:rPr>
        <w:t xml:space="preserve"> stabilizavimo ašies gamtinį karkasą, būtų kaip nors pažeista</w:t>
      </w:r>
      <w:r w:rsidR="00437D44">
        <w:rPr>
          <w:rFonts w:ascii="Times New Roman" w:hAnsi="Times New Roman"/>
          <w:sz w:val="24"/>
          <w:szCs w:val="24"/>
          <w:lang w:val="lt-LT"/>
        </w:rPr>
        <w:t>, degraduota urbanizacijos pasekmių</w:t>
      </w:r>
      <w:r w:rsidR="00151EAB">
        <w:rPr>
          <w:rFonts w:ascii="Times New Roman" w:hAnsi="Times New Roman"/>
          <w:sz w:val="24"/>
          <w:szCs w:val="24"/>
          <w:lang w:val="lt-LT"/>
        </w:rPr>
        <w:t xml:space="preserve"> </w:t>
      </w:r>
      <w:r w:rsidR="00B4108C">
        <w:rPr>
          <w:rFonts w:ascii="Times New Roman" w:hAnsi="Times New Roman"/>
          <w:sz w:val="24"/>
          <w:szCs w:val="24"/>
          <w:lang w:val="lt-LT"/>
        </w:rPr>
        <w:t xml:space="preserve">ar </w:t>
      </w:r>
      <w:r w:rsidR="00437D44">
        <w:rPr>
          <w:rFonts w:ascii="Times New Roman" w:hAnsi="Times New Roman"/>
          <w:sz w:val="24"/>
          <w:szCs w:val="24"/>
          <w:lang w:val="lt-LT"/>
        </w:rPr>
        <w:t xml:space="preserve">kaip nors </w:t>
      </w:r>
      <w:r w:rsidR="00B4108C">
        <w:rPr>
          <w:rFonts w:ascii="Times New Roman" w:hAnsi="Times New Roman"/>
          <w:sz w:val="24"/>
          <w:szCs w:val="24"/>
          <w:lang w:val="lt-LT"/>
        </w:rPr>
        <w:t>labai jautri</w:t>
      </w:r>
      <w:r w:rsidR="00437D44">
        <w:rPr>
          <w:rFonts w:ascii="Times New Roman" w:hAnsi="Times New Roman"/>
          <w:sz w:val="24"/>
          <w:szCs w:val="24"/>
          <w:lang w:val="lt-LT"/>
        </w:rPr>
        <w:t xml:space="preserve"> gamtosauginiu požiūriu</w:t>
      </w:r>
      <w:r w:rsidR="00B4108C">
        <w:rPr>
          <w:rFonts w:ascii="Times New Roman" w:hAnsi="Times New Roman"/>
          <w:sz w:val="24"/>
          <w:szCs w:val="24"/>
          <w:lang w:val="lt-LT"/>
        </w:rPr>
        <w:t xml:space="preserve">, todėl nenumatė jokių stabilizavimo ar kompensavimo priemonių šiai </w:t>
      </w:r>
      <w:proofErr w:type="spellStart"/>
      <w:r w:rsidR="00B4108C">
        <w:rPr>
          <w:rFonts w:ascii="Times New Roman" w:hAnsi="Times New Roman"/>
          <w:sz w:val="24"/>
          <w:szCs w:val="24"/>
          <w:lang w:val="lt-LT"/>
        </w:rPr>
        <w:t>teritroijai</w:t>
      </w:r>
      <w:proofErr w:type="spellEnd"/>
      <w:r w:rsidR="00B4108C">
        <w:rPr>
          <w:rFonts w:ascii="Times New Roman" w:hAnsi="Times New Roman"/>
          <w:sz w:val="24"/>
          <w:szCs w:val="24"/>
          <w:lang w:val="lt-LT"/>
        </w:rPr>
        <w:t xml:space="preserve">. Ir tai suprantama, nes tiek planuojama teritorija, tiek ją supanti aplinka yra </w:t>
      </w:r>
      <w:r w:rsidR="00437D44">
        <w:rPr>
          <w:rFonts w:ascii="Times New Roman" w:hAnsi="Times New Roman"/>
          <w:sz w:val="24"/>
          <w:szCs w:val="24"/>
          <w:lang w:val="lt-LT"/>
        </w:rPr>
        <w:t xml:space="preserve">miškinga teritorija. Ši teritorija apima milijonus ha miškingų teritorijų; vien žemės sklypo, kuriame numatoma eksploatuoti smėlio karjerą, yra 600 ha ploto. Todėl miško kirtimas trim etapais po </w:t>
      </w:r>
      <w:r w:rsidR="0070727B">
        <w:rPr>
          <w:rFonts w:ascii="Times New Roman" w:hAnsi="Times New Roman"/>
          <w:sz w:val="24"/>
          <w:szCs w:val="24"/>
          <w:lang w:val="lt-LT"/>
        </w:rPr>
        <w:t>8</w:t>
      </w:r>
      <w:r w:rsidR="00437D44">
        <w:rPr>
          <w:rFonts w:ascii="Times New Roman" w:hAnsi="Times New Roman"/>
          <w:sz w:val="24"/>
          <w:szCs w:val="24"/>
          <w:lang w:val="lt-LT"/>
        </w:rPr>
        <w:t xml:space="preserve"> ha (viso apie  </w:t>
      </w:r>
      <w:r w:rsidR="0070727B">
        <w:rPr>
          <w:rFonts w:ascii="Times New Roman" w:hAnsi="Times New Roman"/>
          <w:sz w:val="24"/>
          <w:szCs w:val="24"/>
          <w:lang w:val="lt-LT"/>
        </w:rPr>
        <w:t xml:space="preserve">24 ha) numatomai ūkinei veiklai niekaip negali paveikti viso miško masyvo ir padaryti kažkokį poveikį gamtiniam karkasui. Be to, tai tik laikinas nežymus poveikis, kol bus eksploatuojamas smėlio karjeras, nes po to teritorija bus </w:t>
      </w:r>
      <w:proofErr w:type="spellStart"/>
      <w:r w:rsidR="0070727B">
        <w:rPr>
          <w:rFonts w:ascii="Times New Roman" w:hAnsi="Times New Roman"/>
          <w:sz w:val="24"/>
          <w:szCs w:val="24"/>
          <w:lang w:val="lt-LT"/>
        </w:rPr>
        <w:t>rekultivuojama</w:t>
      </w:r>
      <w:proofErr w:type="spellEnd"/>
      <w:r w:rsidR="0070727B">
        <w:rPr>
          <w:rFonts w:ascii="Times New Roman" w:hAnsi="Times New Roman"/>
          <w:sz w:val="24"/>
          <w:szCs w:val="24"/>
          <w:lang w:val="lt-LT"/>
        </w:rPr>
        <w:t xml:space="preserve"> į teritoriją su miškingu vandens telkiniu, kas </w:t>
      </w:r>
      <w:r w:rsidR="000C5C9C">
        <w:rPr>
          <w:rFonts w:ascii="Times New Roman" w:hAnsi="Times New Roman"/>
          <w:sz w:val="24"/>
          <w:szCs w:val="24"/>
          <w:lang w:val="lt-LT"/>
        </w:rPr>
        <w:t xml:space="preserve">tik paįvairins šioje </w:t>
      </w:r>
      <w:proofErr w:type="spellStart"/>
      <w:r w:rsidR="000C5C9C">
        <w:rPr>
          <w:rFonts w:ascii="Times New Roman" w:hAnsi="Times New Roman"/>
          <w:sz w:val="24"/>
          <w:szCs w:val="24"/>
          <w:lang w:val="lt-LT"/>
        </w:rPr>
        <w:t>teritrojoje</w:t>
      </w:r>
      <w:proofErr w:type="spellEnd"/>
      <w:r w:rsidR="000C5C9C">
        <w:rPr>
          <w:rFonts w:ascii="Times New Roman" w:hAnsi="Times New Roman"/>
          <w:sz w:val="24"/>
          <w:szCs w:val="24"/>
          <w:lang w:val="lt-LT"/>
        </w:rPr>
        <w:t xml:space="preserve"> biologinę </w:t>
      </w:r>
      <w:proofErr w:type="spellStart"/>
      <w:r w:rsidR="000C5C9C">
        <w:rPr>
          <w:rFonts w:ascii="Times New Roman" w:hAnsi="Times New Roman"/>
          <w:sz w:val="24"/>
          <w:szCs w:val="24"/>
          <w:lang w:val="lt-LT"/>
        </w:rPr>
        <w:t>ivairovę</w:t>
      </w:r>
      <w:proofErr w:type="spellEnd"/>
      <w:r w:rsidR="000C5C9C">
        <w:rPr>
          <w:rFonts w:ascii="Times New Roman" w:hAnsi="Times New Roman"/>
          <w:sz w:val="24"/>
          <w:szCs w:val="24"/>
          <w:lang w:val="lt-LT"/>
        </w:rPr>
        <w:t>.</w:t>
      </w:r>
      <w:r w:rsidR="0070727B">
        <w:rPr>
          <w:rFonts w:ascii="Times New Roman" w:hAnsi="Times New Roman"/>
          <w:sz w:val="24"/>
          <w:szCs w:val="24"/>
          <w:lang w:val="lt-LT"/>
        </w:rPr>
        <w:t xml:space="preserve"> </w:t>
      </w:r>
      <w:r w:rsidR="004B304F">
        <w:rPr>
          <w:rFonts w:ascii="Times New Roman" w:hAnsi="Times New Roman"/>
          <w:sz w:val="24"/>
          <w:szCs w:val="24"/>
          <w:lang w:val="lt-LT"/>
        </w:rPr>
        <w:t>Dėl sąlyginai nedidelio kiekio medžių iškirtimo b</w:t>
      </w:r>
      <w:proofErr w:type="spellStart"/>
      <w:r w:rsidR="004B304F" w:rsidRPr="004B304F">
        <w:rPr>
          <w:rFonts w:ascii="Times New Roman" w:hAnsi="Times New Roman"/>
          <w:color w:val="000000"/>
          <w:sz w:val="24"/>
          <w:szCs w:val="24"/>
        </w:rPr>
        <w:t>iologinės</w:t>
      </w:r>
      <w:proofErr w:type="spellEnd"/>
      <w:r w:rsidR="004B304F" w:rsidRPr="004B304F">
        <w:rPr>
          <w:rFonts w:ascii="Times New Roman" w:hAnsi="Times New Roman"/>
          <w:color w:val="000000"/>
          <w:sz w:val="24"/>
          <w:szCs w:val="24"/>
        </w:rPr>
        <w:t xml:space="preserve"> </w:t>
      </w:r>
      <w:proofErr w:type="spellStart"/>
      <w:r w:rsidR="004B304F" w:rsidRPr="004B304F">
        <w:rPr>
          <w:rFonts w:ascii="Times New Roman" w:hAnsi="Times New Roman"/>
          <w:color w:val="000000"/>
          <w:sz w:val="24"/>
          <w:szCs w:val="24"/>
        </w:rPr>
        <w:t>migracijos</w:t>
      </w:r>
      <w:proofErr w:type="spellEnd"/>
      <w:r w:rsidR="004B304F" w:rsidRPr="004B304F">
        <w:rPr>
          <w:rFonts w:ascii="Times New Roman" w:hAnsi="Times New Roman"/>
          <w:color w:val="000000"/>
          <w:sz w:val="24"/>
          <w:szCs w:val="24"/>
        </w:rPr>
        <w:t xml:space="preserve"> </w:t>
      </w:r>
      <w:proofErr w:type="spellStart"/>
      <w:r w:rsidR="004B304F" w:rsidRPr="004B304F">
        <w:rPr>
          <w:rFonts w:ascii="Times New Roman" w:hAnsi="Times New Roman"/>
          <w:color w:val="000000"/>
          <w:sz w:val="24"/>
          <w:szCs w:val="24"/>
        </w:rPr>
        <w:t>srautai</w:t>
      </w:r>
      <w:proofErr w:type="spellEnd"/>
      <w:r w:rsidR="004B304F">
        <w:rPr>
          <w:rFonts w:ascii="Times New Roman" w:hAnsi="Times New Roman"/>
          <w:color w:val="000000"/>
          <w:sz w:val="24"/>
          <w:szCs w:val="24"/>
        </w:rPr>
        <w:t xml:space="preserve"> </w:t>
      </w:r>
      <w:proofErr w:type="spellStart"/>
      <w:r w:rsidR="004B304F">
        <w:rPr>
          <w:rFonts w:ascii="Times New Roman" w:hAnsi="Times New Roman"/>
          <w:color w:val="000000"/>
          <w:sz w:val="24"/>
          <w:szCs w:val="24"/>
        </w:rPr>
        <w:t>nebus</w:t>
      </w:r>
      <w:proofErr w:type="spellEnd"/>
      <w:r w:rsidR="004B304F">
        <w:rPr>
          <w:rFonts w:ascii="Times New Roman" w:hAnsi="Times New Roman"/>
          <w:color w:val="000000"/>
          <w:sz w:val="24"/>
          <w:szCs w:val="24"/>
        </w:rPr>
        <w:t xml:space="preserve"> </w:t>
      </w:r>
      <w:r w:rsidR="004B304F" w:rsidRPr="004B304F">
        <w:rPr>
          <w:rFonts w:ascii="Times New Roman" w:hAnsi="Times New Roman"/>
          <w:color w:val="000000"/>
          <w:sz w:val="24"/>
          <w:szCs w:val="24"/>
        </w:rPr>
        <w:t xml:space="preserve"> </w:t>
      </w:r>
      <w:proofErr w:type="spellStart"/>
      <w:r w:rsidR="004B304F" w:rsidRPr="004B304F">
        <w:rPr>
          <w:rFonts w:ascii="Times New Roman" w:hAnsi="Times New Roman"/>
          <w:color w:val="000000"/>
          <w:sz w:val="24"/>
          <w:szCs w:val="24"/>
        </w:rPr>
        <w:t>pažeisti</w:t>
      </w:r>
      <w:proofErr w:type="spellEnd"/>
      <w:r w:rsidR="004B304F" w:rsidRPr="004B304F">
        <w:rPr>
          <w:rFonts w:ascii="Times New Roman" w:hAnsi="Times New Roman"/>
          <w:color w:val="000000"/>
          <w:sz w:val="24"/>
          <w:szCs w:val="24"/>
        </w:rPr>
        <w:t xml:space="preserve">, </w:t>
      </w:r>
      <w:proofErr w:type="spellStart"/>
      <w:r w:rsidR="004B304F" w:rsidRPr="004B304F">
        <w:rPr>
          <w:rFonts w:ascii="Times New Roman" w:hAnsi="Times New Roman"/>
          <w:color w:val="000000"/>
          <w:sz w:val="24"/>
          <w:szCs w:val="24"/>
        </w:rPr>
        <w:t>t</w:t>
      </w:r>
      <w:r w:rsidR="004B304F">
        <w:rPr>
          <w:rFonts w:ascii="Times New Roman" w:hAnsi="Times New Roman"/>
          <w:color w:val="000000"/>
          <w:sz w:val="24"/>
          <w:szCs w:val="24"/>
        </w:rPr>
        <w:t>uo</w:t>
      </w:r>
      <w:proofErr w:type="spellEnd"/>
      <w:r w:rsidR="004B304F">
        <w:rPr>
          <w:rFonts w:ascii="Times New Roman" w:hAnsi="Times New Roman"/>
          <w:color w:val="000000"/>
          <w:sz w:val="24"/>
          <w:szCs w:val="24"/>
        </w:rPr>
        <w:t xml:space="preserve"> </w:t>
      </w:r>
      <w:proofErr w:type="spellStart"/>
      <w:r w:rsidR="004B304F">
        <w:rPr>
          <w:rFonts w:ascii="Times New Roman" w:hAnsi="Times New Roman"/>
          <w:color w:val="000000"/>
          <w:sz w:val="24"/>
          <w:szCs w:val="24"/>
        </w:rPr>
        <w:t>labiau</w:t>
      </w:r>
      <w:proofErr w:type="spellEnd"/>
      <w:r w:rsidR="004B304F">
        <w:rPr>
          <w:rFonts w:ascii="Times New Roman" w:hAnsi="Times New Roman"/>
          <w:color w:val="000000"/>
          <w:sz w:val="24"/>
          <w:szCs w:val="24"/>
        </w:rPr>
        <w:t xml:space="preserve">, </w:t>
      </w:r>
      <w:proofErr w:type="spellStart"/>
      <w:r w:rsidR="004B304F">
        <w:rPr>
          <w:rFonts w:ascii="Times New Roman" w:hAnsi="Times New Roman"/>
          <w:color w:val="000000"/>
          <w:sz w:val="24"/>
          <w:szCs w:val="24"/>
        </w:rPr>
        <w:t>kad</w:t>
      </w:r>
      <w:proofErr w:type="spellEnd"/>
      <w:r w:rsidR="004B304F">
        <w:rPr>
          <w:rFonts w:ascii="Times New Roman" w:hAnsi="Times New Roman"/>
          <w:color w:val="000000"/>
          <w:sz w:val="24"/>
          <w:szCs w:val="24"/>
        </w:rPr>
        <w:t xml:space="preserve"> </w:t>
      </w:r>
      <w:proofErr w:type="spellStart"/>
      <w:r w:rsidR="004B304F">
        <w:rPr>
          <w:rFonts w:ascii="Times New Roman" w:hAnsi="Times New Roman"/>
          <w:color w:val="000000"/>
          <w:sz w:val="24"/>
          <w:szCs w:val="24"/>
        </w:rPr>
        <w:t>toje</w:t>
      </w:r>
      <w:proofErr w:type="spellEnd"/>
      <w:r w:rsidR="004B304F">
        <w:rPr>
          <w:rFonts w:ascii="Times New Roman" w:hAnsi="Times New Roman"/>
          <w:color w:val="000000"/>
          <w:sz w:val="24"/>
          <w:szCs w:val="24"/>
        </w:rPr>
        <w:t xml:space="preserve"> </w:t>
      </w:r>
      <w:proofErr w:type="spellStart"/>
      <w:r w:rsidR="004B304F">
        <w:rPr>
          <w:rFonts w:ascii="Times New Roman" w:hAnsi="Times New Roman"/>
          <w:color w:val="000000"/>
          <w:sz w:val="24"/>
          <w:szCs w:val="24"/>
        </w:rPr>
        <w:t>teritorijoje</w:t>
      </w:r>
      <w:proofErr w:type="spellEnd"/>
      <w:r w:rsidR="004B304F">
        <w:rPr>
          <w:rFonts w:ascii="Times New Roman" w:hAnsi="Times New Roman"/>
          <w:color w:val="000000"/>
          <w:sz w:val="24"/>
          <w:szCs w:val="24"/>
        </w:rPr>
        <w:t xml:space="preserve"> </w:t>
      </w:r>
      <w:proofErr w:type="spellStart"/>
      <w:r w:rsidR="004B304F">
        <w:rPr>
          <w:rFonts w:ascii="Times New Roman" w:hAnsi="Times New Roman"/>
          <w:color w:val="000000"/>
          <w:sz w:val="24"/>
          <w:szCs w:val="24"/>
        </w:rPr>
        <w:t>nėra</w:t>
      </w:r>
      <w:proofErr w:type="spellEnd"/>
      <w:r w:rsidR="004B304F">
        <w:rPr>
          <w:rFonts w:ascii="Times New Roman" w:hAnsi="Times New Roman"/>
          <w:color w:val="000000"/>
          <w:sz w:val="24"/>
          <w:szCs w:val="24"/>
        </w:rPr>
        <w:t xml:space="preserve"> </w:t>
      </w:r>
      <w:proofErr w:type="spellStart"/>
      <w:r w:rsidR="004B304F">
        <w:rPr>
          <w:rFonts w:ascii="Times New Roman" w:hAnsi="Times New Roman"/>
          <w:color w:val="000000"/>
          <w:sz w:val="24"/>
          <w:szCs w:val="24"/>
        </w:rPr>
        <w:t>saugotinių</w:t>
      </w:r>
      <w:proofErr w:type="spellEnd"/>
      <w:r w:rsidR="004B304F">
        <w:rPr>
          <w:rFonts w:ascii="Times New Roman" w:hAnsi="Times New Roman"/>
          <w:color w:val="000000"/>
          <w:sz w:val="24"/>
          <w:szCs w:val="24"/>
        </w:rPr>
        <w:t xml:space="preserve"> </w:t>
      </w:r>
      <w:r w:rsidR="004B304F" w:rsidRPr="00FD6EC9">
        <w:rPr>
          <w:rStyle w:val="FontStyle190"/>
          <w:sz w:val="24"/>
          <w:szCs w:val="24"/>
          <w:lang w:val="lt-LT"/>
        </w:rPr>
        <w:t xml:space="preserve">biotopų </w:t>
      </w:r>
      <w:proofErr w:type="spellStart"/>
      <w:r w:rsidR="004B304F" w:rsidRPr="00FD6EC9">
        <w:rPr>
          <w:rStyle w:val="FontStyle190"/>
          <w:sz w:val="24"/>
          <w:szCs w:val="24"/>
          <w:lang w:val="lt-LT"/>
        </w:rPr>
        <w:t>radaviečių</w:t>
      </w:r>
      <w:proofErr w:type="spellEnd"/>
      <w:r w:rsidR="004B304F" w:rsidRPr="00FD6EC9">
        <w:rPr>
          <w:rStyle w:val="FontStyle190"/>
          <w:sz w:val="24"/>
          <w:szCs w:val="24"/>
          <w:lang w:val="lt-LT"/>
        </w:rPr>
        <w:t xml:space="preserve"> ar </w:t>
      </w:r>
      <w:proofErr w:type="spellStart"/>
      <w:r w:rsidR="004B304F" w:rsidRPr="00FD6EC9">
        <w:rPr>
          <w:rStyle w:val="FontStyle190"/>
          <w:sz w:val="24"/>
          <w:szCs w:val="24"/>
          <w:lang w:val="lt-LT"/>
        </w:rPr>
        <w:t>augaviečių</w:t>
      </w:r>
      <w:proofErr w:type="spellEnd"/>
      <w:r w:rsidR="004B304F">
        <w:rPr>
          <w:rStyle w:val="FontStyle190"/>
          <w:sz w:val="24"/>
          <w:szCs w:val="24"/>
          <w:lang w:val="lt-LT"/>
        </w:rPr>
        <w:t>,</w:t>
      </w:r>
      <w:r w:rsidR="004B304F" w:rsidRPr="004B304F">
        <w:rPr>
          <w:rFonts w:ascii="Times New Roman" w:hAnsi="Times New Roman"/>
          <w:color w:val="000000"/>
          <w:sz w:val="24"/>
          <w:szCs w:val="24"/>
        </w:rPr>
        <w:t xml:space="preserve"> </w:t>
      </w:r>
      <w:proofErr w:type="spellStart"/>
      <w:r w:rsidR="004B304F" w:rsidRPr="004B304F">
        <w:rPr>
          <w:rFonts w:ascii="Times New Roman" w:hAnsi="Times New Roman"/>
          <w:color w:val="000000"/>
          <w:sz w:val="24"/>
          <w:szCs w:val="24"/>
        </w:rPr>
        <w:t>natūrali</w:t>
      </w:r>
      <w:r w:rsidR="004B304F">
        <w:rPr>
          <w:rFonts w:ascii="Times New Roman" w:hAnsi="Times New Roman"/>
          <w:color w:val="000000"/>
          <w:sz w:val="24"/>
          <w:szCs w:val="24"/>
        </w:rPr>
        <w:t>ų</w:t>
      </w:r>
      <w:proofErr w:type="spellEnd"/>
      <w:r w:rsidR="004B304F">
        <w:rPr>
          <w:rFonts w:ascii="Times New Roman" w:hAnsi="Times New Roman"/>
          <w:color w:val="000000"/>
          <w:sz w:val="24"/>
          <w:szCs w:val="24"/>
        </w:rPr>
        <w:t xml:space="preserve"> </w:t>
      </w:r>
      <w:proofErr w:type="spellStart"/>
      <w:r w:rsidR="004B304F">
        <w:rPr>
          <w:rFonts w:ascii="Times New Roman" w:hAnsi="Times New Roman"/>
          <w:color w:val="000000"/>
          <w:sz w:val="24"/>
          <w:szCs w:val="24"/>
        </w:rPr>
        <w:t>kertinių</w:t>
      </w:r>
      <w:proofErr w:type="spellEnd"/>
      <w:r w:rsidR="004B304F">
        <w:rPr>
          <w:rFonts w:ascii="Times New Roman" w:hAnsi="Times New Roman"/>
          <w:color w:val="000000"/>
          <w:sz w:val="24"/>
          <w:szCs w:val="24"/>
        </w:rPr>
        <w:t xml:space="preserve"> </w:t>
      </w:r>
      <w:proofErr w:type="spellStart"/>
      <w:r w:rsidR="004B304F">
        <w:rPr>
          <w:rFonts w:ascii="Times New Roman" w:hAnsi="Times New Roman"/>
          <w:color w:val="000000"/>
          <w:sz w:val="24"/>
          <w:szCs w:val="24"/>
        </w:rPr>
        <w:t>miško</w:t>
      </w:r>
      <w:proofErr w:type="spellEnd"/>
      <w:r w:rsidR="004B304F">
        <w:rPr>
          <w:rFonts w:ascii="Times New Roman" w:hAnsi="Times New Roman"/>
          <w:color w:val="000000"/>
          <w:sz w:val="24"/>
          <w:szCs w:val="24"/>
        </w:rPr>
        <w:t xml:space="preserve"> </w:t>
      </w:r>
      <w:proofErr w:type="spellStart"/>
      <w:r w:rsidR="004B304F">
        <w:rPr>
          <w:rFonts w:ascii="Times New Roman" w:hAnsi="Times New Roman"/>
          <w:color w:val="000000"/>
          <w:sz w:val="24"/>
          <w:szCs w:val="24"/>
        </w:rPr>
        <w:t>buveinių</w:t>
      </w:r>
      <w:proofErr w:type="spellEnd"/>
      <w:r w:rsidR="004B304F">
        <w:rPr>
          <w:rFonts w:ascii="Times New Roman" w:hAnsi="Times New Roman"/>
          <w:color w:val="000000"/>
          <w:sz w:val="24"/>
          <w:szCs w:val="24"/>
        </w:rPr>
        <w:t xml:space="preserve">. </w:t>
      </w:r>
    </w:p>
    <w:p w:rsidR="0046598A" w:rsidRDefault="0046598A" w:rsidP="00333148">
      <w:pPr>
        <w:pStyle w:val="BodyText2"/>
        <w:ind w:firstLine="567"/>
        <w:rPr>
          <w:rFonts w:ascii="Times New Roman" w:eastAsiaTheme="minorHAnsi" w:hAnsi="Times New Roman"/>
          <w:sz w:val="24"/>
          <w:szCs w:val="24"/>
          <w:lang w:val="lt-LT"/>
        </w:rPr>
      </w:pPr>
      <w:r w:rsidRPr="00FD6EC9">
        <w:rPr>
          <w:rFonts w:ascii="Times New Roman" w:hAnsi="Times New Roman"/>
          <w:sz w:val="24"/>
          <w:szCs w:val="24"/>
          <w:lang w:val="lt-LT"/>
        </w:rPr>
        <w:t xml:space="preserve"> </w:t>
      </w:r>
      <w:r w:rsidR="00257475" w:rsidRPr="00FD6EC9">
        <w:rPr>
          <w:rFonts w:ascii="Times New Roman" w:hAnsi="Times New Roman"/>
          <w:sz w:val="24"/>
          <w:szCs w:val="24"/>
          <w:lang w:val="lt-LT"/>
        </w:rPr>
        <w:t>Pagal Šilutės r</w:t>
      </w:r>
      <w:r w:rsidR="000100E1" w:rsidRPr="00FD6EC9">
        <w:rPr>
          <w:rFonts w:ascii="Times New Roman" w:hAnsi="Times New Roman"/>
          <w:sz w:val="24"/>
          <w:szCs w:val="24"/>
          <w:lang w:val="lt-LT"/>
        </w:rPr>
        <w:t>. bendrojo plano Naudingųjų iškasenų schemą (žr. 6 pav.) planuojama teritorija patenka į aptiktą naudingųjų iškasenų telkinio teritoriją, tačiau šiuo metu nenaudojamą, o pagal bendrojo plano aiškinamojo rašto</w:t>
      </w:r>
      <w:r w:rsidR="008019A3" w:rsidRPr="00FD6EC9">
        <w:rPr>
          <w:rFonts w:ascii="Times New Roman" w:hAnsi="Times New Roman"/>
          <w:sz w:val="24"/>
          <w:szCs w:val="24"/>
          <w:lang w:val="lt-LT"/>
        </w:rPr>
        <w:t xml:space="preserve"> sprendinius “</w:t>
      </w:r>
      <w:r w:rsidR="008019A3" w:rsidRPr="00FD6EC9">
        <w:rPr>
          <w:rFonts w:ascii="Times New Roman" w:eastAsiaTheme="minorHAnsi" w:hAnsi="Times New Roman"/>
          <w:i/>
          <w:iCs/>
          <w:sz w:val="24"/>
          <w:szCs w:val="24"/>
          <w:lang w:val="lt-LT"/>
        </w:rPr>
        <w:t xml:space="preserve">Detaliai išžvalgyti ištekliai </w:t>
      </w:r>
      <w:r w:rsidR="008019A3" w:rsidRPr="00FD6EC9">
        <w:rPr>
          <w:rFonts w:ascii="Times New Roman" w:eastAsiaTheme="minorHAnsi" w:hAnsi="Times New Roman"/>
          <w:sz w:val="24"/>
          <w:szCs w:val="24"/>
          <w:lang w:val="lt-LT"/>
        </w:rPr>
        <w:t xml:space="preserve">– tai telkinio arba jo dalies naudingųjų iškasenų ištekliai, kurių kiekis, kokybė, technologinės savybės, hidrogeologinės, kasybos ir kitos </w:t>
      </w:r>
      <w:proofErr w:type="spellStart"/>
      <w:r w:rsidR="008019A3" w:rsidRPr="00FD6EC9">
        <w:rPr>
          <w:rFonts w:ascii="Times New Roman" w:eastAsiaTheme="minorHAnsi" w:hAnsi="Times New Roman"/>
          <w:sz w:val="24"/>
          <w:szCs w:val="24"/>
          <w:lang w:val="lt-LT"/>
        </w:rPr>
        <w:t>slugsojimo</w:t>
      </w:r>
      <w:proofErr w:type="spellEnd"/>
      <w:r w:rsidR="008019A3" w:rsidRPr="00FD6EC9">
        <w:rPr>
          <w:rFonts w:ascii="Times New Roman" w:eastAsiaTheme="minorHAnsi" w:hAnsi="Times New Roman"/>
          <w:sz w:val="24"/>
          <w:szCs w:val="24"/>
          <w:lang w:val="lt-LT"/>
        </w:rPr>
        <w:t xml:space="preserve"> </w:t>
      </w:r>
      <w:proofErr w:type="spellStart"/>
      <w:r w:rsidR="008019A3" w:rsidRPr="00FD6EC9">
        <w:rPr>
          <w:rFonts w:ascii="Times New Roman" w:eastAsiaTheme="minorHAnsi" w:hAnsi="Times New Roman"/>
          <w:sz w:val="24"/>
          <w:szCs w:val="24"/>
          <w:lang w:val="lt-LT"/>
        </w:rPr>
        <w:t>salygos</w:t>
      </w:r>
      <w:proofErr w:type="spellEnd"/>
      <w:r w:rsidR="008019A3" w:rsidRPr="00FD6EC9">
        <w:rPr>
          <w:rFonts w:ascii="Times New Roman" w:eastAsiaTheme="minorHAnsi" w:hAnsi="Times New Roman"/>
          <w:sz w:val="24"/>
          <w:szCs w:val="24"/>
          <w:lang w:val="lt-LT"/>
        </w:rPr>
        <w:t xml:space="preserve"> yra ištirti detalumu, pakankamu </w:t>
      </w:r>
      <w:r w:rsidR="001F0F02" w:rsidRPr="00FD6EC9">
        <w:rPr>
          <w:rFonts w:ascii="Times New Roman" w:eastAsiaTheme="minorHAnsi" w:hAnsi="Times New Roman"/>
          <w:sz w:val="24"/>
          <w:szCs w:val="24"/>
          <w:lang w:val="lt-LT"/>
        </w:rPr>
        <w:t xml:space="preserve">sudaryti </w:t>
      </w:r>
      <w:r w:rsidR="001F0F02">
        <w:rPr>
          <w:rFonts w:ascii="Times New Roman" w:eastAsiaTheme="minorHAnsi" w:hAnsi="Times New Roman"/>
          <w:sz w:val="24"/>
          <w:szCs w:val="24"/>
          <w:lang w:val="lt-LT"/>
        </w:rPr>
        <w:t>žemės gelmių naudo-</w:t>
      </w:r>
    </w:p>
    <w:p w:rsidR="001F0F02" w:rsidRPr="00FD6EC9" w:rsidRDefault="001F0F02" w:rsidP="00333148">
      <w:pPr>
        <w:pStyle w:val="BodyText2"/>
        <w:ind w:firstLine="567"/>
        <w:rPr>
          <w:rFonts w:ascii="Times New Roman" w:hAnsi="Times New Roman"/>
          <w:sz w:val="24"/>
          <w:szCs w:val="24"/>
          <w:lang w:val="lt-LT"/>
        </w:rPr>
      </w:pPr>
    </w:p>
    <w:p w:rsidR="00A4524C" w:rsidRPr="00FD6EC9" w:rsidRDefault="006C1558" w:rsidP="00A4524C">
      <w:pPr>
        <w:pStyle w:val="BodyText2"/>
        <w:ind w:firstLine="0"/>
        <w:jc w:val="center"/>
        <w:rPr>
          <w:rFonts w:ascii="Times New Roman" w:hAnsi="Times New Roman"/>
          <w:i/>
          <w:sz w:val="24"/>
          <w:szCs w:val="24"/>
          <w:lang w:val="lt-LT"/>
        </w:rPr>
      </w:pPr>
      <w:r w:rsidRPr="00FD6EC9">
        <w:rPr>
          <w:rFonts w:ascii="Times New Roman" w:hAnsi="Times New Roman"/>
          <w:i/>
          <w:sz w:val="24"/>
          <w:szCs w:val="24"/>
          <w:lang w:val="lt-LT"/>
        </w:rPr>
        <w:t>6</w:t>
      </w:r>
      <w:r w:rsidR="00A4524C" w:rsidRPr="00FD6EC9">
        <w:rPr>
          <w:rFonts w:ascii="Times New Roman" w:hAnsi="Times New Roman"/>
          <w:i/>
          <w:sz w:val="24"/>
          <w:szCs w:val="24"/>
          <w:lang w:val="lt-LT"/>
        </w:rPr>
        <w:t xml:space="preserve"> pav. Ištrauka iš Šilutės r. bendrojo plano Naudingųjų iškasenų schema</w:t>
      </w:r>
    </w:p>
    <w:p w:rsidR="0046598A" w:rsidRPr="00FD6EC9" w:rsidRDefault="00257475" w:rsidP="000A1BA4">
      <w:pPr>
        <w:pStyle w:val="BodyText2"/>
        <w:ind w:left="567" w:firstLine="0"/>
        <w:rPr>
          <w:rFonts w:ascii="Times New Roman" w:hAnsi="Times New Roman"/>
          <w:sz w:val="24"/>
          <w:szCs w:val="24"/>
          <w:lang w:val="lt-LT"/>
        </w:rPr>
      </w:pPr>
      <w:r w:rsidRPr="00FD6EC9">
        <w:rPr>
          <w:rFonts w:ascii="Times New Roman" w:hAnsi="Times New Roman"/>
          <w:noProof/>
          <w:sz w:val="24"/>
          <w:szCs w:val="24"/>
          <w:lang w:val="lt-LT" w:eastAsia="lt-LT"/>
        </w:rPr>
        <w:drawing>
          <wp:anchor distT="0" distB="0" distL="114300" distR="114300" simplePos="0" relativeHeight="251401728" behindDoc="0" locked="0" layoutInCell="1" allowOverlap="1" wp14:anchorId="05CCC7DB" wp14:editId="1C1BD4D5">
            <wp:simplePos x="0" y="0"/>
            <wp:positionH relativeFrom="column">
              <wp:posOffset>3623945</wp:posOffset>
            </wp:positionH>
            <wp:positionV relativeFrom="paragraph">
              <wp:posOffset>1925955</wp:posOffset>
            </wp:positionV>
            <wp:extent cx="2495550" cy="857250"/>
            <wp:effectExtent l="0" t="0" r="0" b="0"/>
            <wp:wrapNone/>
            <wp:docPr id="10" name="Picture 10" descr="C:\Users\Loptopas\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ptopas\AppData\Local\Microsoft\Windows\INetCacheContent.Word\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28AB" w:rsidRPr="00FD6EC9">
        <w:rPr>
          <w:rFonts w:ascii="Times New Roman" w:hAnsi="Times New Roman"/>
          <w:noProof/>
          <w:sz w:val="24"/>
          <w:szCs w:val="24"/>
          <w:lang w:val="lt-LT" w:eastAsia="lt-LT"/>
        </w:rPr>
        <mc:AlternateContent>
          <mc:Choice Requires="wps">
            <w:drawing>
              <wp:anchor distT="0" distB="0" distL="114300" distR="114300" simplePos="0" relativeHeight="251395584" behindDoc="0" locked="0" layoutInCell="1" allowOverlap="1" wp14:anchorId="6A4249A4" wp14:editId="0C0FF6EB">
                <wp:simplePos x="0" y="0"/>
                <wp:positionH relativeFrom="column">
                  <wp:posOffset>2652395</wp:posOffset>
                </wp:positionH>
                <wp:positionV relativeFrom="paragraph">
                  <wp:posOffset>1221105</wp:posOffset>
                </wp:positionV>
                <wp:extent cx="1520190" cy="228919"/>
                <wp:effectExtent l="0" t="0" r="0" b="0"/>
                <wp:wrapNone/>
                <wp:docPr id="7" name="Teksto laukas 13"/>
                <wp:cNvGraphicFramePr/>
                <a:graphic xmlns:a="http://schemas.openxmlformats.org/drawingml/2006/main">
                  <a:graphicData uri="http://schemas.microsoft.com/office/word/2010/wordprocessingShape">
                    <wps:wsp>
                      <wps:cNvSpPr txBox="1"/>
                      <wps:spPr>
                        <a:xfrm>
                          <a:off x="0" y="0"/>
                          <a:ext cx="1520190" cy="22891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D17B4" w:rsidRPr="00202920" w:rsidRDefault="005D17B4" w:rsidP="009F030E">
                            <w:pPr>
                              <w:rPr>
                                <w:color w:val="FF0000"/>
                                <w:sz w:val="18"/>
                                <w:szCs w:val="18"/>
                              </w:rPr>
                            </w:pPr>
                            <w:r w:rsidRPr="00202920">
                              <w:rPr>
                                <w:color w:val="FF0000"/>
                                <w:sz w:val="18"/>
                                <w:szCs w:val="18"/>
                              </w:rPr>
                              <w:t>Planuojama teritorija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A4249A4" id="_x0000_s1029" type="#_x0000_t202" style="position:absolute;left:0;text-align:left;margin-left:208.85pt;margin-top:96.15pt;width:119.7pt;height:18.05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" filled="f" stroked="f" strokeweight="2pt">
                <v:textbox>
                  <w:txbxContent>
                    <w:p w:rsidR="005D17B4" w:rsidRPr="00202920" w:rsidRDefault="005D17B4" w:rsidP="009F030E">
                      <w:pPr>
                        <w:rPr>
                          <w:color w:val="FF0000"/>
                          <w:sz w:val="18"/>
                          <w:szCs w:val="18"/>
                        </w:rPr>
                      </w:pPr>
                      <w:r w:rsidRPr="00202920">
                        <w:rPr>
                          <w:color w:val="FF0000"/>
                          <w:sz w:val="18"/>
                          <w:szCs w:val="18"/>
                        </w:rPr>
                        <w:t>Planuojama teritorija</w:t>
                      </w:r>
                    </w:p>
                  </w:txbxContent>
                </v:textbox>
              </v:shape>
            </w:pict>
          </mc:Fallback>
        </mc:AlternateContent>
      </w:r>
      <w:r w:rsidR="00B828AB" w:rsidRPr="00FD6EC9">
        <w:rPr>
          <w:rFonts w:ascii="Times New Roman" w:hAnsi="Times New Roman"/>
          <w:noProof/>
          <w:sz w:val="24"/>
          <w:szCs w:val="24"/>
          <w:lang w:val="lt-LT" w:eastAsia="lt-LT"/>
        </w:rPr>
        <mc:AlternateContent>
          <mc:Choice Requires="wps">
            <w:drawing>
              <wp:anchor distT="0" distB="0" distL="114300" distR="114300" simplePos="0" relativeHeight="251398656" behindDoc="0" locked="0" layoutInCell="1" allowOverlap="1" wp14:anchorId="5B803CC8" wp14:editId="61A8B353">
                <wp:simplePos x="0" y="0"/>
                <wp:positionH relativeFrom="column">
                  <wp:posOffset>1860550</wp:posOffset>
                </wp:positionH>
                <wp:positionV relativeFrom="paragraph">
                  <wp:posOffset>1337945</wp:posOffset>
                </wp:positionV>
                <wp:extent cx="887095" cy="45085"/>
                <wp:effectExtent l="38100" t="38100" r="27305" b="88265"/>
                <wp:wrapNone/>
                <wp:docPr id="8" name="Tiesioji rodyklės jungtis 12"/>
                <wp:cNvGraphicFramePr/>
                <a:graphic xmlns:a="http://schemas.openxmlformats.org/drawingml/2006/main">
                  <a:graphicData uri="http://schemas.microsoft.com/office/word/2010/wordprocessingShape">
                    <wps:wsp>
                      <wps:cNvCnPr/>
                      <wps:spPr>
                        <a:xfrm flipH="1">
                          <a:off x="0" y="0"/>
                          <a:ext cx="887095" cy="4508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4197CFB" id="Tiesioji rodyklės jungtis 12" o:spid="_x0000_s1026" type="#_x0000_t32" style="position:absolute;margin-left:146.5pt;margin-top:105.35pt;width:69.85pt;height:3.55pt;flip:x;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" strokecolor="red">
                <v:stroke endarrow="block"/>
              </v:shape>
            </w:pict>
          </mc:Fallback>
        </mc:AlternateContent>
      </w:r>
      <w:r w:rsidR="00B828AB" w:rsidRPr="00FD6EC9">
        <w:rPr>
          <w:rFonts w:ascii="Times New Roman" w:hAnsi="Times New Roman"/>
          <w:i/>
          <w:noProof/>
          <w:sz w:val="24"/>
          <w:szCs w:val="24"/>
          <w:lang w:val="lt-LT" w:eastAsia="lt-LT"/>
        </w:rPr>
        <mc:AlternateContent>
          <mc:Choice Requires="wps">
            <w:drawing>
              <wp:anchor distT="0" distB="0" distL="114300" distR="114300" simplePos="0" relativeHeight="251392512" behindDoc="0" locked="0" layoutInCell="1" allowOverlap="1" wp14:anchorId="1FF45BDC" wp14:editId="7C74BF31">
                <wp:simplePos x="0" y="0"/>
                <wp:positionH relativeFrom="column">
                  <wp:posOffset>1766570</wp:posOffset>
                </wp:positionH>
                <wp:positionV relativeFrom="paragraph">
                  <wp:posOffset>1306830</wp:posOffset>
                </wp:positionV>
                <wp:extent cx="104775" cy="152400"/>
                <wp:effectExtent l="0" t="0" r="28575" b="19050"/>
                <wp:wrapNone/>
                <wp:docPr id="6" name="Apskritimas: tuščiaviduris 9"/>
                <wp:cNvGraphicFramePr/>
                <a:graphic xmlns:a="http://schemas.openxmlformats.org/drawingml/2006/main">
                  <a:graphicData uri="http://schemas.microsoft.com/office/word/2010/wordprocessingShape">
                    <wps:wsp>
                      <wps:cNvSpPr/>
                      <wps:spPr>
                        <a:xfrm>
                          <a:off x="0" y="0"/>
                          <a:ext cx="104775" cy="152400"/>
                        </a:xfrm>
                        <a:prstGeom prst="donut">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91B9AEB" id="Apskritimas: tuščiaviduris 9" o:spid="_x0000_s1026" type="#_x0000_t23" style="position:absolute;margin-left:139.1pt;margin-top:102.9pt;width:8.25pt;height:12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" fillcolor="#4f81bd [3204]" strokecolor="red" strokeweight="2pt"/>
            </w:pict>
          </mc:Fallback>
        </mc:AlternateContent>
      </w:r>
      <w:r w:rsidR="001E5A9A" w:rsidRPr="00FD6EC9">
        <w:rPr>
          <w:rFonts w:ascii="Times New Roman" w:hAnsi="Times New Roman"/>
          <w:noProof/>
          <w:sz w:val="24"/>
          <w:szCs w:val="24"/>
          <w:lang w:val="lt-LT" w:eastAsia="lt-LT"/>
        </w:rPr>
        <w:drawing>
          <wp:inline distT="0" distB="0" distL="0" distR="0" wp14:anchorId="3BEAABF9" wp14:editId="34D4404E">
            <wp:extent cx="5802706" cy="2790825"/>
            <wp:effectExtent l="0" t="0" r="7620" b="0"/>
            <wp:docPr id="5" name="Picture 5" descr="C:\Users\Loptopas\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ptopas\AppData\Local\Microsoft\Windows\INetCacheContent.Word\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0737" cy="2799497"/>
                    </a:xfrm>
                    <a:prstGeom prst="rect">
                      <a:avLst/>
                    </a:prstGeom>
                    <a:noFill/>
                    <a:ln>
                      <a:noFill/>
                    </a:ln>
                  </pic:spPr>
                </pic:pic>
              </a:graphicData>
            </a:graphic>
          </wp:inline>
        </w:drawing>
      </w:r>
    </w:p>
    <w:p w:rsidR="0046598A" w:rsidRPr="00FD6EC9" w:rsidRDefault="0046598A" w:rsidP="000A1BA4">
      <w:pPr>
        <w:pStyle w:val="BodyText2"/>
        <w:ind w:left="567" w:firstLine="0"/>
        <w:rPr>
          <w:rFonts w:ascii="Times New Roman" w:hAnsi="Times New Roman"/>
          <w:sz w:val="24"/>
          <w:szCs w:val="24"/>
          <w:lang w:val="lt-LT"/>
        </w:rPr>
      </w:pPr>
    </w:p>
    <w:p w:rsidR="008019A3" w:rsidRPr="00FD6EC9" w:rsidRDefault="001F0F02" w:rsidP="00021435">
      <w:pPr>
        <w:pStyle w:val="BodyText2"/>
        <w:tabs>
          <w:tab w:val="left" w:pos="567"/>
        </w:tabs>
        <w:ind w:firstLine="0"/>
        <w:rPr>
          <w:rFonts w:ascii="Times New Roman" w:eastAsiaTheme="minorHAnsi" w:hAnsi="Times New Roman"/>
          <w:sz w:val="24"/>
          <w:szCs w:val="24"/>
          <w:lang w:val="lt-LT"/>
        </w:rPr>
      </w:pPr>
      <w:proofErr w:type="spellStart"/>
      <w:r>
        <w:rPr>
          <w:rFonts w:ascii="Times New Roman" w:eastAsiaTheme="minorHAnsi" w:hAnsi="Times New Roman"/>
          <w:sz w:val="24"/>
          <w:szCs w:val="24"/>
          <w:lang w:val="lt-LT"/>
        </w:rPr>
        <w:t>mo</w:t>
      </w:r>
      <w:proofErr w:type="spellEnd"/>
      <w:r>
        <w:rPr>
          <w:rFonts w:ascii="Times New Roman" w:eastAsiaTheme="minorHAnsi" w:hAnsi="Times New Roman"/>
          <w:sz w:val="24"/>
          <w:szCs w:val="24"/>
          <w:lang w:val="lt-LT"/>
        </w:rPr>
        <w:t xml:space="preserve"> </w:t>
      </w:r>
      <w:r w:rsidR="002E1A03" w:rsidRPr="00FD6EC9">
        <w:rPr>
          <w:rFonts w:ascii="Times New Roman" w:eastAsiaTheme="minorHAnsi" w:hAnsi="Times New Roman"/>
          <w:sz w:val="24"/>
          <w:szCs w:val="24"/>
          <w:lang w:val="lt-LT"/>
        </w:rPr>
        <w:t>projektą.</w:t>
      </w:r>
      <w:r w:rsidR="00000499" w:rsidRPr="00FD6EC9">
        <w:rPr>
          <w:rFonts w:ascii="Times New Roman" w:eastAsiaTheme="minorHAnsi" w:hAnsi="Times New Roman"/>
          <w:sz w:val="24"/>
          <w:szCs w:val="24"/>
          <w:lang w:val="lt-LT"/>
        </w:rPr>
        <w:t xml:space="preserve">&lt;...&gt; Realų naudingųjų iškasenų išteklių potencialą sudaro detaliai išžvalgyti ir parengtinai išžvalgyti ištekliai, o prognoziniai ištekliai – tai rezervas ateičiai, kai bus sunaudoti išžvalgyti ištekliai. Pagal Lietuvos Respublikos Žemės </w:t>
      </w:r>
      <w:proofErr w:type="spellStart"/>
      <w:r w:rsidR="00000499" w:rsidRPr="00FD6EC9">
        <w:rPr>
          <w:rFonts w:ascii="Times New Roman" w:eastAsiaTheme="minorHAnsi" w:hAnsi="Times New Roman"/>
          <w:sz w:val="24"/>
          <w:szCs w:val="24"/>
          <w:lang w:val="lt-LT"/>
        </w:rPr>
        <w:t>gelmiu</w:t>
      </w:r>
      <w:proofErr w:type="spellEnd"/>
      <w:r w:rsidR="00000499" w:rsidRPr="00FD6EC9">
        <w:rPr>
          <w:rFonts w:ascii="Times New Roman" w:eastAsiaTheme="minorHAnsi" w:hAnsi="Times New Roman"/>
          <w:sz w:val="24"/>
          <w:szCs w:val="24"/>
          <w:lang w:val="lt-LT"/>
        </w:rPr>
        <w:t xml:space="preserve"> </w:t>
      </w:r>
      <w:proofErr w:type="spellStart"/>
      <w:r w:rsidR="00000499" w:rsidRPr="00FD6EC9">
        <w:rPr>
          <w:rFonts w:ascii="Times New Roman" w:eastAsiaTheme="minorHAnsi" w:hAnsi="Times New Roman"/>
          <w:sz w:val="24"/>
          <w:szCs w:val="24"/>
          <w:lang w:val="lt-LT"/>
        </w:rPr>
        <w:t>istatymą</w:t>
      </w:r>
      <w:proofErr w:type="spellEnd"/>
      <w:r w:rsidR="00000499" w:rsidRPr="00FD6EC9">
        <w:rPr>
          <w:rFonts w:ascii="Times New Roman" w:eastAsiaTheme="minorHAnsi" w:hAnsi="Times New Roman"/>
          <w:sz w:val="24"/>
          <w:szCs w:val="24"/>
          <w:lang w:val="lt-LT"/>
        </w:rPr>
        <w:t xml:space="preserve"> (</w:t>
      </w:r>
      <w:proofErr w:type="spellStart"/>
      <w:r w:rsidR="00000499" w:rsidRPr="00FD6EC9">
        <w:rPr>
          <w:rFonts w:ascii="Times New Roman" w:eastAsiaTheme="minorHAnsi" w:hAnsi="Times New Roman"/>
          <w:sz w:val="24"/>
          <w:szCs w:val="24"/>
          <w:lang w:val="lt-LT"/>
        </w:rPr>
        <w:t>Žin</w:t>
      </w:r>
      <w:proofErr w:type="spellEnd"/>
      <w:r w:rsidR="00000499" w:rsidRPr="00FD6EC9">
        <w:rPr>
          <w:rFonts w:ascii="Times New Roman" w:eastAsiaTheme="minorHAnsi" w:hAnsi="Times New Roman"/>
          <w:sz w:val="24"/>
          <w:szCs w:val="24"/>
          <w:lang w:val="lt-LT"/>
        </w:rPr>
        <w:t xml:space="preserve">., 1995, Nr.63-1582; 2001, Nr.35-1164; 2004, Nr.167-6097) ir </w:t>
      </w:r>
      <w:proofErr w:type="spellStart"/>
      <w:r w:rsidR="00000499" w:rsidRPr="00FD6EC9">
        <w:rPr>
          <w:rFonts w:ascii="Times New Roman" w:eastAsiaTheme="minorHAnsi" w:hAnsi="Times New Roman"/>
          <w:sz w:val="24"/>
          <w:szCs w:val="24"/>
          <w:lang w:val="lt-LT"/>
        </w:rPr>
        <w:t>poistatyminius</w:t>
      </w:r>
      <w:proofErr w:type="spellEnd"/>
      <w:r w:rsidR="00000499" w:rsidRPr="00FD6EC9">
        <w:rPr>
          <w:rFonts w:ascii="Times New Roman" w:eastAsiaTheme="minorHAnsi" w:hAnsi="Times New Roman"/>
          <w:sz w:val="24"/>
          <w:szCs w:val="24"/>
          <w:lang w:val="lt-LT"/>
        </w:rPr>
        <w:t xml:space="preserve"> teisės aktus naudoti (eksploatuoti) galima tik detaliai išžvalgytus ir Lietuvos geologijos tarnybos Žemės gelmių išteklių aprobavimo komisijos posėdyje aprobuotus išteklius“.</w:t>
      </w:r>
      <w:r w:rsidR="00734DD1" w:rsidRPr="00FD6EC9">
        <w:rPr>
          <w:rFonts w:ascii="Times New Roman" w:eastAsiaTheme="minorHAnsi" w:hAnsi="Times New Roman"/>
          <w:sz w:val="24"/>
          <w:szCs w:val="24"/>
          <w:lang w:val="lt-LT"/>
        </w:rPr>
        <w:t xml:space="preserve"> Šie bendrojo plano sprendiniai leidžia naudoti detaliai išvalgytą </w:t>
      </w:r>
      <w:proofErr w:type="spellStart"/>
      <w:r w:rsidR="00734DD1" w:rsidRPr="00FD6EC9">
        <w:rPr>
          <w:rFonts w:ascii="Times New Roman" w:eastAsiaTheme="minorHAnsi" w:hAnsi="Times New Roman"/>
          <w:sz w:val="24"/>
          <w:szCs w:val="24"/>
          <w:lang w:val="lt-LT"/>
        </w:rPr>
        <w:t>Lapynų</w:t>
      </w:r>
      <w:proofErr w:type="spellEnd"/>
      <w:r w:rsidR="00734DD1" w:rsidRPr="00FD6EC9">
        <w:rPr>
          <w:rFonts w:ascii="Times New Roman" w:eastAsiaTheme="minorHAnsi" w:hAnsi="Times New Roman"/>
          <w:sz w:val="24"/>
          <w:szCs w:val="24"/>
          <w:lang w:val="lt-LT"/>
        </w:rPr>
        <w:t xml:space="preserve"> II smėlio telkinį. </w:t>
      </w:r>
    </w:p>
    <w:p w:rsidR="00806F96" w:rsidRPr="00FD6EC9" w:rsidRDefault="005975CA" w:rsidP="00021435">
      <w:pPr>
        <w:pStyle w:val="BodyText2"/>
        <w:tabs>
          <w:tab w:val="left" w:pos="567"/>
        </w:tabs>
        <w:ind w:firstLine="0"/>
        <w:rPr>
          <w:rFonts w:ascii="Times New Roman" w:hAnsi="Times New Roman"/>
          <w:sz w:val="24"/>
          <w:szCs w:val="24"/>
          <w:lang w:val="lt-LT"/>
        </w:rPr>
      </w:pPr>
      <w:r>
        <w:rPr>
          <w:rFonts w:ascii="Times New Roman" w:hAnsi="Times New Roman"/>
          <w:sz w:val="24"/>
          <w:szCs w:val="24"/>
          <w:lang w:val="lt-LT"/>
        </w:rPr>
        <w:tab/>
      </w:r>
      <w:r w:rsidR="0097305A" w:rsidRPr="00FD6EC9">
        <w:rPr>
          <w:rFonts w:ascii="Times New Roman" w:hAnsi="Times New Roman"/>
          <w:sz w:val="24"/>
          <w:szCs w:val="24"/>
          <w:lang w:val="lt-LT"/>
        </w:rPr>
        <w:t>Pagal Lietuvos kraštovaizdžio vizualinės struktūros žemėlapį planuojam</w:t>
      </w:r>
      <w:r w:rsidR="00055D7D" w:rsidRPr="00FD6EC9">
        <w:rPr>
          <w:rFonts w:ascii="Times New Roman" w:hAnsi="Times New Roman"/>
          <w:sz w:val="24"/>
          <w:szCs w:val="24"/>
          <w:lang w:val="lt-LT"/>
        </w:rPr>
        <w:t>os</w:t>
      </w:r>
      <w:r w:rsidR="0097305A" w:rsidRPr="00FD6EC9">
        <w:rPr>
          <w:rFonts w:ascii="Times New Roman" w:hAnsi="Times New Roman"/>
          <w:sz w:val="24"/>
          <w:szCs w:val="24"/>
          <w:lang w:val="lt-LT"/>
        </w:rPr>
        <w:t xml:space="preserve"> teritorij</w:t>
      </w:r>
      <w:r w:rsidR="00055D7D" w:rsidRPr="00FD6EC9">
        <w:rPr>
          <w:rFonts w:ascii="Times New Roman" w:hAnsi="Times New Roman"/>
          <w:sz w:val="24"/>
          <w:szCs w:val="24"/>
          <w:lang w:val="lt-LT"/>
        </w:rPr>
        <w:t>os</w:t>
      </w:r>
      <w:r w:rsidR="0097305A" w:rsidRPr="00FD6EC9">
        <w:rPr>
          <w:rFonts w:ascii="Times New Roman" w:hAnsi="Times New Roman"/>
          <w:sz w:val="24"/>
          <w:szCs w:val="24"/>
          <w:lang w:val="lt-LT"/>
        </w:rPr>
        <w:t xml:space="preserve"> </w:t>
      </w:r>
      <w:r w:rsidR="00055D7D" w:rsidRPr="00FD6EC9">
        <w:rPr>
          <w:rFonts w:ascii="Times New Roman" w:hAnsi="Times New Roman"/>
          <w:sz w:val="24"/>
          <w:szCs w:val="24"/>
          <w:lang w:val="lt-LT"/>
        </w:rPr>
        <w:t xml:space="preserve">kraštovaizdis nėra kažkuo išskirtinis estetiniu požiūriu, nes jis </w:t>
      </w:r>
      <w:r w:rsidR="0097305A" w:rsidRPr="00FD6EC9">
        <w:rPr>
          <w:rFonts w:ascii="Times New Roman" w:hAnsi="Times New Roman"/>
          <w:sz w:val="24"/>
          <w:szCs w:val="24"/>
          <w:lang w:val="lt-LT"/>
        </w:rPr>
        <w:t xml:space="preserve">patenka į </w:t>
      </w:r>
      <w:proofErr w:type="spellStart"/>
      <w:r w:rsidR="0097305A" w:rsidRPr="00FD6EC9">
        <w:rPr>
          <w:rFonts w:ascii="Times New Roman" w:hAnsi="Times New Roman"/>
          <w:sz w:val="24"/>
          <w:szCs w:val="24"/>
          <w:lang w:val="lt-LT"/>
        </w:rPr>
        <w:t>lyguminį</w:t>
      </w:r>
      <w:proofErr w:type="spellEnd"/>
      <w:r w:rsidR="0097305A" w:rsidRPr="00FD6EC9">
        <w:rPr>
          <w:rFonts w:ascii="Times New Roman" w:hAnsi="Times New Roman"/>
          <w:sz w:val="24"/>
          <w:szCs w:val="24"/>
          <w:lang w:val="lt-LT"/>
        </w:rPr>
        <w:t xml:space="preserve"> </w:t>
      </w:r>
      <w:proofErr w:type="spellStart"/>
      <w:r w:rsidR="0097305A" w:rsidRPr="00FD6EC9">
        <w:rPr>
          <w:rFonts w:ascii="Times New Roman" w:hAnsi="Times New Roman"/>
          <w:sz w:val="24"/>
          <w:szCs w:val="24"/>
          <w:lang w:val="lt-LT"/>
        </w:rPr>
        <w:t>kraštovavaizdį</w:t>
      </w:r>
      <w:proofErr w:type="spellEnd"/>
      <w:r w:rsidR="0097305A" w:rsidRPr="00FD6EC9">
        <w:rPr>
          <w:rFonts w:ascii="Times New Roman" w:hAnsi="Times New Roman"/>
          <w:sz w:val="24"/>
          <w:szCs w:val="24"/>
          <w:lang w:val="lt-LT"/>
        </w:rPr>
        <w:t xml:space="preserve"> su 1 lygmens </w:t>
      </w:r>
      <w:proofErr w:type="spellStart"/>
      <w:r w:rsidR="0097305A" w:rsidRPr="00FD6EC9">
        <w:rPr>
          <w:rFonts w:ascii="Times New Roman" w:hAnsi="Times New Roman"/>
          <w:sz w:val="24"/>
          <w:szCs w:val="24"/>
          <w:lang w:val="lt-LT"/>
        </w:rPr>
        <w:t>videotopais</w:t>
      </w:r>
      <w:proofErr w:type="spellEnd"/>
      <w:r w:rsidR="0097305A" w:rsidRPr="00FD6EC9">
        <w:rPr>
          <w:rFonts w:ascii="Times New Roman" w:hAnsi="Times New Roman"/>
          <w:sz w:val="24"/>
          <w:szCs w:val="24"/>
          <w:lang w:val="lt-LT"/>
        </w:rPr>
        <w:t xml:space="preserve"> (VO), vyraujantį kaip pusiau uždarą su iš dalies peržvelgiamų erdvių kraštovaizdžiu. Kraštovaizdžio erd</w:t>
      </w:r>
      <w:r w:rsidR="00BA1760" w:rsidRPr="00FD6EC9">
        <w:rPr>
          <w:rFonts w:ascii="Times New Roman" w:hAnsi="Times New Roman"/>
          <w:sz w:val="24"/>
          <w:szCs w:val="24"/>
          <w:lang w:val="lt-LT"/>
        </w:rPr>
        <w:t>v</w:t>
      </w:r>
      <w:r w:rsidR="0097305A" w:rsidRPr="00FD6EC9">
        <w:rPr>
          <w:rFonts w:ascii="Times New Roman" w:hAnsi="Times New Roman"/>
          <w:sz w:val="24"/>
          <w:szCs w:val="24"/>
          <w:lang w:val="lt-LT"/>
        </w:rPr>
        <w:t xml:space="preserve">inėje struktūroje išreikšti tik </w:t>
      </w:r>
      <w:proofErr w:type="spellStart"/>
      <w:r w:rsidR="0097305A" w:rsidRPr="00FD6EC9">
        <w:rPr>
          <w:rFonts w:ascii="Times New Roman" w:hAnsi="Times New Roman"/>
          <w:sz w:val="24"/>
          <w:szCs w:val="24"/>
          <w:lang w:val="lt-LT"/>
        </w:rPr>
        <w:t>horizantalūs</w:t>
      </w:r>
      <w:proofErr w:type="spellEnd"/>
      <w:r w:rsidR="0097305A" w:rsidRPr="00FD6EC9">
        <w:rPr>
          <w:rFonts w:ascii="Times New Roman" w:hAnsi="Times New Roman"/>
          <w:sz w:val="24"/>
          <w:szCs w:val="24"/>
          <w:lang w:val="lt-LT"/>
        </w:rPr>
        <w:t xml:space="preserve"> </w:t>
      </w:r>
      <w:proofErr w:type="spellStart"/>
      <w:r w:rsidR="0097305A" w:rsidRPr="00FD6EC9">
        <w:rPr>
          <w:rFonts w:ascii="Times New Roman" w:hAnsi="Times New Roman"/>
          <w:sz w:val="24"/>
          <w:szCs w:val="24"/>
          <w:lang w:val="lt-LT"/>
        </w:rPr>
        <w:t>dominantai</w:t>
      </w:r>
      <w:proofErr w:type="spellEnd"/>
      <w:r w:rsidR="0097305A" w:rsidRPr="00FD6EC9">
        <w:rPr>
          <w:rFonts w:ascii="Times New Roman" w:hAnsi="Times New Roman"/>
          <w:sz w:val="24"/>
          <w:szCs w:val="24"/>
          <w:lang w:val="lt-LT"/>
        </w:rPr>
        <w:t xml:space="preserve"> (žr. prieduose). </w:t>
      </w:r>
    </w:p>
    <w:p w:rsidR="005932A4" w:rsidRDefault="00F34500" w:rsidP="005D17B4">
      <w:pPr>
        <w:pStyle w:val="BodyText2"/>
        <w:numPr>
          <w:ilvl w:val="0"/>
          <w:numId w:val="29"/>
        </w:numPr>
        <w:tabs>
          <w:tab w:val="left" w:pos="567"/>
        </w:tabs>
        <w:ind w:left="0" w:firstLine="0"/>
        <w:rPr>
          <w:rStyle w:val="FontStyle190"/>
          <w:sz w:val="24"/>
          <w:szCs w:val="24"/>
          <w:lang w:val="lt-LT"/>
        </w:rPr>
      </w:pPr>
      <w:r w:rsidRPr="00FD6EC9">
        <w:rPr>
          <w:rFonts w:ascii="Times New Roman" w:hAnsi="Times New Roman"/>
          <w:i/>
          <w:sz w:val="24"/>
          <w:szCs w:val="24"/>
          <w:lang w:val="lt-LT"/>
        </w:rPr>
        <w:t>Informacija apie saugomas teritorijas (pvz., draustiniai, parkai ir kt.), įskaitant Europos ekologinio tinklo „</w:t>
      </w:r>
      <w:proofErr w:type="spellStart"/>
      <w:r w:rsidRPr="00FD6EC9">
        <w:rPr>
          <w:rFonts w:ascii="Times New Roman" w:hAnsi="Times New Roman"/>
          <w:i/>
          <w:iCs/>
          <w:sz w:val="24"/>
          <w:szCs w:val="24"/>
          <w:lang w:val="lt-LT"/>
        </w:rPr>
        <w:t>Natura</w:t>
      </w:r>
      <w:proofErr w:type="spellEnd"/>
      <w:r w:rsidRPr="00FD6EC9">
        <w:rPr>
          <w:rFonts w:ascii="Times New Roman" w:hAnsi="Times New Roman"/>
          <w:i/>
          <w:iCs/>
          <w:sz w:val="24"/>
          <w:szCs w:val="24"/>
          <w:lang w:val="lt-LT"/>
        </w:rPr>
        <w:t xml:space="preserve"> 2000“</w:t>
      </w:r>
      <w:r w:rsidRPr="00FD6EC9">
        <w:rPr>
          <w:rFonts w:ascii="Times New Roman" w:hAnsi="Times New Roman"/>
          <w:i/>
          <w:sz w:val="24"/>
          <w:szCs w:val="24"/>
          <w:lang w:val="lt-LT"/>
        </w:rPr>
        <w:t>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proofErr w:type="spellStart"/>
      <w:r w:rsidRPr="00FD6EC9">
        <w:rPr>
          <w:rFonts w:ascii="Times New Roman" w:hAnsi="Times New Roman"/>
          <w:i/>
          <w:iCs/>
          <w:sz w:val="24"/>
          <w:szCs w:val="24"/>
          <w:lang w:val="lt-LT"/>
        </w:rPr>
        <w:t>Natura</w:t>
      </w:r>
      <w:proofErr w:type="spellEnd"/>
      <w:r w:rsidRPr="00FD6EC9">
        <w:rPr>
          <w:rFonts w:ascii="Times New Roman" w:hAnsi="Times New Roman"/>
          <w:i/>
          <w:iCs/>
          <w:sz w:val="24"/>
          <w:szCs w:val="24"/>
          <w:lang w:val="lt-LT"/>
        </w:rPr>
        <w:t xml:space="preserve"> 2000</w:t>
      </w:r>
      <w:r w:rsidRPr="00FD6EC9">
        <w:rPr>
          <w:rFonts w:ascii="Times New Roman" w:hAnsi="Times New Roman"/>
          <w:i/>
          <w:sz w:val="24"/>
          <w:szCs w:val="24"/>
          <w:lang w:val="lt-LT"/>
        </w:rPr>
        <w:t>“teritorijoms išvada, jeigu tokia išvada reikalinga pagal teisės aktų reikalavimus</w:t>
      </w:r>
      <w:r w:rsidR="00AE4298" w:rsidRPr="00FD6EC9">
        <w:rPr>
          <w:rFonts w:ascii="Times New Roman" w:hAnsi="Times New Roman"/>
          <w:sz w:val="24"/>
          <w:szCs w:val="24"/>
          <w:lang w:val="lt-LT"/>
        </w:rPr>
        <w:t>. Planuojama</w:t>
      </w:r>
      <w:r w:rsidR="00052ABB" w:rsidRPr="00FD6EC9">
        <w:rPr>
          <w:rFonts w:ascii="Times New Roman" w:hAnsi="Times New Roman"/>
          <w:sz w:val="24"/>
          <w:szCs w:val="24"/>
          <w:lang w:val="lt-LT"/>
        </w:rPr>
        <w:t xml:space="preserve"> teritorija</w:t>
      </w:r>
      <w:r w:rsidR="00052ABB" w:rsidRPr="00FD6EC9">
        <w:rPr>
          <w:rFonts w:ascii="Times New Roman" w:hAnsi="Times New Roman"/>
          <w:sz w:val="24"/>
          <w:szCs w:val="24"/>
          <w:shd w:val="clear" w:color="auto" w:fill="FFFFFF"/>
          <w:lang w:val="lt-LT"/>
        </w:rPr>
        <w:t xml:space="preserve"> nepatenka ir nesiriboja su saugomomis teritorijomis</w:t>
      </w:r>
      <w:r w:rsidR="0098396F" w:rsidRPr="00FD6EC9">
        <w:rPr>
          <w:rFonts w:ascii="Times New Roman" w:hAnsi="Times New Roman"/>
          <w:sz w:val="24"/>
          <w:szCs w:val="24"/>
          <w:shd w:val="clear" w:color="auto" w:fill="FFFFFF"/>
          <w:lang w:val="lt-LT"/>
        </w:rPr>
        <w:t xml:space="preserve"> (žr</w:t>
      </w:r>
      <w:r w:rsidR="00052ABB" w:rsidRPr="00FD6EC9">
        <w:rPr>
          <w:rFonts w:ascii="Times New Roman" w:hAnsi="Times New Roman"/>
          <w:sz w:val="24"/>
          <w:szCs w:val="24"/>
          <w:shd w:val="clear" w:color="auto" w:fill="FFFFFF"/>
          <w:lang w:val="lt-LT"/>
        </w:rPr>
        <w:t>.</w:t>
      </w:r>
      <w:r w:rsidR="0098396F" w:rsidRPr="00FD6EC9">
        <w:rPr>
          <w:rFonts w:ascii="Times New Roman" w:hAnsi="Times New Roman"/>
          <w:sz w:val="24"/>
          <w:szCs w:val="24"/>
          <w:shd w:val="clear" w:color="auto" w:fill="FFFFFF"/>
          <w:lang w:val="lt-LT"/>
        </w:rPr>
        <w:t xml:space="preserve"> </w:t>
      </w:r>
      <w:r w:rsidR="001F68FA" w:rsidRPr="00FD6EC9">
        <w:rPr>
          <w:rFonts w:ascii="Times New Roman" w:hAnsi="Times New Roman"/>
          <w:sz w:val="24"/>
          <w:szCs w:val="24"/>
          <w:shd w:val="clear" w:color="auto" w:fill="FFFFFF"/>
          <w:lang w:val="lt-LT"/>
        </w:rPr>
        <w:t>p</w:t>
      </w:r>
      <w:r w:rsidR="0098396F" w:rsidRPr="00FD6EC9">
        <w:rPr>
          <w:rFonts w:ascii="Times New Roman" w:hAnsi="Times New Roman"/>
          <w:sz w:val="24"/>
          <w:szCs w:val="24"/>
          <w:shd w:val="clear" w:color="auto" w:fill="FFFFFF"/>
          <w:lang w:val="lt-LT"/>
        </w:rPr>
        <w:t>rieduose).</w:t>
      </w:r>
      <w:r w:rsidR="00052ABB" w:rsidRPr="00FD6EC9">
        <w:rPr>
          <w:rFonts w:ascii="Times New Roman" w:hAnsi="Times New Roman"/>
          <w:sz w:val="24"/>
          <w:szCs w:val="24"/>
          <w:shd w:val="clear" w:color="auto" w:fill="FFFFFF"/>
          <w:lang w:val="lt-LT"/>
        </w:rPr>
        <w:t xml:space="preserve"> </w:t>
      </w:r>
      <w:r w:rsidR="00504775" w:rsidRPr="00FD6EC9">
        <w:rPr>
          <w:rFonts w:ascii="Times New Roman" w:hAnsi="Times New Roman"/>
          <w:sz w:val="24"/>
          <w:szCs w:val="24"/>
          <w:shd w:val="clear" w:color="auto" w:fill="FFFFFF"/>
          <w:lang w:val="lt-LT"/>
        </w:rPr>
        <w:t xml:space="preserve">Arčiausiai kasybos ploto yra Nemuno deltos regioninis parkas (apie 2000 m) ir </w:t>
      </w:r>
      <w:proofErr w:type="spellStart"/>
      <w:r w:rsidR="00504775" w:rsidRPr="00FD6EC9">
        <w:rPr>
          <w:rFonts w:ascii="Times New Roman" w:hAnsi="Times New Roman"/>
          <w:sz w:val="24"/>
          <w:szCs w:val="24"/>
          <w:shd w:val="clear" w:color="auto" w:fill="FFFFFF"/>
          <w:lang w:val="lt-LT"/>
        </w:rPr>
        <w:t>Norkaičių</w:t>
      </w:r>
      <w:proofErr w:type="spellEnd"/>
      <w:r w:rsidR="00504775" w:rsidRPr="00FD6EC9">
        <w:rPr>
          <w:rFonts w:ascii="Times New Roman" w:hAnsi="Times New Roman"/>
          <w:sz w:val="24"/>
          <w:szCs w:val="24"/>
          <w:shd w:val="clear" w:color="auto" w:fill="FFFFFF"/>
          <w:lang w:val="lt-LT"/>
        </w:rPr>
        <w:t xml:space="preserve"> botaninis draustinis (apie 4000 m).</w:t>
      </w:r>
      <w:r w:rsidR="005932A4" w:rsidRPr="00FD6EC9">
        <w:rPr>
          <w:rFonts w:ascii="Times New Roman" w:hAnsi="Times New Roman"/>
          <w:sz w:val="24"/>
          <w:szCs w:val="24"/>
          <w:shd w:val="clear" w:color="auto" w:fill="FFFFFF"/>
          <w:lang w:val="lt-LT"/>
        </w:rPr>
        <w:t xml:space="preserve"> </w:t>
      </w:r>
      <w:r w:rsidR="005932A4" w:rsidRPr="00FD6EC9">
        <w:rPr>
          <w:rStyle w:val="FontStyle190"/>
          <w:sz w:val="24"/>
          <w:szCs w:val="24"/>
          <w:lang w:val="lt-LT"/>
        </w:rPr>
        <w:t>Esant pakankamai dideliems atstumams iki saugomų teritorijų, naudingųjų iškasenų gavyba šiame telkinyje joms neturės jokio poveikio.</w:t>
      </w:r>
    </w:p>
    <w:p w:rsidR="00651886" w:rsidRDefault="00935579" w:rsidP="009041E2">
      <w:pPr>
        <w:pStyle w:val="BodyText2"/>
        <w:numPr>
          <w:ilvl w:val="0"/>
          <w:numId w:val="29"/>
        </w:numPr>
        <w:tabs>
          <w:tab w:val="left" w:pos="567"/>
        </w:tabs>
        <w:ind w:left="0" w:firstLine="0"/>
        <w:rPr>
          <w:rFonts w:ascii="Times New Roman" w:hAnsi="Times New Roman"/>
          <w:sz w:val="24"/>
          <w:szCs w:val="24"/>
          <w:lang w:val="lt-LT"/>
        </w:rPr>
      </w:pPr>
      <w:r w:rsidRPr="0030520C">
        <w:rPr>
          <w:rFonts w:ascii="Times New Roman" w:hAnsi="Times New Roman"/>
          <w:i/>
          <w:sz w:val="24"/>
          <w:szCs w:val="24"/>
          <w:lang w:val="lt-LT"/>
        </w:rPr>
        <w:t xml:space="preserve">Informacija apie biotopus – miškus, jų paskirtį ir apsaugos režimą; pievas, pelkes, vandens telkinius ir jų apsaugos zonas, juostas, jūros aplinką ir kt.; biotopų buveinėse esančias saugomas rūšis, jų </w:t>
      </w:r>
      <w:proofErr w:type="spellStart"/>
      <w:r w:rsidRPr="0030520C">
        <w:rPr>
          <w:rFonts w:ascii="Times New Roman" w:hAnsi="Times New Roman"/>
          <w:i/>
          <w:sz w:val="24"/>
          <w:szCs w:val="24"/>
          <w:lang w:val="lt-LT"/>
        </w:rPr>
        <w:t>augavietes</w:t>
      </w:r>
      <w:proofErr w:type="spellEnd"/>
      <w:r w:rsidRPr="0030520C">
        <w:rPr>
          <w:rFonts w:ascii="Times New Roman" w:hAnsi="Times New Roman"/>
          <w:i/>
          <w:sz w:val="24"/>
          <w:szCs w:val="24"/>
          <w:lang w:val="lt-LT"/>
        </w:rPr>
        <w:t xml:space="preserve"> ir </w:t>
      </w:r>
      <w:proofErr w:type="spellStart"/>
      <w:r w:rsidRPr="0030520C">
        <w:rPr>
          <w:rFonts w:ascii="Times New Roman" w:hAnsi="Times New Roman"/>
          <w:i/>
          <w:sz w:val="24"/>
          <w:szCs w:val="24"/>
          <w:lang w:val="lt-LT"/>
        </w:rPr>
        <w:t>radavietes</w:t>
      </w:r>
      <w:proofErr w:type="spellEnd"/>
      <w:r w:rsidRPr="0030520C">
        <w:rPr>
          <w:rFonts w:ascii="Times New Roman" w:hAnsi="Times New Roman"/>
          <w:i/>
          <w:sz w:val="24"/>
          <w:szCs w:val="24"/>
          <w:lang w:val="lt-LT"/>
        </w:rPr>
        <w:t>, kurių informacija kaupiama SRIS (saugomų rūšių informacinė sistema) duomenų bazėje (https://epaslaugos. am. lt/), jų atstumą nuo planuojamos ūkinės veiklos vietos (objekto ar sklypo, kai toks suformuotas, ribos) ir biotopų buferinį pajėgumą (biotopų atsparumo pajėgumas)</w:t>
      </w:r>
      <w:r w:rsidRPr="0030520C">
        <w:rPr>
          <w:rFonts w:ascii="Times New Roman" w:hAnsi="Times New Roman"/>
          <w:sz w:val="24"/>
          <w:szCs w:val="24"/>
          <w:lang w:val="lt-LT"/>
        </w:rPr>
        <w:t xml:space="preserve">. </w:t>
      </w:r>
      <w:r w:rsidR="001741AB" w:rsidRPr="0030520C">
        <w:rPr>
          <w:rFonts w:ascii="Times New Roman" w:hAnsi="Times New Roman"/>
          <w:sz w:val="24"/>
          <w:szCs w:val="24"/>
          <w:lang w:val="lt-LT"/>
        </w:rPr>
        <w:t xml:space="preserve">Kasybos plotas ir formuojamas naujas žemės sklypas yra </w:t>
      </w:r>
      <w:r w:rsidR="005A7EAB" w:rsidRPr="0030520C">
        <w:rPr>
          <w:rFonts w:ascii="Times New Roman" w:hAnsi="Times New Roman"/>
          <w:sz w:val="24"/>
          <w:szCs w:val="24"/>
          <w:lang w:val="lt-LT"/>
        </w:rPr>
        <w:t xml:space="preserve">IV grupės </w:t>
      </w:r>
      <w:r w:rsidR="001741AB" w:rsidRPr="0030520C">
        <w:rPr>
          <w:rFonts w:ascii="Times New Roman" w:hAnsi="Times New Roman"/>
          <w:sz w:val="24"/>
          <w:szCs w:val="24"/>
          <w:lang w:val="lt-LT"/>
        </w:rPr>
        <w:t>valstybinio miško sklype</w:t>
      </w:r>
      <w:r w:rsidR="005A7EAB" w:rsidRPr="0030520C">
        <w:rPr>
          <w:rFonts w:ascii="Times New Roman" w:hAnsi="Times New Roman"/>
          <w:sz w:val="24"/>
          <w:szCs w:val="24"/>
          <w:lang w:val="lt-LT"/>
        </w:rPr>
        <w:t xml:space="preserve"> (žr. 7 pav.)</w:t>
      </w:r>
      <w:r w:rsidR="00F96ACA" w:rsidRPr="0030520C">
        <w:rPr>
          <w:rFonts w:ascii="Times New Roman" w:hAnsi="Times New Roman"/>
          <w:sz w:val="24"/>
          <w:szCs w:val="24"/>
          <w:lang w:val="lt-LT"/>
        </w:rPr>
        <w:t>, kuris</w:t>
      </w:r>
      <w:r w:rsidR="001741AB" w:rsidRPr="0030520C">
        <w:rPr>
          <w:rFonts w:ascii="Times New Roman" w:hAnsi="Times New Roman"/>
          <w:sz w:val="24"/>
          <w:szCs w:val="24"/>
          <w:lang w:val="lt-LT"/>
        </w:rPr>
        <w:t xml:space="preserve"> </w:t>
      </w:r>
      <w:r w:rsidR="00F96ACA" w:rsidRPr="0030520C">
        <w:rPr>
          <w:rFonts w:ascii="Times New Roman" w:hAnsi="Times New Roman"/>
          <w:sz w:val="24"/>
          <w:szCs w:val="24"/>
          <w:lang w:val="lt-LT"/>
        </w:rPr>
        <w:t>neturi a</w:t>
      </w:r>
      <w:r w:rsidR="00AA648B" w:rsidRPr="0030520C">
        <w:rPr>
          <w:rFonts w:ascii="Times New Roman" w:hAnsi="Times New Roman"/>
          <w:sz w:val="24"/>
          <w:szCs w:val="24"/>
          <w:lang w:val="lt-LT"/>
        </w:rPr>
        <w:t xml:space="preserve">tskiro apsaugos režimo. </w:t>
      </w:r>
      <w:r w:rsidR="009041E2" w:rsidRPr="0030520C">
        <w:rPr>
          <w:rStyle w:val="FontStyle190"/>
          <w:sz w:val="24"/>
          <w:szCs w:val="24"/>
          <w:lang w:val="lt-LT"/>
        </w:rPr>
        <w:t>Kasybos plote augantis ūkinės paskirties miškas gamtosaugine prasme neturi jokios ypatingos vertės</w:t>
      </w:r>
      <w:r w:rsidR="00012B2C">
        <w:rPr>
          <w:rStyle w:val="FontStyle190"/>
          <w:sz w:val="24"/>
          <w:szCs w:val="24"/>
          <w:lang w:val="lt-LT"/>
        </w:rPr>
        <w:t xml:space="preserve">, nes jis auginamas medienai ir neskirtas atlikti apsauginei funkcijai. Jame leidžiami visi kirtimai (tame tarpe ir visiškai plyni). </w:t>
      </w:r>
      <w:r w:rsidR="009041E2" w:rsidRPr="0030520C">
        <w:rPr>
          <w:rStyle w:val="FontStyle190"/>
          <w:sz w:val="24"/>
          <w:szCs w:val="24"/>
          <w:lang w:val="lt-LT"/>
        </w:rPr>
        <w:t xml:space="preserve"> </w:t>
      </w:r>
      <w:r w:rsidR="009041E2" w:rsidRPr="0030520C">
        <w:rPr>
          <w:rFonts w:ascii="Times New Roman" w:hAnsi="Times New Roman"/>
          <w:sz w:val="24"/>
          <w:szCs w:val="24"/>
          <w:lang w:val="lt-LT"/>
        </w:rPr>
        <w:t xml:space="preserve">Kasybos plotas nepatenka nei į vandens telkinius nei į jų apsaugos zonas. </w:t>
      </w:r>
      <w:r w:rsidR="00651886">
        <w:rPr>
          <w:rFonts w:ascii="Times New Roman" w:hAnsi="Times New Roman"/>
          <w:sz w:val="24"/>
          <w:szCs w:val="24"/>
          <w:lang w:val="lt-LT"/>
        </w:rPr>
        <w:t xml:space="preserve"> </w:t>
      </w:r>
    </w:p>
    <w:p w:rsidR="0098586A" w:rsidRDefault="00651886" w:rsidP="009041E2">
      <w:pPr>
        <w:pStyle w:val="BodyText2"/>
        <w:tabs>
          <w:tab w:val="left" w:pos="567"/>
        </w:tabs>
        <w:ind w:firstLine="0"/>
        <w:rPr>
          <w:rStyle w:val="FontStyle190"/>
          <w:sz w:val="24"/>
          <w:szCs w:val="24"/>
          <w:lang w:val="lt-LT"/>
        </w:rPr>
      </w:pPr>
      <w:r>
        <w:rPr>
          <w:rFonts w:ascii="Times New Roman" w:hAnsi="Times New Roman"/>
          <w:i/>
          <w:sz w:val="24"/>
          <w:szCs w:val="24"/>
          <w:lang w:val="lt-LT"/>
        </w:rPr>
        <w:lastRenderedPageBreak/>
        <w:tab/>
      </w:r>
      <w:r w:rsidR="00101092" w:rsidRPr="00651886">
        <w:rPr>
          <w:rFonts w:ascii="Times New Roman" w:hAnsi="Times New Roman"/>
          <w:sz w:val="24"/>
          <w:szCs w:val="24"/>
          <w:lang w:val="lt-LT"/>
        </w:rPr>
        <w:t xml:space="preserve">Šilutės miškų urėdija </w:t>
      </w:r>
      <w:r w:rsidR="009041E2" w:rsidRPr="00651886">
        <w:rPr>
          <w:rFonts w:ascii="Times New Roman" w:hAnsi="Times New Roman"/>
          <w:sz w:val="24"/>
          <w:szCs w:val="24"/>
          <w:lang w:val="lt-LT"/>
        </w:rPr>
        <w:t xml:space="preserve">šiame miške </w:t>
      </w:r>
      <w:r w:rsidR="009041E2" w:rsidRPr="00651886">
        <w:rPr>
          <w:rStyle w:val="FontStyle190"/>
          <w:sz w:val="24"/>
          <w:szCs w:val="24"/>
          <w:lang w:val="lt-LT"/>
        </w:rPr>
        <w:t xml:space="preserve">nuolat vykdo einamuosius, sanitarinius ar </w:t>
      </w:r>
      <w:proofErr w:type="spellStart"/>
      <w:r w:rsidR="009041E2" w:rsidRPr="00651886">
        <w:rPr>
          <w:rStyle w:val="FontStyle190"/>
          <w:sz w:val="24"/>
          <w:szCs w:val="24"/>
          <w:lang w:val="lt-LT"/>
        </w:rPr>
        <w:t>plynuosius</w:t>
      </w:r>
      <w:proofErr w:type="spellEnd"/>
      <w:r w:rsidR="009041E2" w:rsidRPr="00651886">
        <w:rPr>
          <w:rStyle w:val="FontStyle190"/>
          <w:sz w:val="24"/>
          <w:szCs w:val="24"/>
          <w:lang w:val="lt-LT"/>
        </w:rPr>
        <w:t xml:space="preserve"> kirtimus (žr. 8,9</w:t>
      </w:r>
      <w:r w:rsidR="00F73453" w:rsidRPr="00651886">
        <w:rPr>
          <w:rStyle w:val="FontStyle190"/>
          <w:sz w:val="24"/>
          <w:szCs w:val="24"/>
          <w:lang w:val="lt-LT"/>
        </w:rPr>
        <w:t xml:space="preserve"> ir </w:t>
      </w:r>
      <w:r w:rsidR="009041E2" w:rsidRPr="00651886">
        <w:rPr>
          <w:rStyle w:val="FontStyle190"/>
          <w:sz w:val="24"/>
          <w:szCs w:val="24"/>
          <w:lang w:val="lt-LT"/>
        </w:rPr>
        <w:t>10</w:t>
      </w:r>
      <w:r w:rsidR="00F73453" w:rsidRPr="00651886">
        <w:rPr>
          <w:rStyle w:val="FontStyle190"/>
          <w:sz w:val="24"/>
          <w:szCs w:val="24"/>
          <w:lang w:val="lt-LT"/>
        </w:rPr>
        <w:t xml:space="preserve"> </w:t>
      </w:r>
      <w:r w:rsidR="009041E2" w:rsidRPr="00651886">
        <w:rPr>
          <w:rStyle w:val="FontStyle190"/>
          <w:sz w:val="24"/>
          <w:szCs w:val="24"/>
          <w:lang w:val="lt-LT"/>
        </w:rPr>
        <w:t xml:space="preserve">pav.). </w:t>
      </w:r>
    </w:p>
    <w:p w:rsidR="0020000B" w:rsidRPr="00FD6EC9" w:rsidRDefault="0020000B" w:rsidP="00D02A0E">
      <w:pPr>
        <w:pStyle w:val="BodyText2"/>
        <w:numPr>
          <w:ilvl w:val="0"/>
          <w:numId w:val="35"/>
        </w:numPr>
        <w:tabs>
          <w:tab w:val="left" w:pos="567"/>
        </w:tabs>
        <w:ind w:left="2835"/>
        <w:rPr>
          <w:rStyle w:val="FontStyle190"/>
          <w:sz w:val="24"/>
          <w:szCs w:val="24"/>
          <w:lang w:val="lt-LT"/>
        </w:rPr>
      </w:pPr>
      <w:r w:rsidRPr="00FD6EC9">
        <w:rPr>
          <w:rFonts w:ascii="Times New Roman" w:hAnsi="Times New Roman"/>
          <w:i/>
          <w:sz w:val="24"/>
          <w:szCs w:val="24"/>
          <w:lang w:val="lt-LT"/>
        </w:rPr>
        <w:t>pav. Ištrauka iš Regia portalo</w:t>
      </w:r>
    </w:p>
    <w:p w:rsidR="00D27874" w:rsidRPr="00FD6EC9" w:rsidRDefault="00E94B44" w:rsidP="00E94B44">
      <w:pPr>
        <w:pStyle w:val="BodyText2"/>
        <w:tabs>
          <w:tab w:val="left" w:pos="567"/>
        </w:tabs>
        <w:ind w:firstLine="709"/>
        <w:rPr>
          <w:rStyle w:val="FontStyle190"/>
          <w:sz w:val="24"/>
          <w:szCs w:val="24"/>
          <w:lang w:val="lt-LT"/>
        </w:rPr>
      </w:pPr>
      <w:r>
        <w:rPr>
          <w:rFonts w:ascii="Times New Roman" w:hAnsi="Times New Roman"/>
          <w:noProof/>
          <w:sz w:val="24"/>
          <w:szCs w:val="24"/>
          <w:lang w:val="lt-LT" w:eastAsia="lt-LT"/>
        </w:rPr>
        <mc:AlternateContent>
          <mc:Choice Requires="wps">
            <w:drawing>
              <wp:anchor distT="0" distB="0" distL="114300" distR="114300" simplePos="0" relativeHeight="251686400" behindDoc="0" locked="0" layoutInCell="1" allowOverlap="1">
                <wp:simplePos x="0" y="0"/>
                <wp:positionH relativeFrom="column">
                  <wp:posOffset>1834871</wp:posOffset>
                </wp:positionH>
                <wp:positionV relativeFrom="paragraph">
                  <wp:posOffset>659765</wp:posOffset>
                </wp:positionV>
                <wp:extent cx="1119226" cy="1587398"/>
                <wp:effectExtent l="0" t="0" r="24130" b="13335"/>
                <wp:wrapNone/>
                <wp:docPr id="38" name="Freeform: Shape 38"/>
                <wp:cNvGraphicFramePr/>
                <a:graphic xmlns:a="http://schemas.openxmlformats.org/drawingml/2006/main">
                  <a:graphicData uri="http://schemas.microsoft.com/office/word/2010/wordprocessingShape">
                    <wps:wsp>
                      <wps:cNvSpPr/>
                      <wps:spPr>
                        <a:xfrm>
                          <a:off x="0" y="0"/>
                          <a:ext cx="1119226" cy="1587398"/>
                        </a:xfrm>
                        <a:custGeom>
                          <a:avLst/>
                          <a:gdLst>
                            <a:gd name="connsiteX0" fmla="*/ 204825 w 1068019"/>
                            <a:gd name="connsiteY0" fmla="*/ 0 h 1338682"/>
                            <a:gd name="connsiteX1" fmla="*/ 351129 w 1068019"/>
                            <a:gd name="connsiteY1" fmla="*/ 0 h 1338682"/>
                            <a:gd name="connsiteX2" fmla="*/ 709574 w 1068019"/>
                            <a:gd name="connsiteY2" fmla="*/ 256032 h 1338682"/>
                            <a:gd name="connsiteX3" fmla="*/ 1068019 w 1068019"/>
                            <a:gd name="connsiteY3" fmla="*/ 204826 h 1338682"/>
                            <a:gd name="connsiteX4" fmla="*/ 548640 w 1068019"/>
                            <a:gd name="connsiteY4" fmla="*/ 1338682 h 1338682"/>
                            <a:gd name="connsiteX5" fmla="*/ 0 w 1068019"/>
                            <a:gd name="connsiteY5" fmla="*/ 1265530 h 1338682"/>
                            <a:gd name="connsiteX6" fmla="*/ 204825 w 1068019"/>
                            <a:gd name="connsiteY6" fmla="*/ 0 h 13386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68019" h="1338682">
                              <a:moveTo>
                                <a:pt x="204825" y="0"/>
                              </a:moveTo>
                              <a:lnTo>
                                <a:pt x="351129" y="0"/>
                              </a:lnTo>
                              <a:lnTo>
                                <a:pt x="709574" y="256032"/>
                              </a:lnTo>
                              <a:lnTo>
                                <a:pt x="1068019" y="204826"/>
                              </a:lnTo>
                              <a:lnTo>
                                <a:pt x="548640" y="1338682"/>
                              </a:lnTo>
                              <a:lnTo>
                                <a:pt x="0" y="1265530"/>
                              </a:lnTo>
                              <a:lnTo>
                                <a:pt x="204825" y="0"/>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D2F00CE" id="Freeform: Shape 38" o:spid="_x0000_s1026" style="position:absolute;margin-left:144.5pt;margin-top:51.95pt;width:88.15pt;height: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68019,133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" path="m204825,l351129,,709574,256032r358445,-51206l548640,1338682,,1265530,204825,xe" filled="f" strokecolor="#0070c0" strokeweight="2pt">
                <v:path arrowok="t" o:connecttype="custom" o:connectlocs="214645,0;367964,0;743595,303601;1119226,242881;574945,1587398;0,1500655;214645,0" o:connectangles="0,0,0,0,0,0,0"/>
              </v:shape>
            </w:pict>
          </mc:Fallback>
        </mc:AlternateContent>
      </w:r>
      <w:r w:rsidR="002225AF" w:rsidRPr="00792F5C">
        <w:rPr>
          <w:rStyle w:val="FontStyle190"/>
          <w:noProof/>
          <w:sz w:val="24"/>
          <w:szCs w:val="24"/>
          <w:lang w:val="lt-LT" w:eastAsia="lt-LT"/>
        </w:rPr>
        <mc:AlternateContent>
          <mc:Choice Requires="wps">
            <w:drawing>
              <wp:anchor distT="0" distB="0" distL="114300" distR="114300" simplePos="0" relativeHeight="251733504" behindDoc="0" locked="0" layoutInCell="1" allowOverlap="1" wp14:anchorId="3A51E33B" wp14:editId="72873070">
                <wp:simplePos x="0" y="0"/>
                <wp:positionH relativeFrom="column">
                  <wp:posOffset>3528060</wp:posOffset>
                </wp:positionH>
                <wp:positionV relativeFrom="paragraph">
                  <wp:posOffset>2824480</wp:posOffset>
                </wp:positionV>
                <wp:extent cx="1184910" cy="228600"/>
                <wp:effectExtent l="0" t="0" r="0" b="0"/>
                <wp:wrapNone/>
                <wp:docPr id="3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228600"/>
                        </a:xfrm>
                        <a:prstGeom prst="rect">
                          <a:avLst/>
                        </a:prstGeom>
                        <a:noFill/>
                        <a:ln w="9525">
                          <a:noFill/>
                          <a:miter lim="800000"/>
                          <a:headEnd/>
                          <a:tailEnd/>
                        </a:ln>
                      </wps:spPr>
                      <wps:txbx>
                        <w:txbxContent>
                          <w:p w:rsidR="00792F5C" w:rsidRPr="00937DE6" w:rsidRDefault="00792F5C" w:rsidP="00792F5C">
                            <w:pPr>
                              <w:rPr>
                                <w:color w:val="0070C0"/>
                                <w:sz w:val="18"/>
                                <w:szCs w:val="18"/>
                              </w:rPr>
                            </w:pPr>
                            <w:r w:rsidRPr="00937DE6">
                              <w:rPr>
                                <w:color w:val="0070C0"/>
                                <w:sz w:val="18"/>
                                <w:szCs w:val="18"/>
                              </w:rPr>
                              <w:t>Planuojama teritorija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A51E33B" id="Text Box 26" o:spid="_x0000_s1030" type="#_x0000_t202" style="position:absolute;left:0;text-align:left;margin-left:277.8pt;margin-top:222.4pt;width:93.3pt;height:18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" filled="f" stroked="f">
                <v:textbox>
                  <w:txbxContent>
                    <w:p w:rsidR="00792F5C" w:rsidRPr="00937DE6" w:rsidRDefault="00792F5C" w:rsidP="00792F5C">
                      <w:pPr>
                        <w:rPr>
                          <w:color w:val="0070C0"/>
                          <w:sz w:val="18"/>
                          <w:szCs w:val="18"/>
                        </w:rPr>
                      </w:pPr>
                      <w:r w:rsidRPr="00937DE6">
                        <w:rPr>
                          <w:color w:val="0070C0"/>
                          <w:sz w:val="18"/>
                          <w:szCs w:val="18"/>
                        </w:rPr>
                        <w:t>Planuojama teritorija</w:t>
                      </w:r>
                    </w:p>
                  </w:txbxContent>
                </v:textbox>
              </v:shape>
            </w:pict>
          </mc:Fallback>
        </mc:AlternateContent>
      </w:r>
      <w:r w:rsidR="0020000B" w:rsidRPr="00FD6EC9">
        <w:rPr>
          <w:rFonts w:ascii="Times New Roman" w:hAnsi="Times New Roman"/>
          <w:noProof/>
          <w:sz w:val="24"/>
          <w:szCs w:val="24"/>
          <w:lang w:val="lt-LT" w:eastAsia="lt-LT"/>
        </w:rPr>
        <w:drawing>
          <wp:inline distT="0" distB="0" distL="0" distR="0">
            <wp:extent cx="5309622" cy="2823668"/>
            <wp:effectExtent l="0" t="0" r="5715" b="0"/>
            <wp:docPr id="18" name="Picture 18" descr="C:\Users\Loptopas\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topas\AppData\Local\Microsoft\Windows\INetCache\Content.Word\Untitl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8448" cy="2833680"/>
                    </a:xfrm>
                    <a:prstGeom prst="rect">
                      <a:avLst/>
                    </a:prstGeom>
                    <a:noFill/>
                    <a:ln>
                      <a:noFill/>
                    </a:ln>
                  </pic:spPr>
                </pic:pic>
              </a:graphicData>
            </a:graphic>
          </wp:inline>
        </w:drawing>
      </w:r>
    </w:p>
    <w:p w:rsidR="002225AF" w:rsidRDefault="002225AF" w:rsidP="00D02A0E">
      <w:pPr>
        <w:pStyle w:val="BodyText2"/>
        <w:tabs>
          <w:tab w:val="left" w:pos="567"/>
        </w:tabs>
        <w:ind w:left="1701" w:firstLine="0"/>
        <w:rPr>
          <w:rFonts w:ascii="Times New Roman" w:hAnsi="Times New Roman"/>
          <w:i/>
          <w:sz w:val="24"/>
          <w:szCs w:val="24"/>
          <w:lang w:val="lt-LT"/>
        </w:rPr>
      </w:pPr>
      <w:r w:rsidRPr="00792F5C">
        <w:rPr>
          <w:rStyle w:val="FontStyle190"/>
          <w:noProof/>
          <w:sz w:val="24"/>
          <w:szCs w:val="24"/>
          <w:lang w:val="lt-LT" w:eastAsia="lt-LT"/>
        </w:rPr>
        <mc:AlternateContent>
          <mc:Choice Requires="wps">
            <w:drawing>
              <wp:anchor distT="0" distB="0" distL="114300" distR="114300" simplePos="0" relativeHeight="251791872" behindDoc="0" locked="0" layoutInCell="1" allowOverlap="1" wp14:anchorId="68E3EFFD" wp14:editId="0B7ABAF1">
                <wp:simplePos x="0" y="0"/>
                <wp:positionH relativeFrom="column">
                  <wp:posOffset>2752853</wp:posOffset>
                </wp:positionH>
                <wp:positionV relativeFrom="paragraph">
                  <wp:posOffset>128930</wp:posOffset>
                </wp:positionV>
                <wp:extent cx="482803"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482803"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0908D389" id="Straight Connector 40" o:spid="_x0000_s1026" style="position:absolute;z-index:251791872;visibility:visible;mso-wrap-style:square;mso-wrap-distance-left:9pt;mso-wrap-distance-top:0;mso-wrap-distance-right:9pt;mso-wrap-distance-bottom:0;mso-position-horizontal:absolute;mso-position-horizontal-relative:text;mso-position-vertical:absolute;mso-position-vertical-relative:text" from="216.75pt,10.15pt" to="254.7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" strokecolor="#0070c0"/>
            </w:pict>
          </mc:Fallback>
        </mc:AlternateContent>
      </w:r>
    </w:p>
    <w:p w:rsidR="0098586A" w:rsidRDefault="0098586A" w:rsidP="002225AF">
      <w:pPr>
        <w:pStyle w:val="BodyText2"/>
        <w:tabs>
          <w:tab w:val="left" w:pos="567"/>
        </w:tabs>
        <w:ind w:firstLine="567"/>
        <w:rPr>
          <w:rFonts w:ascii="Times New Roman" w:hAnsi="Times New Roman"/>
          <w:sz w:val="24"/>
          <w:szCs w:val="24"/>
          <w:lang w:val="lt-LT"/>
        </w:rPr>
      </w:pPr>
    </w:p>
    <w:p w:rsidR="0098586A" w:rsidRPr="002225AF" w:rsidRDefault="002225AF" w:rsidP="002225AF">
      <w:pPr>
        <w:pStyle w:val="BodyText2"/>
        <w:tabs>
          <w:tab w:val="left" w:pos="567"/>
        </w:tabs>
        <w:ind w:firstLine="567"/>
        <w:rPr>
          <w:rFonts w:ascii="Times New Roman" w:hAnsi="Times New Roman"/>
          <w:sz w:val="24"/>
          <w:szCs w:val="24"/>
          <w:lang w:val="lt-LT"/>
        </w:rPr>
      </w:pPr>
      <w:r w:rsidRPr="002225AF">
        <w:rPr>
          <w:rFonts w:ascii="Times New Roman" w:hAnsi="Times New Roman"/>
          <w:sz w:val="24"/>
          <w:szCs w:val="24"/>
          <w:lang w:val="lt-LT"/>
        </w:rPr>
        <w:t xml:space="preserve">Pagal </w:t>
      </w:r>
      <w:r>
        <w:rPr>
          <w:rFonts w:ascii="Times New Roman" w:hAnsi="Times New Roman"/>
          <w:sz w:val="24"/>
          <w:szCs w:val="24"/>
          <w:lang w:val="lt-LT"/>
        </w:rPr>
        <w:t>REGIA ir GOOGLEMAPS portalo duomenis 2008 – 2010 metais iškirsti planuojamoje teritorijoje miškų plotai</w:t>
      </w:r>
      <w:r w:rsidR="00795FAF">
        <w:rPr>
          <w:rFonts w:ascii="Times New Roman" w:hAnsi="Times New Roman"/>
          <w:sz w:val="24"/>
          <w:szCs w:val="24"/>
          <w:lang w:val="lt-LT"/>
        </w:rPr>
        <w:t xml:space="preserve"> parodyti 8 pav.</w:t>
      </w:r>
      <w:r w:rsidR="0098586A">
        <w:rPr>
          <w:rFonts w:ascii="Times New Roman" w:hAnsi="Times New Roman"/>
          <w:sz w:val="24"/>
          <w:szCs w:val="24"/>
          <w:lang w:val="lt-LT"/>
        </w:rPr>
        <w:t>,</w:t>
      </w:r>
      <w:r w:rsidR="00795FAF">
        <w:rPr>
          <w:rFonts w:ascii="Times New Roman" w:hAnsi="Times New Roman"/>
          <w:sz w:val="24"/>
          <w:szCs w:val="24"/>
          <w:lang w:val="lt-LT"/>
        </w:rPr>
        <w:t xml:space="preserve"> </w:t>
      </w:r>
      <w:r w:rsidR="0098586A">
        <w:rPr>
          <w:rFonts w:ascii="Times New Roman" w:hAnsi="Times New Roman"/>
          <w:sz w:val="24"/>
          <w:szCs w:val="24"/>
          <w:lang w:val="lt-LT"/>
        </w:rPr>
        <w:t>tačiau 8 pav. taip pat matomi ir ankstesnių kirtimų plotai, naujai atsodinti.</w:t>
      </w:r>
    </w:p>
    <w:p w:rsidR="00D02A0E" w:rsidRPr="00B23565" w:rsidRDefault="00D02A0E" w:rsidP="001B57F6">
      <w:pPr>
        <w:pStyle w:val="BodyText2"/>
        <w:numPr>
          <w:ilvl w:val="0"/>
          <w:numId w:val="35"/>
        </w:numPr>
        <w:tabs>
          <w:tab w:val="left" w:pos="2410"/>
        </w:tabs>
        <w:ind w:firstLine="66"/>
        <w:jc w:val="left"/>
        <w:rPr>
          <w:rFonts w:ascii="Times New Roman" w:hAnsi="Times New Roman"/>
          <w:i/>
          <w:sz w:val="24"/>
          <w:szCs w:val="24"/>
          <w:lang w:val="lt-LT"/>
        </w:rPr>
      </w:pPr>
      <w:r w:rsidRPr="00B23565">
        <w:rPr>
          <w:rFonts w:ascii="Times New Roman" w:hAnsi="Times New Roman"/>
          <w:i/>
          <w:sz w:val="24"/>
          <w:szCs w:val="24"/>
          <w:lang w:val="lt-LT"/>
        </w:rPr>
        <w:t xml:space="preserve">pav. Ištrauka iš </w:t>
      </w:r>
      <w:r w:rsidR="00FE46F0" w:rsidRPr="00B23565">
        <w:rPr>
          <w:rFonts w:ascii="Times New Roman" w:hAnsi="Times New Roman"/>
          <w:i/>
          <w:sz w:val="24"/>
          <w:szCs w:val="24"/>
          <w:lang w:val="lt-LT"/>
        </w:rPr>
        <w:t>Regia</w:t>
      </w:r>
      <w:r w:rsidRPr="00B23565">
        <w:rPr>
          <w:rFonts w:ascii="Times New Roman" w:hAnsi="Times New Roman"/>
          <w:i/>
          <w:sz w:val="24"/>
          <w:szCs w:val="24"/>
          <w:lang w:val="lt-LT"/>
        </w:rPr>
        <w:t xml:space="preserve"> portalo</w:t>
      </w:r>
      <w:r w:rsidR="00291661">
        <w:rPr>
          <w:rFonts w:ascii="Times New Roman" w:hAnsi="Times New Roman"/>
          <w:i/>
          <w:sz w:val="24"/>
          <w:szCs w:val="24"/>
          <w:lang w:val="lt-LT"/>
        </w:rPr>
        <w:t xml:space="preserve"> (vaizdas 2009-2010 m)</w:t>
      </w:r>
    </w:p>
    <w:p w:rsidR="00D02A0E" w:rsidRDefault="009F2EF5" w:rsidP="00D02A0E">
      <w:pPr>
        <w:pStyle w:val="BodyText2"/>
        <w:tabs>
          <w:tab w:val="left" w:pos="567"/>
        </w:tabs>
        <w:rPr>
          <w:rFonts w:ascii="Times New Roman" w:hAnsi="Times New Roman"/>
          <w:i/>
          <w:sz w:val="24"/>
          <w:szCs w:val="24"/>
          <w:lang w:val="lt-LT"/>
        </w:rPr>
      </w:pPr>
      <w:r>
        <w:rPr>
          <w:rFonts w:ascii="Times New Roman" w:hAnsi="Times New Roman"/>
          <w:i/>
          <w:noProof/>
          <w:sz w:val="24"/>
          <w:szCs w:val="24"/>
          <w:lang w:val="lt-LT" w:eastAsia="lt-LT"/>
        </w:rPr>
        <mc:AlternateContent>
          <mc:Choice Requires="wps">
            <w:drawing>
              <wp:anchor distT="0" distB="0" distL="114300" distR="114300" simplePos="0" relativeHeight="251599360" behindDoc="0" locked="0" layoutInCell="1" allowOverlap="1">
                <wp:simplePos x="0" y="0"/>
                <wp:positionH relativeFrom="column">
                  <wp:posOffset>1985010</wp:posOffset>
                </wp:positionH>
                <wp:positionV relativeFrom="paragraph">
                  <wp:posOffset>530860</wp:posOffset>
                </wp:positionV>
                <wp:extent cx="1668145" cy="1288415"/>
                <wp:effectExtent l="0" t="0" r="27305" b="26035"/>
                <wp:wrapNone/>
                <wp:docPr id="23" name="Freeform: Shape 23"/>
                <wp:cNvGraphicFramePr/>
                <a:graphic xmlns:a="http://schemas.openxmlformats.org/drawingml/2006/main">
                  <a:graphicData uri="http://schemas.microsoft.com/office/word/2010/wordprocessingShape">
                    <wps:wsp>
                      <wps:cNvSpPr/>
                      <wps:spPr>
                        <a:xfrm>
                          <a:off x="0" y="0"/>
                          <a:ext cx="1668145" cy="1288415"/>
                        </a:xfrm>
                        <a:custGeom>
                          <a:avLst/>
                          <a:gdLst>
                            <a:gd name="connsiteX0" fmla="*/ 1205345 w 1668483"/>
                            <a:gd name="connsiteY0" fmla="*/ 0 h 1288473"/>
                            <a:gd name="connsiteX1" fmla="*/ 1585356 w 1668483"/>
                            <a:gd name="connsiteY1" fmla="*/ 41564 h 1288473"/>
                            <a:gd name="connsiteX2" fmla="*/ 1668483 w 1668483"/>
                            <a:gd name="connsiteY2" fmla="*/ 35626 h 1288473"/>
                            <a:gd name="connsiteX3" fmla="*/ 1377538 w 1668483"/>
                            <a:gd name="connsiteY3" fmla="*/ 338447 h 1288473"/>
                            <a:gd name="connsiteX4" fmla="*/ 1246909 w 1668483"/>
                            <a:gd name="connsiteY4" fmla="*/ 403761 h 1288473"/>
                            <a:gd name="connsiteX5" fmla="*/ 1045028 w 1668483"/>
                            <a:gd name="connsiteY5" fmla="*/ 605642 h 1288473"/>
                            <a:gd name="connsiteX6" fmla="*/ 688769 w 1668483"/>
                            <a:gd name="connsiteY6" fmla="*/ 1039091 h 1288473"/>
                            <a:gd name="connsiteX7" fmla="*/ 570015 w 1668483"/>
                            <a:gd name="connsiteY7" fmla="*/ 938151 h 1288473"/>
                            <a:gd name="connsiteX8" fmla="*/ 504701 w 1668483"/>
                            <a:gd name="connsiteY8" fmla="*/ 1288473 h 1288473"/>
                            <a:gd name="connsiteX9" fmla="*/ 332509 w 1668483"/>
                            <a:gd name="connsiteY9" fmla="*/ 985652 h 1288473"/>
                            <a:gd name="connsiteX10" fmla="*/ 0 w 1668483"/>
                            <a:gd name="connsiteY10" fmla="*/ 920338 h 1288473"/>
                            <a:gd name="connsiteX11" fmla="*/ 106878 w 1668483"/>
                            <a:gd name="connsiteY11" fmla="*/ 587829 h 1288473"/>
                            <a:gd name="connsiteX12" fmla="*/ 528452 w 1668483"/>
                            <a:gd name="connsiteY12" fmla="*/ 623455 h 1288473"/>
                            <a:gd name="connsiteX13" fmla="*/ 611579 w 1668483"/>
                            <a:gd name="connsiteY13" fmla="*/ 142504 h 1288473"/>
                            <a:gd name="connsiteX14" fmla="*/ 819397 w 1668483"/>
                            <a:gd name="connsiteY14" fmla="*/ 77190 h 1288473"/>
                            <a:gd name="connsiteX15" fmla="*/ 920338 w 1668483"/>
                            <a:gd name="connsiteY15" fmla="*/ 255320 h 1288473"/>
                            <a:gd name="connsiteX16" fmla="*/ 849086 w 1668483"/>
                            <a:gd name="connsiteY16" fmla="*/ 356260 h 1288473"/>
                            <a:gd name="connsiteX17" fmla="*/ 748145 w 1668483"/>
                            <a:gd name="connsiteY17" fmla="*/ 415636 h 1288473"/>
                            <a:gd name="connsiteX18" fmla="*/ 665018 w 1668483"/>
                            <a:gd name="connsiteY18" fmla="*/ 385948 h 1288473"/>
                            <a:gd name="connsiteX19" fmla="*/ 623454 w 1668483"/>
                            <a:gd name="connsiteY19" fmla="*/ 659081 h 1288473"/>
                            <a:gd name="connsiteX20" fmla="*/ 760021 w 1668483"/>
                            <a:gd name="connsiteY20" fmla="*/ 552203 h 1288473"/>
                            <a:gd name="connsiteX21" fmla="*/ 884712 w 1668483"/>
                            <a:gd name="connsiteY21" fmla="*/ 546265 h 1288473"/>
                            <a:gd name="connsiteX22" fmla="*/ 926275 w 1668483"/>
                            <a:gd name="connsiteY22" fmla="*/ 421574 h 1288473"/>
                            <a:gd name="connsiteX23" fmla="*/ 1104405 w 1668483"/>
                            <a:gd name="connsiteY23" fmla="*/ 344385 h 1288473"/>
                            <a:gd name="connsiteX24" fmla="*/ 1169719 w 1668483"/>
                            <a:gd name="connsiteY24" fmla="*/ 237507 h 1288473"/>
                            <a:gd name="connsiteX25" fmla="*/ 1205345 w 1668483"/>
                            <a:gd name="connsiteY25" fmla="*/ 0 h 12884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668483" h="1288473">
                              <a:moveTo>
                                <a:pt x="1205345" y="0"/>
                              </a:moveTo>
                              <a:lnTo>
                                <a:pt x="1585356" y="41564"/>
                              </a:lnTo>
                              <a:lnTo>
                                <a:pt x="1668483" y="35626"/>
                              </a:lnTo>
                              <a:lnTo>
                                <a:pt x="1377538" y="338447"/>
                              </a:lnTo>
                              <a:lnTo>
                                <a:pt x="1246909" y="403761"/>
                              </a:lnTo>
                              <a:lnTo>
                                <a:pt x="1045028" y="605642"/>
                              </a:lnTo>
                              <a:lnTo>
                                <a:pt x="688769" y="1039091"/>
                              </a:lnTo>
                              <a:lnTo>
                                <a:pt x="570015" y="938151"/>
                              </a:lnTo>
                              <a:lnTo>
                                <a:pt x="504701" y="1288473"/>
                              </a:lnTo>
                              <a:lnTo>
                                <a:pt x="332509" y="985652"/>
                              </a:lnTo>
                              <a:lnTo>
                                <a:pt x="0" y="920338"/>
                              </a:lnTo>
                              <a:lnTo>
                                <a:pt x="106878" y="587829"/>
                              </a:lnTo>
                              <a:lnTo>
                                <a:pt x="528452" y="623455"/>
                              </a:lnTo>
                              <a:lnTo>
                                <a:pt x="611579" y="142504"/>
                              </a:lnTo>
                              <a:lnTo>
                                <a:pt x="819397" y="77190"/>
                              </a:lnTo>
                              <a:lnTo>
                                <a:pt x="920338" y="255320"/>
                              </a:lnTo>
                              <a:lnTo>
                                <a:pt x="849086" y="356260"/>
                              </a:lnTo>
                              <a:lnTo>
                                <a:pt x="748145" y="415636"/>
                              </a:lnTo>
                              <a:lnTo>
                                <a:pt x="665018" y="385948"/>
                              </a:lnTo>
                              <a:lnTo>
                                <a:pt x="623454" y="659081"/>
                              </a:lnTo>
                              <a:lnTo>
                                <a:pt x="760021" y="552203"/>
                              </a:lnTo>
                              <a:lnTo>
                                <a:pt x="884712" y="546265"/>
                              </a:lnTo>
                              <a:lnTo>
                                <a:pt x="926275" y="421574"/>
                              </a:lnTo>
                              <a:lnTo>
                                <a:pt x="1104405" y="344385"/>
                              </a:lnTo>
                              <a:lnTo>
                                <a:pt x="1169719" y="237507"/>
                              </a:lnTo>
                              <a:lnTo>
                                <a:pt x="1205345" y="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616CAB8" id="Freeform: Shape 23" o:spid="_x0000_s1026" style="position:absolute;margin-left:156.3pt;margin-top:41.8pt;width:131.35pt;height:101.45pt;z-index:251599360;visibility:visible;mso-wrap-style:square;mso-wrap-distance-left:9pt;mso-wrap-distance-top:0;mso-wrap-distance-right:9pt;mso-wrap-distance-bottom:0;mso-position-horizontal:absolute;mso-position-horizontal-relative:text;mso-position-vertical:absolute;mso-position-vertical-relative:text;v-text-anchor:middle" coordsize="1668483,128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" path="m1205345,r380011,41564l1668483,35626,1377538,338447r-130629,65314l1045028,605642,688769,1039091,570015,938151r-65314,350322l332509,985652,,920338,106878,587829r421574,35626l611579,142504,819397,77190,920338,255320,849086,356260,748145,415636,665018,385948,623454,659081,760021,552203r124691,-5938l926275,421574r178130,-77189l1169719,237507,1205345,xe" filled="f" strokecolor="yellow" strokeweight="2pt">
                <v:path arrowok="t" o:connecttype="custom" o:connectlocs="1205101,0;1585035,41562;1668145,35624;1377259,338432;1246656,403743;1044816,605615;688629,1039044;569900,938109;504599,1288415;332442,985608;0,920297;106856,587803;528345,623427;611455,142498;819231,77187;920152,255309;848914,356244;747993,415617;664883,385931;623328,659051;759867,552178;884533,546240;926087,421555;1104181,344369;1169482,237496;1205101,0" o:connectangles="0,0,0,0,0,0,0,0,0,0,0,0,0,0,0,0,0,0,0,0,0,0,0,0,0,0"/>
              </v:shape>
            </w:pict>
          </mc:Fallback>
        </mc:AlternateContent>
      </w:r>
      <w:r w:rsidR="00E57BE8">
        <w:rPr>
          <w:rFonts w:ascii="Times New Roman" w:hAnsi="Times New Roman"/>
          <w:i/>
          <w:noProof/>
          <w:sz w:val="24"/>
          <w:szCs w:val="24"/>
          <w:lang w:val="lt-LT" w:eastAsia="lt-LT"/>
        </w:rPr>
        <mc:AlternateContent>
          <mc:Choice Requires="wps">
            <w:drawing>
              <wp:anchor distT="0" distB="0" distL="114300" distR="114300" simplePos="0" relativeHeight="251654656" behindDoc="0" locked="0" layoutInCell="1" allowOverlap="1">
                <wp:simplePos x="0" y="0"/>
                <wp:positionH relativeFrom="column">
                  <wp:posOffset>1961523</wp:posOffset>
                </wp:positionH>
                <wp:positionV relativeFrom="paragraph">
                  <wp:posOffset>1776392</wp:posOffset>
                </wp:positionV>
                <wp:extent cx="528452" cy="2155371"/>
                <wp:effectExtent l="0" t="0" r="24130" b="16510"/>
                <wp:wrapNone/>
                <wp:docPr id="34" name="Freeform: Shape 34"/>
                <wp:cNvGraphicFramePr/>
                <a:graphic xmlns:a="http://schemas.openxmlformats.org/drawingml/2006/main">
                  <a:graphicData uri="http://schemas.microsoft.com/office/word/2010/wordprocessingShape">
                    <wps:wsp>
                      <wps:cNvSpPr/>
                      <wps:spPr>
                        <a:xfrm>
                          <a:off x="0" y="0"/>
                          <a:ext cx="528452" cy="2155371"/>
                        </a:xfrm>
                        <a:custGeom>
                          <a:avLst/>
                          <a:gdLst>
                            <a:gd name="connsiteX0" fmla="*/ 445325 w 528452"/>
                            <a:gd name="connsiteY0" fmla="*/ 0 h 2155371"/>
                            <a:gd name="connsiteX1" fmla="*/ 445325 w 528452"/>
                            <a:gd name="connsiteY1" fmla="*/ 0 h 2155371"/>
                            <a:gd name="connsiteX2" fmla="*/ 528452 w 528452"/>
                            <a:gd name="connsiteY2" fmla="*/ 71252 h 2155371"/>
                            <a:gd name="connsiteX3" fmla="*/ 130629 w 528452"/>
                            <a:gd name="connsiteY3" fmla="*/ 2155371 h 2155371"/>
                            <a:gd name="connsiteX4" fmla="*/ 0 w 528452"/>
                            <a:gd name="connsiteY4" fmla="*/ 2125683 h 2155371"/>
                            <a:gd name="connsiteX5" fmla="*/ 445325 w 528452"/>
                            <a:gd name="connsiteY5" fmla="*/ 0 h 21553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28452" h="2155371">
                              <a:moveTo>
                                <a:pt x="445325" y="0"/>
                              </a:moveTo>
                              <a:lnTo>
                                <a:pt x="445325" y="0"/>
                              </a:lnTo>
                              <a:lnTo>
                                <a:pt x="528452" y="71252"/>
                              </a:lnTo>
                              <a:lnTo>
                                <a:pt x="130629" y="2155371"/>
                              </a:lnTo>
                              <a:lnTo>
                                <a:pt x="0" y="2125683"/>
                              </a:lnTo>
                              <a:lnTo>
                                <a:pt x="445325" y="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A271300" id="Freeform: Shape 34" o:spid="_x0000_s1026" style="position:absolute;margin-left:154.45pt;margin-top:139.85pt;width:41.6pt;height:169.7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528452,215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" path="m445325,r,l528452,71252,130629,2155371,,2125683,445325,xe" filled="f" strokecolor="yellow" strokeweight="2pt">
                <v:path arrowok="t" o:connecttype="custom" o:connectlocs="445325,0;445325,0;528452,71252;130629,2155371;0,2125683;445325,0" o:connectangles="0,0,0,0,0,0"/>
              </v:shape>
            </w:pict>
          </mc:Fallback>
        </mc:AlternateContent>
      </w:r>
      <w:r w:rsidR="00E57BE8">
        <w:rPr>
          <w:rFonts w:ascii="Times New Roman" w:hAnsi="Times New Roman"/>
          <w:i/>
          <w:noProof/>
          <w:sz w:val="24"/>
          <w:szCs w:val="24"/>
          <w:lang w:val="lt-LT" w:eastAsia="lt-LT"/>
        </w:rPr>
        <mc:AlternateContent>
          <mc:Choice Requires="wps">
            <w:drawing>
              <wp:anchor distT="0" distB="0" distL="114300" distR="114300" simplePos="0" relativeHeight="251649536" behindDoc="0" locked="0" layoutInCell="1" allowOverlap="1">
                <wp:simplePos x="0" y="0"/>
                <wp:positionH relativeFrom="column">
                  <wp:posOffset>1724017</wp:posOffset>
                </wp:positionH>
                <wp:positionV relativeFrom="paragraph">
                  <wp:posOffset>3266745</wp:posOffset>
                </wp:positionV>
                <wp:extent cx="374072" cy="415636"/>
                <wp:effectExtent l="0" t="0" r="26035" b="22860"/>
                <wp:wrapNone/>
                <wp:docPr id="33" name="Freeform: Shape 33"/>
                <wp:cNvGraphicFramePr/>
                <a:graphic xmlns:a="http://schemas.openxmlformats.org/drawingml/2006/main">
                  <a:graphicData uri="http://schemas.microsoft.com/office/word/2010/wordprocessingShape">
                    <wps:wsp>
                      <wps:cNvSpPr/>
                      <wps:spPr>
                        <a:xfrm>
                          <a:off x="0" y="0"/>
                          <a:ext cx="374072" cy="415636"/>
                        </a:xfrm>
                        <a:custGeom>
                          <a:avLst/>
                          <a:gdLst>
                            <a:gd name="connsiteX0" fmla="*/ 0 w 374072"/>
                            <a:gd name="connsiteY0" fmla="*/ 71252 h 415636"/>
                            <a:gd name="connsiteX1" fmla="*/ 285008 w 374072"/>
                            <a:gd name="connsiteY1" fmla="*/ 0 h 415636"/>
                            <a:gd name="connsiteX2" fmla="*/ 374072 w 374072"/>
                            <a:gd name="connsiteY2" fmla="*/ 308759 h 415636"/>
                            <a:gd name="connsiteX3" fmla="*/ 290945 w 374072"/>
                            <a:gd name="connsiteY3" fmla="*/ 415636 h 415636"/>
                            <a:gd name="connsiteX4" fmla="*/ 89065 w 374072"/>
                            <a:gd name="connsiteY4" fmla="*/ 285008 h 415636"/>
                            <a:gd name="connsiteX5" fmla="*/ 17813 w 374072"/>
                            <a:gd name="connsiteY5" fmla="*/ 195943 h 415636"/>
                            <a:gd name="connsiteX6" fmla="*/ 0 w 374072"/>
                            <a:gd name="connsiteY6" fmla="*/ 71252 h 4156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4072" h="415636">
                              <a:moveTo>
                                <a:pt x="0" y="71252"/>
                              </a:moveTo>
                              <a:lnTo>
                                <a:pt x="285008" y="0"/>
                              </a:lnTo>
                              <a:lnTo>
                                <a:pt x="374072" y="308759"/>
                              </a:lnTo>
                              <a:lnTo>
                                <a:pt x="290945" y="415636"/>
                              </a:lnTo>
                              <a:lnTo>
                                <a:pt x="89065" y="285008"/>
                              </a:lnTo>
                              <a:lnTo>
                                <a:pt x="17813" y="195943"/>
                              </a:lnTo>
                              <a:lnTo>
                                <a:pt x="0" y="71252"/>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04BB336" id="Freeform: Shape 33" o:spid="_x0000_s1026" style="position:absolute;margin-left:135.75pt;margin-top:257.2pt;width:29.45pt;height:32.75pt;z-index:251649536;visibility:visible;mso-wrap-style:square;mso-wrap-distance-left:9pt;mso-wrap-distance-top:0;mso-wrap-distance-right:9pt;mso-wrap-distance-bottom:0;mso-position-horizontal:absolute;mso-position-horizontal-relative:text;mso-position-vertical:absolute;mso-position-vertical-relative:text;v-text-anchor:middle" coordsize="374072,415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" path="m,71252l285008,r89064,308759l290945,415636,89065,285008,17813,195943,,71252xe" filled="f" strokecolor="yellow" strokeweight="2pt">
                <v:path arrowok="t" o:connecttype="custom" o:connectlocs="0,71252;285008,0;374072,308759;290945,415636;89065,285008;17813,195943;0,71252" o:connectangles="0,0,0,0,0,0,0"/>
              </v:shape>
            </w:pict>
          </mc:Fallback>
        </mc:AlternateContent>
      </w:r>
      <w:r w:rsidR="00E57BE8">
        <w:rPr>
          <w:rFonts w:ascii="Times New Roman" w:hAnsi="Times New Roman"/>
          <w:i/>
          <w:noProof/>
          <w:sz w:val="24"/>
          <w:szCs w:val="24"/>
          <w:lang w:val="lt-LT" w:eastAsia="lt-LT"/>
        </w:rPr>
        <mc:AlternateContent>
          <mc:Choice Requires="wps">
            <w:drawing>
              <wp:anchor distT="0" distB="0" distL="114300" distR="114300" simplePos="0" relativeHeight="251644416" behindDoc="0" locked="0" layoutInCell="1" allowOverlap="1">
                <wp:simplePos x="0" y="0"/>
                <wp:positionH relativeFrom="column">
                  <wp:posOffset>2424661</wp:posOffset>
                </wp:positionH>
                <wp:positionV relativeFrom="paragraph">
                  <wp:posOffset>3147992</wp:posOffset>
                </wp:positionV>
                <wp:extent cx="564078" cy="694706"/>
                <wp:effectExtent l="0" t="0" r="26670" b="10160"/>
                <wp:wrapNone/>
                <wp:docPr id="32" name="Freeform: Shape 32"/>
                <wp:cNvGraphicFramePr/>
                <a:graphic xmlns:a="http://schemas.openxmlformats.org/drawingml/2006/main">
                  <a:graphicData uri="http://schemas.microsoft.com/office/word/2010/wordprocessingShape">
                    <wps:wsp>
                      <wps:cNvSpPr/>
                      <wps:spPr>
                        <a:xfrm>
                          <a:off x="0" y="0"/>
                          <a:ext cx="564078" cy="694706"/>
                        </a:xfrm>
                        <a:custGeom>
                          <a:avLst/>
                          <a:gdLst>
                            <a:gd name="connsiteX0" fmla="*/ 0 w 564078"/>
                            <a:gd name="connsiteY0" fmla="*/ 106878 h 694706"/>
                            <a:gd name="connsiteX1" fmla="*/ 0 w 564078"/>
                            <a:gd name="connsiteY1" fmla="*/ 106878 h 694706"/>
                            <a:gd name="connsiteX2" fmla="*/ 65314 w 564078"/>
                            <a:gd name="connsiteY2" fmla="*/ 100940 h 694706"/>
                            <a:gd name="connsiteX3" fmla="*/ 231569 w 564078"/>
                            <a:gd name="connsiteY3" fmla="*/ 0 h 694706"/>
                            <a:gd name="connsiteX4" fmla="*/ 564078 w 564078"/>
                            <a:gd name="connsiteY4" fmla="*/ 617517 h 694706"/>
                            <a:gd name="connsiteX5" fmla="*/ 273132 w 564078"/>
                            <a:gd name="connsiteY5" fmla="*/ 694706 h 694706"/>
                            <a:gd name="connsiteX6" fmla="*/ 35626 w 564078"/>
                            <a:gd name="connsiteY6" fmla="*/ 534389 h 694706"/>
                            <a:gd name="connsiteX7" fmla="*/ 237506 w 564078"/>
                            <a:gd name="connsiteY7" fmla="*/ 421574 h 694706"/>
                            <a:gd name="connsiteX8" fmla="*/ 0 w 564078"/>
                            <a:gd name="connsiteY8" fmla="*/ 106878 h 6947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64078" h="694706">
                              <a:moveTo>
                                <a:pt x="0" y="106878"/>
                              </a:moveTo>
                              <a:lnTo>
                                <a:pt x="0" y="106878"/>
                              </a:lnTo>
                              <a:lnTo>
                                <a:pt x="65314" y="100940"/>
                              </a:lnTo>
                              <a:lnTo>
                                <a:pt x="231569" y="0"/>
                              </a:lnTo>
                              <a:lnTo>
                                <a:pt x="564078" y="617517"/>
                              </a:lnTo>
                              <a:lnTo>
                                <a:pt x="273132" y="694706"/>
                              </a:lnTo>
                              <a:lnTo>
                                <a:pt x="35626" y="534389"/>
                              </a:lnTo>
                              <a:lnTo>
                                <a:pt x="237506" y="421574"/>
                              </a:lnTo>
                              <a:lnTo>
                                <a:pt x="0" y="106878"/>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6896537" id="Freeform: Shape 32" o:spid="_x0000_s1026" style="position:absolute;margin-left:190.9pt;margin-top:247.85pt;width:44.4pt;height:54.7pt;z-index:251644416;visibility:visible;mso-wrap-style:square;mso-wrap-distance-left:9pt;mso-wrap-distance-top:0;mso-wrap-distance-right:9pt;mso-wrap-distance-bottom:0;mso-position-horizontal:absolute;mso-position-horizontal-relative:text;mso-position-vertical:absolute;mso-position-vertical-relative:text;v-text-anchor:middle" coordsize="564078,69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" path="m,106878r,l65314,100940,231569,,564078,617517,273132,694706,35626,534389,237506,421574,,106878xe" filled="f" strokecolor="yellow" strokeweight="2pt">
                <v:path arrowok="t" o:connecttype="custom" o:connectlocs="0,106878;0,106878;65314,100940;231569,0;564078,617517;273132,694706;35626,534389;237506,421574;0,106878" o:connectangles="0,0,0,0,0,0,0,0,0"/>
              </v:shape>
            </w:pict>
          </mc:Fallback>
        </mc:AlternateContent>
      </w:r>
      <w:r w:rsidR="00E57BE8">
        <w:rPr>
          <w:rFonts w:ascii="Times New Roman" w:hAnsi="Times New Roman"/>
          <w:i/>
          <w:noProof/>
          <w:sz w:val="24"/>
          <w:szCs w:val="24"/>
          <w:lang w:val="lt-LT" w:eastAsia="lt-LT"/>
        </w:rPr>
        <mc:AlternateContent>
          <mc:Choice Requires="wps">
            <w:drawing>
              <wp:anchor distT="0" distB="0" distL="114300" distR="114300" simplePos="0" relativeHeight="251639296" behindDoc="0" locked="0" layoutInCell="1" allowOverlap="1">
                <wp:simplePos x="0" y="0"/>
                <wp:positionH relativeFrom="column">
                  <wp:posOffset>2436536</wp:posOffset>
                </wp:positionH>
                <wp:positionV relativeFrom="paragraph">
                  <wp:posOffset>2548288</wp:posOffset>
                </wp:positionV>
                <wp:extent cx="261257" cy="255319"/>
                <wp:effectExtent l="0" t="0" r="24765" b="11430"/>
                <wp:wrapNone/>
                <wp:docPr id="31" name="Freeform: Shape 31"/>
                <wp:cNvGraphicFramePr/>
                <a:graphic xmlns:a="http://schemas.openxmlformats.org/drawingml/2006/main">
                  <a:graphicData uri="http://schemas.microsoft.com/office/word/2010/wordprocessingShape">
                    <wps:wsp>
                      <wps:cNvSpPr/>
                      <wps:spPr>
                        <a:xfrm>
                          <a:off x="0" y="0"/>
                          <a:ext cx="261257" cy="255319"/>
                        </a:xfrm>
                        <a:custGeom>
                          <a:avLst/>
                          <a:gdLst>
                            <a:gd name="connsiteX0" fmla="*/ 100940 w 261257"/>
                            <a:gd name="connsiteY0" fmla="*/ 0 h 255319"/>
                            <a:gd name="connsiteX1" fmla="*/ 261257 w 261257"/>
                            <a:gd name="connsiteY1" fmla="*/ 89065 h 255319"/>
                            <a:gd name="connsiteX2" fmla="*/ 237507 w 261257"/>
                            <a:gd name="connsiteY2" fmla="*/ 148442 h 255319"/>
                            <a:gd name="connsiteX3" fmla="*/ 106878 w 261257"/>
                            <a:gd name="connsiteY3" fmla="*/ 255319 h 255319"/>
                            <a:gd name="connsiteX4" fmla="*/ 0 w 261257"/>
                            <a:gd name="connsiteY4" fmla="*/ 184068 h 255319"/>
                            <a:gd name="connsiteX5" fmla="*/ 100940 w 261257"/>
                            <a:gd name="connsiteY5" fmla="*/ 0 h 2553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1257" h="255319">
                              <a:moveTo>
                                <a:pt x="100940" y="0"/>
                              </a:moveTo>
                              <a:lnTo>
                                <a:pt x="261257" y="89065"/>
                              </a:lnTo>
                              <a:lnTo>
                                <a:pt x="237507" y="148442"/>
                              </a:lnTo>
                              <a:lnTo>
                                <a:pt x="106878" y="255319"/>
                              </a:lnTo>
                              <a:lnTo>
                                <a:pt x="0" y="184068"/>
                              </a:lnTo>
                              <a:lnTo>
                                <a:pt x="100940" y="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71AC0D7" id="Freeform: Shape 31" o:spid="_x0000_s1026" style="position:absolute;margin-left:191.85pt;margin-top:200.65pt;width:20.55pt;height:20.1pt;z-index:251639296;visibility:visible;mso-wrap-style:square;mso-wrap-distance-left:9pt;mso-wrap-distance-top:0;mso-wrap-distance-right:9pt;mso-wrap-distance-bottom:0;mso-position-horizontal:absolute;mso-position-horizontal-relative:text;mso-position-vertical:absolute;mso-position-vertical-relative:text;v-text-anchor:middle" coordsize="261257,25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" path="m100940,l261257,89065r-23750,59377l106878,255319,,184068,100940,xe" filled="f" strokecolor="yellow" strokeweight="2pt">
                <v:path arrowok="t" o:connecttype="custom" o:connectlocs="100940,0;261257,89065;237507,148442;106878,255319;0,184068;100940,0" o:connectangles="0,0,0,0,0,0"/>
              </v:shape>
            </w:pict>
          </mc:Fallback>
        </mc:AlternateContent>
      </w:r>
      <w:r w:rsidR="005E3E88">
        <w:rPr>
          <w:rFonts w:ascii="Times New Roman" w:hAnsi="Times New Roman"/>
          <w:i/>
          <w:noProof/>
          <w:sz w:val="24"/>
          <w:szCs w:val="24"/>
          <w:lang w:val="lt-LT" w:eastAsia="lt-LT"/>
        </w:rPr>
        <mc:AlternateContent>
          <mc:Choice Requires="wps">
            <w:drawing>
              <wp:anchor distT="0" distB="0" distL="114300" distR="114300" simplePos="0" relativeHeight="251634176" behindDoc="0" locked="0" layoutInCell="1" allowOverlap="1">
                <wp:simplePos x="0" y="0"/>
                <wp:positionH relativeFrom="column">
                  <wp:posOffset>3101554</wp:posOffset>
                </wp:positionH>
                <wp:positionV relativeFrom="paragraph">
                  <wp:posOffset>2281093</wp:posOffset>
                </wp:positionV>
                <wp:extent cx="445325" cy="712520"/>
                <wp:effectExtent l="0" t="0" r="12065" b="11430"/>
                <wp:wrapNone/>
                <wp:docPr id="30" name="Freeform: Shape 30"/>
                <wp:cNvGraphicFramePr/>
                <a:graphic xmlns:a="http://schemas.openxmlformats.org/drawingml/2006/main">
                  <a:graphicData uri="http://schemas.microsoft.com/office/word/2010/wordprocessingShape">
                    <wps:wsp>
                      <wps:cNvSpPr/>
                      <wps:spPr>
                        <a:xfrm>
                          <a:off x="0" y="0"/>
                          <a:ext cx="445325" cy="712520"/>
                        </a:xfrm>
                        <a:custGeom>
                          <a:avLst/>
                          <a:gdLst>
                            <a:gd name="connsiteX0" fmla="*/ 0 w 445325"/>
                            <a:gd name="connsiteY0" fmla="*/ 71252 h 712520"/>
                            <a:gd name="connsiteX1" fmla="*/ 0 w 445325"/>
                            <a:gd name="connsiteY1" fmla="*/ 71252 h 712520"/>
                            <a:gd name="connsiteX2" fmla="*/ 53439 w 445325"/>
                            <a:gd name="connsiteY2" fmla="*/ 71252 h 712520"/>
                            <a:gd name="connsiteX3" fmla="*/ 261258 w 445325"/>
                            <a:gd name="connsiteY3" fmla="*/ 0 h 712520"/>
                            <a:gd name="connsiteX4" fmla="*/ 445325 w 445325"/>
                            <a:gd name="connsiteY4" fmla="*/ 338447 h 712520"/>
                            <a:gd name="connsiteX5" fmla="*/ 326572 w 445325"/>
                            <a:gd name="connsiteY5" fmla="*/ 712520 h 712520"/>
                            <a:gd name="connsiteX6" fmla="*/ 0 w 445325"/>
                            <a:gd name="connsiteY6" fmla="*/ 71252 h 712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45325" h="712520">
                              <a:moveTo>
                                <a:pt x="0" y="71252"/>
                              </a:moveTo>
                              <a:lnTo>
                                <a:pt x="0" y="71252"/>
                              </a:lnTo>
                              <a:lnTo>
                                <a:pt x="53439" y="71252"/>
                              </a:lnTo>
                              <a:lnTo>
                                <a:pt x="261258" y="0"/>
                              </a:lnTo>
                              <a:lnTo>
                                <a:pt x="445325" y="338447"/>
                              </a:lnTo>
                              <a:lnTo>
                                <a:pt x="326572" y="712520"/>
                              </a:lnTo>
                              <a:lnTo>
                                <a:pt x="0" y="71252"/>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6653906" id="Freeform: Shape 30" o:spid="_x0000_s1026" style="position:absolute;margin-left:244.2pt;margin-top:179.6pt;width:35.05pt;height:56.1pt;z-index:251634176;visibility:visible;mso-wrap-style:square;mso-wrap-distance-left:9pt;mso-wrap-distance-top:0;mso-wrap-distance-right:9pt;mso-wrap-distance-bottom:0;mso-position-horizontal:absolute;mso-position-horizontal-relative:text;mso-position-vertical:absolute;mso-position-vertical-relative:text;v-text-anchor:middle" coordsize="445325,71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" path="m,71252r,l53439,71252,261258,,445325,338447,326572,712520,,71252xe" filled="f" strokecolor="yellow" strokeweight="2pt">
                <v:path arrowok="t" o:connecttype="custom" o:connectlocs="0,71252;0,71252;53439,71252;261258,0;445325,338447;326572,712520;0,71252" o:connectangles="0,0,0,0,0,0,0"/>
              </v:shape>
            </w:pict>
          </mc:Fallback>
        </mc:AlternateContent>
      </w:r>
      <w:r w:rsidR="005E3E88">
        <w:rPr>
          <w:rFonts w:ascii="Times New Roman" w:hAnsi="Times New Roman"/>
          <w:i/>
          <w:noProof/>
          <w:sz w:val="24"/>
          <w:szCs w:val="24"/>
          <w:lang w:val="lt-LT" w:eastAsia="lt-LT"/>
        </w:rPr>
        <mc:AlternateContent>
          <mc:Choice Requires="wps">
            <w:drawing>
              <wp:anchor distT="0" distB="0" distL="114300" distR="114300" simplePos="0" relativeHeight="251619840" behindDoc="0" locked="0" layoutInCell="1" allowOverlap="1">
                <wp:simplePos x="0" y="0"/>
                <wp:positionH relativeFrom="column">
                  <wp:posOffset>3855638</wp:posOffset>
                </wp:positionH>
                <wp:positionV relativeFrom="paragraph">
                  <wp:posOffset>2411722</wp:posOffset>
                </wp:positionV>
                <wp:extent cx="1793174" cy="1531917"/>
                <wp:effectExtent l="0" t="0" r="17145" b="11430"/>
                <wp:wrapNone/>
                <wp:docPr id="29" name="Freeform: Shape 29"/>
                <wp:cNvGraphicFramePr/>
                <a:graphic xmlns:a="http://schemas.openxmlformats.org/drawingml/2006/main">
                  <a:graphicData uri="http://schemas.microsoft.com/office/word/2010/wordprocessingShape">
                    <wps:wsp>
                      <wps:cNvSpPr/>
                      <wps:spPr>
                        <a:xfrm>
                          <a:off x="0" y="0"/>
                          <a:ext cx="1793174" cy="1531917"/>
                        </a:xfrm>
                        <a:custGeom>
                          <a:avLst/>
                          <a:gdLst>
                            <a:gd name="connsiteX0" fmla="*/ 902524 w 1793174"/>
                            <a:gd name="connsiteY0" fmla="*/ 748145 h 1531917"/>
                            <a:gd name="connsiteX1" fmla="*/ 902524 w 1793174"/>
                            <a:gd name="connsiteY1" fmla="*/ 748145 h 1531917"/>
                            <a:gd name="connsiteX2" fmla="*/ 1330036 w 1793174"/>
                            <a:gd name="connsiteY2" fmla="*/ 1531917 h 1531917"/>
                            <a:gd name="connsiteX3" fmla="*/ 1573480 w 1793174"/>
                            <a:gd name="connsiteY3" fmla="*/ 1235034 h 1531917"/>
                            <a:gd name="connsiteX4" fmla="*/ 1793174 w 1793174"/>
                            <a:gd name="connsiteY4" fmla="*/ 1448789 h 1531917"/>
                            <a:gd name="connsiteX5" fmla="*/ 1733797 w 1793174"/>
                            <a:gd name="connsiteY5" fmla="*/ 1508166 h 1531917"/>
                            <a:gd name="connsiteX6" fmla="*/ 991589 w 1793174"/>
                            <a:gd name="connsiteY6" fmla="*/ 1508166 h 1531917"/>
                            <a:gd name="connsiteX7" fmla="*/ 641267 w 1793174"/>
                            <a:gd name="connsiteY7" fmla="*/ 831272 h 1531917"/>
                            <a:gd name="connsiteX8" fmla="*/ 285007 w 1793174"/>
                            <a:gd name="connsiteY8" fmla="*/ 926275 h 1531917"/>
                            <a:gd name="connsiteX9" fmla="*/ 0 w 1793174"/>
                            <a:gd name="connsiteY9" fmla="*/ 219693 h 1531917"/>
                            <a:gd name="connsiteX10" fmla="*/ 166254 w 1793174"/>
                            <a:gd name="connsiteY10" fmla="*/ 0 h 1531917"/>
                            <a:gd name="connsiteX11" fmla="*/ 314696 w 1793174"/>
                            <a:gd name="connsiteY11" fmla="*/ 279070 h 1531917"/>
                            <a:gd name="connsiteX12" fmla="*/ 279070 w 1793174"/>
                            <a:gd name="connsiteY12" fmla="*/ 338447 h 1531917"/>
                            <a:gd name="connsiteX13" fmla="*/ 136566 w 1793174"/>
                            <a:gd name="connsiteY13" fmla="*/ 290945 h 1531917"/>
                            <a:gd name="connsiteX14" fmla="*/ 249381 w 1793174"/>
                            <a:gd name="connsiteY14" fmla="*/ 439387 h 1531917"/>
                            <a:gd name="connsiteX15" fmla="*/ 451262 w 1793174"/>
                            <a:gd name="connsiteY15" fmla="*/ 522514 h 1531917"/>
                            <a:gd name="connsiteX16" fmla="*/ 635329 w 1793174"/>
                            <a:gd name="connsiteY16" fmla="*/ 789709 h 1531917"/>
                            <a:gd name="connsiteX17" fmla="*/ 902524 w 1793174"/>
                            <a:gd name="connsiteY17" fmla="*/ 748145 h 15319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793174" h="1531917">
                              <a:moveTo>
                                <a:pt x="902524" y="748145"/>
                              </a:moveTo>
                              <a:lnTo>
                                <a:pt x="902524" y="748145"/>
                              </a:lnTo>
                              <a:lnTo>
                                <a:pt x="1330036" y="1531917"/>
                              </a:lnTo>
                              <a:lnTo>
                                <a:pt x="1573480" y="1235034"/>
                              </a:lnTo>
                              <a:lnTo>
                                <a:pt x="1793174" y="1448789"/>
                              </a:lnTo>
                              <a:lnTo>
                                <a:pt x="1733797" y="1508166"/>
                              </a:lnTo>
                              <a:lnTo>
                                <a:pt x="991589" y="1508166"/>
                              </a:lnTo>
                              <a:lnTo>
                                <a:pt x="641267" y="831272"/>
                              </a:lnTo>
                              <a:lnTo>
                                <a:pt x="285007" y="926275"/>
                              </a:lnTo>
                              <a:lnTo>
                                <a:pt x="0" y="219693"/>
                              </a:lnTo>
                              <a:lnTo>
                                <a:pt x="166254" y="0"/>
                              </a:lnTo>
                              <a:lnTo>
                                <a:pt x="314696" y="279070"/>
                              </a:lnTo>
                              <a:lnTo>
                                <a:pt x="279070" y="338447"/>
                              </a:lnTo>
                              <a:lnTo>
                                <a:pt x="136566" y="290945"/>
                              </a:lnTo>
                              <a:lnTo>
                                <a:pt x="249381" y="439387"/>
                              </a:lnTo>
                              <a:lnTo>
                                <a:pt x="451262" y="522514"/>
                              </a:lnTo>
                              <a:lnTo>
                                <a:pt x="635329" y="789709"/>
                              </a:lnTo>
                              <a:lnTo>
                                <a:pt x="902524" y="748145"/>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C250550" id="Freeform: Shape 29" o:spid="_x0000_s1026" style="position:absolute;margin-left:303.6pt;margin-top:189.9pt;width:141.2pt;height:120.6pt;z-index:251619840;visibility:visible;mso-wrap-style:square;mso-wrap-distance-left:9pt;mso-wrap-distance-top:0;mso-wrap-distance-right:9pt;mso-wrap-distance-bottom:0;mso-position-horizontal:absolute;mso-position-horizontal-relative:text;mso-position-vertical:absolute;mso-position-vertical-relative:text;v-text-anchor:middle" coordsize="1793174,1531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" path="m902524,748145r,l1330036,1531917r243444,-296883l1793174,1448789r-59377,59377l991589,1508166,641267,831272,285007,926275,,219693,166254,,314696,279070r-35626,59377l136566,290945,249381,439387r201881,83127l635329,789709,902524,748145xe" filled="f" strokecolor="yellow" strokeweight="2pt">
                <v:path arrowok="t" o:connecttype="custom" o:connectlocs="902524,748145;902524,748145;1330036,1531917;1573480,1235034;1793174,1448789;1733797,1508166;991589,1508166;641267,831272;285007,926275;0,219693;166254,0;314696,279070;279070,338447;136566,290945;249381,439387;451262,522514;635329,789709;902524,748145" o:connectangles="0,0,0,0,0,0,0,0,0,0,0,0,0,0,0,0,0,0"/>
              </v:shape>
            </w:pict>
          </mc:Fallback>
        </mc:AlternateContent>
      </w:r>
      <w:r w:rsidR="005E3E88">
        <w:rPr>
          <w:rFonts w:ascii="Times New Roman" w:hAnsi="Times New Roman"/>
          <w:i/>
          <w:noProof/>
          <w:sz w:val="24"/>
          <w:szCs w:val="24"/>
          <w:lang w:val="lt-LT" w:eastAsia="lt-LT"/>
        </w:rPr>
        <mc:AlternateContent>
          <mc:Choice Requires="wps">
            <w:drawing>
              <wp:anchor distT="0" distB="0" distL="114300" distR="114300" simplePos="0" relativeHeight="251614720" behindDoc="0" locked="0" layoutInCell="1" allowOverlap="1">
                <wp:simplePos x="0" y="0"/>
                <wp:positionH relativeFrom="column">
                  <wp:posOffset>5292552</wp:posOffset>
                </wp:positionH>
                <wp:positionV relativeFrom="paragraph">
                  <wp:posOffset>2269218</wp:posOffset>
                </wp:positionV>
                <wp:extent cx="807522" cy="1229096"/>
                <wp:effectExtent l="0" t="0" r="12065" b="28575"/>
                <wp:wrapNone/>
                <wp:docPr id="28" name="Freeform: Shape 28"/>
                <wp:cNvGraphicFramePr/>
                <a:graphic xmlns:a="http://schemas.openxmlformats.org/drawingml/2006/main">
                  <a:graphicData uri="http://schemas.microsoft.com/office/word/2010/wordprocessingShape">
                    <wps:wsp>
                      <wps:cNvSpPr/>
                      <wps:spPr>
                        <a:xfrm>
                          <a:off x="0" y="0"/>
                          <a:ext cx="807522" cy="1229096"/>
                        </a:xfrm>
                        <a:custGeom>
                          <a:avLst/>
                          <a:gdLst>
                            <a:gd name="connsiteX0" fmla="*/ 0 w 807522"/>
                            <a:gd name="connsiteY0" fmla="*/ 71252 h 1229096"/>
                            <a:gd name="connsiteX1" fmla="*/ 243444 w 807522"/>
                            <a:gd name="connsiteY1" fmla="*/ 0 h 1229096"/>
                            <a:gd name="connsiteX2" fmla="*/ 807522 w 807522"/>
                            <a:gd name="connsiteY2" fmla="*/ 1098467 h 1229096"/>
                            <a:gd name="connsiteX3" fmla="*/ 599704 w 807522"/>
                            <a:gd name="connsiteY3" fmla="*/ 1128156 h 1229096"/>
                            <a:gd name="connsiteX4" fmla="*/ 570015 w 807522"/>
                            <a:gd name="connsiteY4" fmla="*/ 1229096 h 1229096"/>
                            <a:gd name="connsiteX5" fmla="*/ 0 w 807522"/>
                            <a:gd name="connsiteY5" fmla="*/ 71252 h 1229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7522" h="1229096">
                              <a:moveTo>
                                <a:pt x="0" y="71252"/>
                              </a:moveTo>
                              <a:lnTo>
                                <a:pt x="243444" y="0"/>
                              </a:lnTo>
                              <a:lnTo>
                                <a:pt x="807522" y="1098467"/>
                              </a:lnTo>
                              <a:lnTo>
                                <a:pt x="599704" y="1128156"/>
                              </a:lnTo>
                              <a:lnTo>
                                <a:pt x="570015" y="1229096"/>
                              </a:lnTo>
                              <a:lnTo>
                                <a:pt x="0" y="71252"/>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65A5B537" id="Freeform: Shape 28" o:spid="_x0000_s1026" style="position:absolute;margin-left:416.75pt;margin-top:178.7pt;width:63.6pt;height:96.8pt;z-index:251614720;visibility:visible;mso-wrap-style:square;mso-wrap-distance-left:9pt;mso-wrap-distance-top:0;mso-wrap-distance-right:9pt;mso-wrap-distance-bottom:0;mso-position-horizontal:absolute;mso-position-horizontal-relative:text;mso-position-vertical:absolute;mso-position-vertical-relative:text;v-text-anchor:middle" coordsize="807522,1229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" path="m,71252l243444,,807522,1098467r-207818,29689l570015,1229096,,71252xe" filled="f" strokecolor="yellow" strokeweight="2pt">
                <v:path arrowok="t" o:connecttype="custom" o:connectlocs="0,71252;243444,0;807522,1098467;599704,1128156;570015,1229096;0,71252" o:connectangles="0,0,0,0,0,0"/>
              </v:shape>
            </w:pict>
          </mc:Fallback>
        </mc:AlternateContent>
      </w:r>
      <w:r w:rsidR="005E3E88">
        <w:rPr>
          <w:rFonts w:ascii="Times New Roman" w:hAnsi="Times New Roman"/>
          <w:i/>
          <w:noProof/>
          <w:sz w:val="24"/>
          <w:szCs w:val="24"/>
          <w:lang w:val="lt-LT" w:eastAsia="lt-LT"/>
        </w:rPr>
        <mc:AlternateContent>
          <mc:Choice Requires="wps">
            <w:drawing>
              <wp:anchor distT="0" distB="0" distL="114300" distR="114300" simplePos="0" relativeHeight="251609600" behindDoc="0" locked="0" layoutInCell="1" allowOverlap="1">
                <wp:simplePos x="0" y="0"/>
                <wp:positionH relativeFrom="column">
                  <wp:posOffset>4562219</wp:posOffset>
                </wp:positionH>
                <wp:positionV relativeFrom="paragraph">
                  <wp:posOffset>2102963</wp:posOffset>
                </wp:positionV>
                <wp:extent cx="385948" cy="451263"/>
                <wp:effectExtent l="0" t="0" r="14605" b="25400"/>
                <wp:wrapNone/>
                <wp:docPr id="26" name="Freeform: Shape 26"/>
                <wp:cNvGraphicFramePr/>
                <a:graphic xmlns:a="http://schemas.openxmlformats.org/drawingml/2006/main">
                  <a:graphicData uri="http://schemas.microsoft.com/office/word/2010/wordprocessingShape">
                    <wps:wsp>
                      <wps:cNvSpPr/>
                      <wps:spPr>
                        <a:xfrm>
                          <a:off x="0" y="0"/>
                          <a:ext cx="385948" cy="451263"/>
                        </a:xfrm>
                        <a:custGeom>
                          <a:avLst/>
                          <a:gdLst>
                            <a:gd name="connsiteX0" fmla="*/ 0 w 385948"/>
                            <a:gd name="connsiteY0" fmla="*/ 29689 h 451263"/>
                            <a:gd name="connsiteX1" fmla="*/ 201881 w 385948"/>
                            <a:gd name="connsiteY1" fmla="*/ 47502 h 451263"/>
                            <a:gd name="connsiteX2" fmla="*/ 285008 w 385948"/>
                            <a:gd name="connsiteY2" fmla="*/ 0 h 451263"/>
                            <a:gd name="connsiteX3" fmla="*/ 385948 w 385948"/>
                            <a:gd name="connsiteY3" fmla="*/ 100941 h 451263"/>
                            <a:gd name="connsiteX4" fmla="*/ 338447 w 385948"/>
                            <a:gd name="connsiteY4" fmla="*/ 207818 h 451263"/>
                            <a:gd name="connsiteX5" fmla="*/ 207819 w 385948"/>
                            <a:gd name="connsiteY5" fmla="*/ 451263 h 451263"/>
                            <a:gd name="connsiteX6" fmla="*/ 0 w 385948"/>
                            <a:gd name="connsiteY6" fmla="*/ 29689 h 4512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5948" h="451263">
                              <a:moveTo>
                                <a:pt x="0" y="29689"/>
                              </a:moveTo>
                              <a:lnTo>
                                <a:pt x="201881" y="47502"/>
                              </a:lnTo>
                              <a:lnTo>
                                <a:pt x="285008" y="0"/>
                              </a:lnTo>
                              <a:lnTo>
                                <a:pt x="385948" y="100941"/>
                              </a:lnTo>
                              <a:lnTo>
                                <a:pt x="338447" y="207818"/>
                              </a:lnTo>
                              <a:lnTo>
                                <a:pt x="207819" y="451263"/>
                              </a:lnTo>
                              <a:lnTo>
                                <a:pt x="0" y="29689"/>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4C21AF1" id="Freeform: Shape 26" o:spid="_x0000_s1026" style="position:absolute;margin-left:359.25pt;margin-top:165.6pt;width:30.4pt;height:35.55pt;z-index:251609600;visibility:visible;mso-wrap-style:square;mso-wrap-distance-left:9pt;mso-wrap-distance-top:0;mso-wrap-distance-right:9pt;mso-wrap-distance-bottom:0;mso-position-horizontal:absolute;mso-position-horizontal-relative:text;mso-position-vertical:absolute;mso-position-vertical-relative:text;v-text-anchor:middle" coordsize="385948,45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" path="m,29689l201881,47502,285008,,385948,100941,338447,207818,207819,451263,,29689xe" filled="f" strokecolor="yellow" strokeweight="2pt">
                <v:path arrowok="t" o:connecttype="custom" o:connectlocs="0,29689;201881,47502;285008,0;385948,100941;338447,207818;207819,451263;0,29689" o:connectangles="0,0,0,0,0,0,0"/>
              </v:shape>
            </w:pict>
          </mc:Fallback>
        </mc:AlternateContent>
      </w:r>
      <w:r w:rsidR="005E3E88">
        <w:rPr>
          <w:rFonts w:ascii="Times New Roman" w:hAnsi="Times New Roman"/>
          <w:i/>
          <w:noProof/>
          <w:sz w:val="24"/>
          <w:szCs w:val="24"/>
          <w:lang w:val="lt-LT" w:eastAsia="lt-LT"/>
        </w:rPr>
        <mc:AlternateContent>
          <mc:Choice Requires="wps">
            <w:drawing>
              <wp:anchor distT="0" distB="0" distL="114300" distR="114300" simplePos="0" relativeHeight="251604480" behindDoc="0" locked="0" layoutInCell="1" allowOverlap="1">
                <wp:simplePos x="0" y="0"/>
                <wp:positionH relativeFrom="column">
                  <wp:posOffset>4948167</wp:posOffset>
                </wp:positionH>
                <wp:positionV relativeFrom="paragraph">
                  <wp:posOffset>1509197</wp:posOffset>
                </wp:positionV>
                <wp:extent cx="326572" cy="308759"/>
                <wp:effectExtent l="0" t="0" r="16510" b="15240"/>
                <wp:wrapNone/>
                <wp:docPr id="25" name="Freeform: Shape 25"/>
                <wp:cNvGraphicFramePr/>
                <a:graphic xmlns:a="http://schemas.openxmlformats.org/drawingml/2006/main">
                  <a:graphicData uri="http://schemas.microsoft.com/office/word/2010/wordprocessingShape">
                    <wps:wsp>
                      <wps:cNvSpPr/>
                      <wps:spPr>
                        <a:xfrm>
                          <a:off x="0" y="0"/>
                          <a:ext cx="326572" cy="308759"/>
                        </a:xfrm>
                        <a:custGeom>
                          <a:avLst/>
                          <a:gdLst>
                            <a:gd name="connsiteX0" fmla="*/ 0 w 326572"/>
                            <a:gd name="connsiteY0" fmla="*/ 35626 h 308759"/>
                            <a:gd name="connsiteX1" fmla="*/ 213756 w 326572"/>
                            <a:gd name="connsiteY1" fmla="*/ 0 h 308759"/>
                            <a:gd name="connsiteX2" fmla="*/ 326572 w 326572"/>
                            <a:gd name="connsiteY2" fmla="*/ 243444 h 308759"/>
                            <a:gd name="connsiteX3" fmla="*/ 219694 w 326572"/>
                            <a:gd name="connsiteY3" fmla="*/ 308759 h 308759"/>
                            <a:gd name="connsiteX4" fmla="*/ 89065 w 326572"/>
                            <a:gd name="connsiteY4" fmla="*/ 225631 h 308759"/>
                            <a:gd name="connsiteX5" fmla="*/ 0 w 326572"/>
                            <a:gd name="connsiteY5" fmla="*/ 35626 h 3087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26572" h="308759">
                              <a:moveTo>
                                <a:pt x="0" y="35626"/>
                              </a:moveTo>
                              <a:lnTo>
                                <a:pt x="213756" y="0"/>
                              </a:lnTo>
                              <a:lnTo>
                                <a:pt x="326572" y="243444"/>
                              </a:lnTo>
                              <a:lnTo>
                                <a:pt x="219694" y="308759"/>
                              </a:lnTo>
                              <a:lnTo>
                                <a:pt x="89065" y="225631"/>
                              </a:lnTo>
                              <a:lnTo>
                                <a:pt x="0" y="35626"/>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55FFDD0" id="Freeform: Shape 25" o:spid="_x0000_s1026" style="position:absolute;margin-left:389.6pt;margin-top:118.85pt;width:25.7pt;height:24.3pt;z-index:251604480;visibility:visible;mso-wrap-style:square;mso-wrap-distance-left:9pt;mso-wrap-distance-top:0;mso-wrap-distance-right:9pt;mso-wrap-distance-bottom:0;mso-position-horizontal:absolute;mso-position-horizontal-relative:text;mso-position-vertical:absolute;mso-position-vertical-relative:text;v-text-anchor:middle" coordsize="326572,308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" path="m,35626l213756,,326572,243444,219694,308759,89065,225631,,35626xe" filled="f" strokecolor="yellow" strokeweight="2pt">
                <v:path arrowok="t" o:connecttype="custom" o:connectlocs="0,35626;213756,0;326572,243444;219694,308759;89065,225631;0,35626" o:connectangles="0,0,0,0,0,0"/>
              </v:shape>
            </w:pict>
          </mc:Fallback>
        </mc:AlternateContent>
      </w:r>
      <w:r w:rsidR="00224C68" w:rsidRPr="00443BC7">
        <w:rPr>
          <w:rFonts w:ascii="Times New Roman" w:hAnsi="Times New Roman"/>
          <w:i/>
          <w:noProof/>
          <w:sz w:val="24"/>
          <w:szCs w:val="24"/>
          <w:lang w:val="lt-LT" w:eastAsia="lt-LT"/>
        </w:rPr>
        <mc:AlternateContent>
          <mc:Choice Requires="wps">
            <w:drawing>
              <wp:anchor distT="0" distB="0" distL="114300" distR="114300" simplePos="0" relativeHeight="251524608" behindDoc="0" locked="0" layoutInCell="1" allowOverlap="1" wp14:anchorId="1F914347" wp14:editId="22CED05D">
                <wp:simplePos x="0" y="0"/>
                <wp:positionH relativeFrom="column">
                  <wp:posOffset>4431592</wp:posOffset>
                </wp:positionH>
                <wp:positionV relativeFrom="paragraph">
                  <wp:posOffset>731363</wp:posOffset>
                </wp:positionV>
                <wp:extent cx="106878" cy="700644"/>
                <wp:effectExtent l="0" t="0" r="64770" b="61595"/>
                <wp:wrapNone/>
                <wp:docPr id="2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8" cy="700644"/>
                        </a:xfrm>
                        <a:prstGeom prst="line">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4337DD07" id="Line 19" o:spid="_x0000_s1026" style="position:absolute;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95pt,57.6pt" to="357.35pt,1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" strokecolor="yellow">
                <v:stroke endarrow="block"/>
              </v:line>
            </w:pict>
          </mc:Fallback>
        </mc:AlternateContent>
      </w:r>
      <w:r w:rsidR="00224C68" w:rsidRPr="00443BC7">
        <w:rPr>
          <w:rFonts w:ascii="Times New Roman" w:hAnsi="Times New Roman"/>
          <w:i/>
          <w:noProof/>
          <w:sz w:val="24"/>
          <w:szCs w:val="24"/>
          <w:lang w:val="lt-LT" w:eastAsia="lt-LT"/>
        </w:rPr>
        <mc:AlternateContent>
          <mc:Choice Requires="wps">
            <w:drawing>
              <wp:anchor distT="0" distB="0" distL="114300" distR="114300" simplePos="0" relativeHeight="251590144" behindDoc="0" locked="0" layoutInCell="1" allowOverlap="1" wp14:anchorId="1E65864E" wp14:editId="37DE1735">
                <wp:simplePos x="0" y="0"/>
                <wp:positionH relativeFrom="column">
                  <wp:posOffset>4021570</wp:posOffset>
                </wp:positionH>
                <wp:positionV relativeFrom="paragraph">
                  <wp:posOffset>565002</wp:posOffset>
                </wp:positionV>
                <wp:extent cx="727710" cy="228600"/>
                <wp:effectExtent l="0" t="0" r="0" b="0"/>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228600"/>
                        </a:xfrm>
                        <a:prstGeom prst="rect">
                          <a:avLst/>
                        </a:prstGeom>
                        <a:noFill/>
                        <a:ln w="9525">
                          <a:noFill/>
                          <a:miter lim="800000"/>
                          <a:headEnd/>
                          <a:tailEnd/>
                        </a:ln>
                      </wps:spPr>
                      <wps:txbx>
                        <w:txbxContent>
                          <w:p w:rsidR="00443BC7" w:rsidRPr="00443BC7" w:rsidRDefault="00443BC7" w:rsidP="00443BC7">
                            <w:pPr>
                              <w:rPr>
                                <w:color w:val="FFFF00"/>
                                <w:sz w:val="18"/>
                                <w:szCs w:val="18"/>
                              </w:rPr>
                            </w:pPr>
                            <w:r>
                              <w:rPr>
                                <w:color w:val="FFFF00"/>
                                <w:sz w:val="18"/>
                                <w:szCs w:val="18"/>
                              </w:rPr>
                              <w:t>Kirtavietės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E65864E" id="_x0000_s1031" type="#_x0000_t202" style="position:absolute;left:0;text-align:left;margin-left:316.65pt;margin-top:44.5pt;width:57.3pt;height:1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" filled="f" stroked="f">
                <v:textbox>
                  <w:txbxContent>
                    <w:p w:rsidR="00443BC7" w:rsidRPr="00443BC7" w:rsidRDefault="00443BC7" w:rsidP="00443BC7">
                      <w:pPr>
                        <w:rPr>
                          <w:color w:val="FFFF00"/>
                          <w:sz w:val="18"/>
                          <w:szCs w:val="18"/>
                        </w:rPr>
                      </w:pPr>
                      <w:r>
                        <w:rPr>
                          <w:color w:val="FFFF00"/>
                          <w:sz w:val="18"/>
                          <w:szCs w:val="18"/>
                        </w:rPr>
                        <w:t>Kirtavietės</w:t>
                      </w:r>
                    </w:p>
                  </w:txbxContent>
                </v:textbox>
              </v:shape>
            </w:pict>
          </mc:Fallback>
        </mc:AlternateContent>
      </w:r>
      <w:r w:rsidR="00224C68">
        <w:rPr>
          <w:rFonts w:ascii="Times New Roman" w:hAnsi="Times New Roman"/>
          <w:i/>
          <w:noProof/>
          <w:sz w:val="24"/>
          <w:szCs w:val="24"/>
          <w:lang w:val="lt-LT" w:eastAsia="lt-LT"/>
        </w:rPr>
        <mc:AlternateContent>
          <mc:Choice Requires="wps">
            <w:drawing>
              <wp:anchor distT="0" distB="0" distL="114300" distR="114300" simplePos="0" relativeHeight="251629056" behindDoc="0" locked="0" layoutInCell="1" allowOverlap="1">
                <wp:simplePos x="0" y="0"/>
                <wp:positionH relativeFrom="column">
                  <wp:posOffset>4265336</wp:posOffset>
                </wp:positionH>
                <wp:positionV relativeFrom="paragraph">
                  <wp:posOffset>1432007</wp:posOffset>
                </wp:positionV>
                <wp:extent cx="427512" cy="350323"/>
                <wp:effectExtent l="0" t="0" r="10795" b="12065"/>
                <wp:wrapNone/>
                <wp:docPr id="24" name="Freeform: Shape 24"/>
                <wp:cNvGraphicFramePr/>
                <a:graphic xmlns:a="http://schemas.openxmlformats.org/drawingml/2006/main">
                  <a:graphicData uri="http://schemas.microsoft.com/office/word/2010/wordprocessingShape">
                    <wps:wsp>
                      <wps:cNvSpPr/>
                      <wps:spPr>
                        <a:xfrm>
                          <a:off x="0" y="0"/>
                          <a:ext cx="427512" cy="350323"/>
                        </a:xfrm>
                        <a:custGeom>
                          <a:avLst/>
                          <a:gdLst>
                            <a:gd name="connsiteX0" fmla="*/ 0 w 427512"/>
                            <a:gd name="connsiteY0" fmla="*/ 112816 h 350323"/>
                            <a:gd name="connsiteX1" fmla="*/ 0 w 427512"/>
                            <a:gd name="connsiteY1" fmla="*/ 112816 h 350323"/>
                            <a:gd name="connsiteX2" fmla="*/ 59377 w 427512"/>
                            <a:gd name="connsiteY2" fmla="*/ 106878 h 350323"/>
                            <a:gd name="connsiteX3" fmla="*/ 285008 w 427512"/>
                            <a:gd name="connsiteY3" fmla="*/ 0 h 350323"/>
                            <a:gd name="connsiteX4" fmla="*/ 427512 w 427512"/>
                            <a:gd name="connsiteY4" fmla="*/ 142504 h 350323"/>
                            <a:gd name="connsiteX5" fmla="*/ 427512 w 427512"/>
                            <a:gd name="connsiteY5" fmla="*/ 219694 h 350323"/>
                            <a:gd name="connsiteX6" fmla="*/ 356260 w 427512"/>
                            <a:gd name="connsiteY6" fmla="*/ 237507 h 350323"/>
                            <a:gd name="connsiteX7" fmla="*/ 225631 w 427512"/>
                            <a:gd name="connsiteY7" fmla="*/ 237507 h 350323"/>
                            <a:gd name="connsiteX8" fmla="*/ 130629 w 427512"/>
                            <a:gd name="connsiteY8" fmla="*/ 350323 h 350323"/>
                            <a:gd name="connsiteX9" fmla="*/ 53439 w 427512"/>
                            <a:gd name="connsiteY9" fmla="*/ 267195 h 350323"/>
                            <a:gd name="connsiteX10" fmla="*/ 0 w 427512"/>
                            <a:gd name="connsiteY10" fmla="*/ 166255 h 350323"/>
                            <a:gd name="connsiteX11" fmla="*/ 0 w 427512"/>
                            <a:gd name="connsiteY11" fmla="*/ 112816 h 350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27512" h="350323">
                              <a:moveTo>
                                <a:pt x="0" y="112816"/>
                              </a:moveTo>
                              <a:lnTo>
                                <a:pt x="0" y="112816"/>
                              </a:lnTo>
                              <a:lnTo>
                                <a:pt x="59377" y="106878"/>
                              </a:lnTo>
                              <a:lnTo>
                                <a:pt x="285008" y="0"/>
                              </a:lnTo>
                              <a:lnTo>
                                <a:pt x="427512" y="142504"/>
                              </a:lnTo>
                              <a:lnTo>
                                <a:pt x="427512" y="219694"/>
                              </a:lnTo>
                              <a:lnTo>
                                <a:pt x="356260" y="237507"/>
                              </a:lnTo>
                              <a:lnTo>
                                <a:pt x="225631" y="237507"/>
                              </a:lnTo>
                              <a:lnTo>
                                <a:pt x="130629" y="350323"/>
                              </a:lnTo>
                              <a:lnTo>
                                <a:pt x="53439" y="267195"/>
                              </a:lnTo>
                              <a:lnTo>
                                <a:pt x="0" y="166255"/>
                              </a:lnTo>
                              <a:lnTo>
                                <a:pt x="0" y="112816"/>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71845FBC" id="Freeform: Shape 24" o:spid="_x0000_s1026" style="position:absolute;margin-left:335.85pt;margin-top:112.75pt;width:33.65pt;height:27.6pt;z-index:251629056;visibility:visible;mso-wrap-style:square;mso-wrap-distance-left:9pt;mso-wrap-distance-top:0;mso-wrap-distance-right:9pt;mso-wrap-distance-bottom:0;mso-position-horizontal:absolute;mso-position-horizontal-relative:text;mso-position-vertical:absolute;mso-position-vertical-relative:text;v-text-anchor:middle" coordsize="427512,350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" path="m,112816r,l59377,106878,285008,,427512,142504r,77190l356260,237507r-130629,l130629,350323,53439,267195,,166255,,112816xe" filled="f" strokecolor="yellow" strokeweight="2pt">
                <v:path arrowok="t" o:connecttype="custom" o:connectlocs="0,112816;0,112816;59377,106878;285008,0;427512,142504;427512,219694;356260,237507;225631,237507;130629,350323;53439,267195;0,166255;0,112816" o:connectangles="0,0,0,0,0,0,0,0,0,0,0,0"/>
              </v:shape>
            </w:pict>
          </mc:Fallback>
        </mc:AlternateContent>
      </w:r>
      <w:r w:rsidR="00CE13D4">
        <w:rPr>
          <w:noProof/>
          <w:lang w:val="lt-LT" w:eastAsia="lt-LT"/>
        </w:rPr>
        <w:drawing>
          <wp:inline distT="0" distB="0" distL="0" distR="0">
            <wp:extent cx="6120130" cy="3923876"/>
            <wp:effectExtent l="0" t="0" r="0" b="635"/>
            <wp:docPr id="19" name="Picture 19" descr="C:\Users\VisvaldasPetryla\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svaldasPetryla\AppData\Local\Microsoft\Windows\INetCache\Content.Word\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923876"/>
                    </a:xfrm>
                    <a:prstGeom prst="rect">
                      <a:avLst/>
                    </a:prstGeom>
                    <a:noFill/>
                    <a:ln>
                      <a:noFill/>
                    </a:ln>
                  </pic:spPr>
                </pic:pic>
              </a:graphicData>
            </a:graphic>
          </wp:inline>
        </w:drawing>
      </w:r>
    </w:p>
    <w:p w:rsidR="00D02A0E" w:rsidRDefault="00E57BE8" w:rsidP="00D02A0E">
      <w:pPr>
        <w:pStyle w:val="BodyText2"/>
        <w:tabs>
          <w:tab w:val="left" w:pos="567"/>
        </w:tabs>
        <w:rPr>
          <w:rFonts w:ascii="Times New Roman" w:hAnsi="Times New Roman"/>
          <w:i/>
          <w:sz w:val="24"/>
          <w:szCs w:val="24"/>
          <w:lang w:val="lt-LT"/>
        </w:rPr>
      </w:pPr>
      <w:r w:rsidRPr="00E57BE8">
        <w:rPr>
          <w:rFonts w:ascii="Times New Roman" w:hAnsi="Times New Roman"/>
          <w:i/>
          <w:noProof/>
          <w:sz w:val="24"/>
          <w:szCs w:val="24"/>
          <w:lang w:val="lt-LT" w:eastAsia="lt-LT"/>
        </w:rPr>
        <mc:AlternateContent>
          <mc:Choice Requires="wps">
            <w:drawing>
              <wp:anchor distT="0" distB="0" distL="114300" distR="114300" simplePos="0" relativeHeight="251673088" behindDoc="0" locked="0" layoutInCell="1" allowOverlap="1" wp14:anchorId="1E65864E" wp14:editId="37DE1735">
                <wp:simplePos x="0" y="0"/>
                <wp:positionH relativeFrom="column">
                  <wp:posOffset>3941699</wp:posOffset>
                </wp:positionH>
                <wp:positionV relativeFrom="paragraph">
                  <wp:posOffset>46913</wp:posOffset>
                </wp:positionV>
                <wp:extent cx="712648" cy="228600"/>
                <wp:effectExtent l="0" t="0" r="0" b="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648" cy="228600"/>
                        </a:xfrm>
                        <a:prstGeom prst="rect">
                          <a:avLst/>
                        </a:prstGeom>
                        <a:noFill/>
                        <a:ln w="9525">
                          <a:noFill/>
                          <a:miter lim="800000"/>
                          <a:headEnd/>
                          <a:tailEnd/>
                        </a:ln>
                      </wps:spPr>
                      <wps:txbx>
                        <w:txbxContent>
                          <w:p w:rsidR="00E57BE8" w:rsidRPr="00E57BE8" w:rsidRDefault="00E57BE8" w:rsidP="00E57BE8">
                            <w:pPr>
                              <w:rPr>
                                <w:color w:val="FFFF00"/>
                                <w:sz w:val="18"/>
                                <w:szCs w:val="18"/>
                              </w:rPr>
                            </w:pPr>
                            <w:r w:rsidRPr="00E57BE8">
                              <w:rPr>
                                <w:color w:val="FFFF00"/>
                                <w:sz w:val="18"/>
                                <w:szCs w:val="18"/>
                              </w:rPr>
                              <w:t>Kirtavietės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1E65864E" id="_x0000_s1032" type="#_x0000_t202" style="position:absolute;left:0;text-align:left;margin-left:310.35pt;margin-top:3.7pt;width:56.1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" filled="f" stroked="f">
                <v:textbox>
                  <w:txbxContent>
                    <w:p w:rsidR="00E57BE8" w:rsidRPr="00E57BE8" w:rsidRDefault="00E57BE8" w:rsidP="00E57BE8">
                      <w:pPr>
                        <w:rPr>
                          <w:color w:val="FFFF00"/>
                          <w:sz w:val="18"/>
                          <w:szCs w:val="18"/>
                        </w:rPr>
                      </w:pPr>
                      <w:r w:rsidRPr="00E57BE8">
                        <w:rPr>
                          <w:color w:val="FFFF00"/>
                          <w:sz w:val="18"/>
                          <w:szCs w:val="18"/>
                        </w:rPr>
                        <w:t>Kirtavietės</w:t>
                      </w:r>
                    </w:p>
                  </w:txbxContent>
                </v:textbox>
              </v:shape>
            </w:pict>
          </mc:Fallback>
        </mc:AlternateContent>
      </w:r>
      <w:r>
        <w:rPr>
          <w:rFonts w:ascii="Times New Roman" w:hAnsi="Times New Roman"/>
          <w:i/>
          <w:noProof/>
          <w:sz w:val="24"/>
          <w:szCs w:val="24"/>
          <w:lang w:val="lt-LT" w:eastAsia="lt-LT"/>
        </w:rPr>
        <mc:AlternateContent>
          <mc:Choice Requires="wps">
            <w:drawing>
              <wp:anchor distT="0" distB="0" distL="114300" distR="114300" simplePos="0" relativeHeight="251678208" behindDoc="0" locked="0" layoutInCell="1" allowOverlap="1">
                <wp:simplePos x="0" y="0"/>
                <wp:positionH relativeFrom="column">
                  <wp:posOffset>3408223</wp:posOffset>
                </wp:positionH>
                <wp:positionV relativeFrom="paragraph">
                  <wp:posOffset>171628</wp:posOffset>
                </wp:positionV>
                <wp:extent cx="446227"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446227" cy="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56A439EF" id="Straight Connector 37"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268.35pt,13.5pt" to="30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" strokecolor="yellow"/>
            </w:pict>
          </mc:Fallback>
        </mc:AlternateContent>
      </w:r>
      <w:r w:rsidRPr="00937DE6">
        <w:rPr>
          <w:rFonts w:ascii="Times New Roman" w:hAnsi="Times New Roman"/>
          <w:i/>
          <w:noProof/>
          <w:sz w:val="24"/>
          <w:szCs w:val="24"/>
          <w:lang w:val="lt-LT" w:eastAsia="lt-LT"/>
        </w:rPr>
        <mc:AlternateContent>
          <mc:Choice Requires="wps">
            <w:drawing>
              <wp:anchor distT="0" distB="0" distL="114300" distR="114300" simplePos="0" relativeHeight="251460096" behindDoc="0" locked="0" layoutInCell="1" allowOverlap="1" wp14:anchorId="48B1D723" wp14:editId="69972251">
                <wp:simplePos x="0" y="0"/>
                <wp:positionH relativeFrom="column">
                  <wp:posOffset>922706</wp:posOffset>
                </wp:positionH>
                <wp:positionV relativeFrom="paragraph">
                  <wp:posOffset>45034</wp:posOffset>
                </wp:positionV>
                <wp:extent cx="1184910" cy="228600"/>
                <wp:effectExtent l="0" t="0" r="0" b="0"/>
                <wp:wrapNone/>
                <wp:docPr id="7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228600"/>
                        </a:xfrm>
                        <a:prstGeom prst="rect">
                          <a:avLst/>
                        </a:prstGeom>
                        <a:noFill/>
                        <a:ln w="9525">
                          <a:noFill/>
                          <a:miter lim="800000"/>
                          <a:headEnd/>
                          <a:tailEnd/>
                        </a:ln>
                      </wps:spPr>
                      <wps:txbx>
                        <w:txbxContent>
                          <w:p w:rsidR="00937DE6" w:rsidRPr="00937DE6" w:rsidRDefault="00937DE6" w:rsidP="00937DE6">
                            <w:pPr>
                              <w:rPr>
                                <w:color w:val="0070C0"/>
                                <w:sz w:val="18"/>
                                <w:szCs w:val="18"/>
                              </w:rPr>
                            </w:pPr>
                            <w:r w:rsidRPr="00937DE6">
                              <w:rPr>
                                <w:color w:val="0070C0"/>
                                <w:sz w:val="18"/>
                                <w:szCs w:val="18"/>
                              </w:rPr>
                              <w:t>Planuojama teritorija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8B1D723" id="_x0000_s1033" type="#_x0000_t202" style="position:absolute;left:0;text-align:left;margin-left:72.65pt;margin-top:3.55pt;width:93.3pt;height:18pt;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" filled="f" stroked="f">
                <v:textbox>
                  <w:txbxContent>
                    <w:p w:rsidR="00937DE6" w:rsidRPr="00937DE6" w:rsidRDefault="00937DE6" w:rsidP="00937DE6">
                      <w:pPr>
                        <w:rPr>
                          <w:color w:val="0070C0"/>
                          <w:sz w:val="18"/>
                          <w:szCs w:val="18"/>
                        </w:rPr>
                      </w:pPr>
                      <w:r w:rsidRPr="00937DE6">
                        <w:rPr>
                          <w:color w:val="0070C0"/>
                          <w:sz w:val="18"/>
                          <w:szCs w:val="18"/>
                        </w:rPr>
                        <w:t>Planuojama teritorija</w:t>
                      </w:r>
                    </w:p>
                  </w:txbxContent>
                </v:textbox>
              </v:shape>
            </w:pict>
          </mc:Fallback>
        </mc:AlternateContent>
      </w:r>
      <w:r>
        <w:rPr>
          <w:rFonts w:ascii="Times New Roman" w:hAnsi="Times New Roman"/>
          <w:i/>
          <w:noProof/>
          <w:sz w:val="24"/>
          <w:szCs w:val="24"/>
          <w:lang w:val="lt-LT" w:eastAsia="lt-LT"/>
        </w:rPr>
        <mc:AlternateContent>
          <mc:Choice Requires="wps">
            <w:drawing>
              <wp:anchor distT="0" distB="0" distL="114300" distR="114300" simplePos="0" relativeHeight="251662848" behindDoc="0" locked="0" layoutInCell="1" allowOverlap="1">
                <wp:simplePos x="0" y="0"/>
                <wp:positionH relativeFrom="column">
                  <wp:posOffset>438252</wp:posOffset>
                </wp:positionH>
                <wp:positionV relativeFrom="paragraph">
                  <wp:posOffset>171628</wp:posOffset>
                </wp:positionV>
                <wp:extent cx="482803"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482803"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58705A74" id="Straight Connector 35"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4.5pt,13.5pt" to="7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" strokecolor="#0070c0"/>
            </w:pict>
          </mc:Fallback>
        </mc:AlternateContent>
      </w:r>
      <w:r>
        <w:rPr>
          <w:rFonts w:ascii="Times New Roman" w:hAnsi="Times New Roman"/>
          <w:i/>
          <w:sz w:val="24"/>
          <w:szCs w:val="24"/>
          <w:lang w:val="lt-LT"/>
        </w:rPr>
        <w:tab/>
      </w:r>
      <w:r>
        <w:rPr>
          <w:rFonts w:ascii="Times New Roman" w:hAnsi="Times New Roman"/>
          <w:i/>
          <w:sz w:val="24"/>
          <w:szCs w:val="24"/>
          <w:lang w:val="lt-LT"/>
        </w:rPr>
        <w:tab/>
      </w:r>
    </w:p>
    <w:p w:rsidR="0098586A" w:rsidRDefault="0098586A" w:rsidP="00D02A0E">
      <w:pPr>
        <w:pStyle w:val="BodyText2"/>
        <w:tabs>
          <w:tab w:val="left" w:pos="567"/>
        </w:tabs>
        <w:rPr>
          <w:rFonts w:ascii="Times New Roman" w:hAnsi="Times New Roman"/>
          <w:sz w:val="24"/>
          <w:szCs w:val="24"/>
          <w:lang w:val="lt-LT"/>
        </w:rPr>
      </w:pPr>
    </w:p>
    <w:p w:rsidR="0098586A" w:rsidRDefault="00D70BCE" w:rsidP="0098586A">
      <w:pPr>
        <w:pStyle w:val="BodyText2"/>
        <w:tabs>
          <w:tab w:val="left" w:pos="567"/>
        </w:tabs>
        <w:rPr>
          <w:rStyle w:val="FontStyle190"/>
          <w:sz w:val="24"/>
          <w:szCs w:val="24"/>
          <w:lang w:val="lt-LT"/>
        </w:rPr>
      </w:pPr>
      <w:r>
        <w:rPr>
          <w:rFonts w:ascii="Times New Roman" w:hAnsi="Times New Roman"/>
          <w:sz w:val="24"/>
          <w:szCs w:val="24"/>
          <w:lang w:val="lt-LT"/>
        </w:rPr>
        <w:t>Iki to laiko kirtaviečių buvo ir daugiau, tačiau jos visos buvo atsodinamos puš</w:t>
      </w:r>
      <w:r w:rsidR="006E6AE5">
        <w:rPr>
          <w:rFonts w:ascii="Times New Roman" w:hAnsi="Times New Roman"/>
          <w:sz w:val="24"/>
          <w:szCs w:val="24"/>
          <w:lang w:val="lt-LT"/>
        </w:rPr>
        <w:t>aitėmis</w:t>
      </w:r>
      <w:r>
        <w:rPr>
          <w:rFonts w:ascii="Times New Roman" w:hAnsi="Times New Roman"/>
          <w:sz w:val="24"/>
          <w:szCs w:val="24"/>
          <w:lang w:val="lt-LT"/>
        </w:rPr>
        <w:t xml:space="preserve"> (žr. 9 pav.), o nuo 2008 m. atsodinimo darbai nebuvo vykdomi, todėl kirtavietės </w:t>
      </w:r>
      <w:r w:rsidRPr="00FD6EC9">
        <w:rPr>
          <w:rStyle w:val="FontStyle190"/>
          <w:sz w:val="24"/>
          <w:szCs w:val="24"/>
          <w:lang w:val="lt-LT"/>
        </w:rPr>
        <w:t>pamažu savaime užsisėja medžiais ir krūmais.</w:t>
      </w:r>
      <w:r w:rsidR="0098586A">
        <w:rPr>
          <w:rStyle w:val="FontStyle190"/>
          <w:sz w:val="24"/>
          <w:szCs w:val="24"/>
          <w:lang w:val="lt-LT"/>
        </w:rPr>
        <w:t xml:space="preserve"> </w:t>
      </w:r>
    </w:p>
    <w:p w:rsidR="00D02A0E" w:rsidRPr="00100CCD" w:rsidRDefault="004A0119" w:rsidP="00F34895">
      <w:pPr>
        <w:pStyle w:val="BodyText2"/>
        <w:numPr>
          <w:ilvl w:val="0"/>
          <w:numId w:val="35"/>
        </w:numPr>
        <w:tabs>
          <w:tab w:val="left" w:pos="851"/>
        </w:tabs>
        <w:ind w:left="851"/>
        <w:rPr>
          <w:rFonts w:ascii="Times New Roman" w:hAnsi="Times New Roman"/>
          <w:i/>
          <w:sz w:val="24"/>
          <w:szCs w:val="24"/>
          <w:lang w:val="lt-LT"/>
        </w:rPr>
      </w:pPr>
      <w:r w:rsidRPr="00100CCD">
        <w:rPr>
          <w:rFonts w:ascii="Times New Roman" w:hAnsi="Times New Roman"/>
          <w:i/>
          <w:sz w:val="24"/>
          <w:szCs w:val="24"/>
          <w:lang w:val="lt-LT"/>
        </w:rPr>
        <w:lastRenderedPageBreak/>
        <w:t xml:space="preserve">pav. Atsodintas pušaitėmis prieš daugiau kaip dešimt metų iškirstas miško plotas </w:t>
      </w:r>
    </w:p>
    <w:p w:rsidR="004A0119" w:rsidRDefault="004A0119" w:rsidP="00D02A0E">
      <w:pPr>
        <w:pStyle w:val="BodyText2"/>
        <w:tabs>
          <w:tab w:val="left" w:pos="567"/>
        </w:tabs>
        <w:rPr>
          <w:rFonts w:ascii="Times New Roman" w:hAnsi="Times New Roman"/>
          <w:i/>
          <w:sz w:val="24"/>
          <w:szCs w:val="24"/>
          <w:lang w:val="lt-LT"/>
        </w:rPr>
      </w:pPr>
      <w:r>
        <w:rPr>
          <w:noProof/>
          <w:lang w:val="lt-LT" w:eastAsia="lt-LT"/>
        </w:rPr>
        <w:drawing>
          <wp:inline distT="0" distB="0" distL="0" distR="0">
            <wp:extent cx="5176177" cy="2911537"/>
            <wp:effectExtent l="0" t="0" r="5715" b="3175"/>
            <wp:docPr id="42" name="Picture 42" descr="C:\Users\VisvaldasPetryla\AppData\Local\Microsoft\Windows\INetCache\Content.Word\20170609_13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svaldasPetryla\AppData\Local\Microsoft\Windows\INetCache\Content.Word\20170609_1327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77461" cy="2912259"/>
                    </a:xfrm>
                    <a:prstGeom prst="rect">
                      <a:avLst/>
                    </a:prstGeom>
                    <a:noFill/>
                    <a:ln>
                      <a:noFill/>
                    </a:ln>
                  </pic:spPr>
                </pic:pic>
              </a:graphicData>
            </a:graphic>
          </wp:inline>
        </w:drawing>
      </w:r>
    </w:p>
    <w:p w:rsidR="00653897" w:rsidRDefault="00653897" w:rsidP="00D02A0E">
      <w:pPr>
        <w:pStyle w:val="BodyText2"/>
        <w:tabs>
          <w:tab w:val="left" w:pos="567"/>
        </w:tabs>
        <w:rPr>
          <w:rFonts w:ascii="Times New Roman" w:hAnsi="Times New Roman"/>
          <w:i/>
          <w:sz w:val="24"/>
          <w:szCs w:val="24"/>
          <w:lang w:val="lt-LT"/>
        </w:rPr>
      </w:pPr>
    </w:p>
    <w:p w:rsidR="00653897" w:rsidRDefault="00A920D3" w:rsidP="00D02A0E">
      <w:pPr>
        <w:pStyle w:val="BodyText2"/>
        <w:tabs>
          <w:tab w:val="left" w:pos="567"/>
        </w:tabs>
        <w:rPr>
          <w:rFonts w:ascii="Times New Roman" w:hAnsi="Times New Roman"/>
          <w:sz w:val="24"/>
          <w:szCs w:val="24"/>
          <w:lang w:val="lt-LT"/>
        </w:rPr>
      </w:pPr>
      <w:r>
        <w:rPr>
          <w:rFonts w:ascii="Times New Roman" w:hAnsi="Times New Roman"/>
          <w:sz w:val="24"/>
          <w:szCs w:val="24"/>
          <w:lang w:val="lt-LT"/>
        </w:rPr>
        <w:t xml:space="preserve">Po 2010 metų miške atlikti plyni kirtimai ir sanitariniai valymai matomi 10 pav. </w:t>
      </w:r>
      <w:r w:rsidR="00E20031">
        <w:rPr>
          <w:rFonts w:ascii="Times New Roman" w:hAnsi="Times New Roman"/>
          <w:sz w:val="24"/>
          <w:szCs w:val="24"/>
          <w:lang w:val="lt-LT"/>
        </w:rPr>
        <w:t xml:space="preserve">ir </w:t>
      </w:r>
      <w:r w:rsidR="000412AB">
        <w:rPr>
          <w:rFonts w:ascii="Times New Roman" w:hAnsi="Times New Roman"/>
          <w:sz w:val="24"/>
          <w:szCs w:val="24"/>
          <w:lang w:val="lt-LT"/>
        </w:rPr>
        <w:t xml:space="preserve">pridedamose </w:t>
      </w:r>
      <w:r w:rsidR="00E20031">
        <w:rPr>
          <w:rFonts w:ascii="Times New Roman" w:hAnsi="Times New Roman"/>
          <w:sz w:val="24"/>
          <w:szCs w:val="24"/>
          <w:lang w:val="lt-LT"/>
        </w:rPr>
        <w:t>nuotraukose</w:t>
      </w:r>
      <w:r w:rsidR="00E36A4F">
        <w:rPr>
          <w:rFonts w:ascii="Times New Roman" w:hAnsi="Times New Roman"/>
          <w:sz w:val="24"/>
          <w:szCs w:val="24"/>
          <w:lang w:val="lt-LT"/>
        </w:rPr>
        <w:t>.</w:t>
      </w:r>
      <w:r w:rsidR="00E20031">
        <w:rPr>
          <w:rFonts w:ascii="Times New Roman" w:hAnsi="Times New Roman"/>
          <w:sz w:val="24"/>
          <w:szCs w:val="24"/>
          <w:lang w:val="lt-LT"/>
        </w:rPr>
        <w:t xml:space="preserve"> </w:t>
      </w:r>
      <w:r w:rsidR="00E36A4F">
        <w:rPr>
          <w:rFonts w:ascii="Times New Roman" w:hAnsi="Times New Roman"/>
          <w:sz w:val="24"/>
          <w:szCs w:val="24"/>
          <w:lang w:val="lt-LT"/>
        </w:rPr>
        <w:t xml:space="preserve">Tokie nuolatiniai miško kirtimai ir valymai vyksta ne tik planuojamoje teritorijoje ir gretimybėse, bet visame </w:t>
      </w:r>
      <w:proofErr w:type="spellStart"/>
      <w:r w:rsidR="00E36A4F">
        <w:rPr>
          <w:rFonts w:ascii="Times New Roman" w:hAnsi="Times New Roman"/>
          <w:sz w:val="24"/>
          <w:szCs w:val="24"/>
          <w:lang w:val="lt-LT"/>
        </w:rPr>
        <w:t>Lapynų</w:t>
      </w:r>
      <w:proofErr w:type="spellEnd"/>
      <w:r w:rsidR="00E36A4F">
        <w:rPr>
          <w:rFonts w:ascii="Times New Roman" w:hAnsi="Times New Roman"/>
          <w:sz w:val="24"/>
          <w:szCs w:val="24"/>
          <w:lang w:val="lt-LT"/>
        </w:rPr>
        <w:t xml:space="preserve"> miško </w:t>
      </w:r>
      <w:r w:rsidR="002865CE">
        <w:rPr>
          <w:rFonts w:ascii="Times New Roman" w:hAnsi="Times New Roman"/>
          <w:sz w:val="24"/>
          <w:szCs w:val="24"/>
          <w:lang w:val="lt-LT"/>
        </w:rPr>
        <w:t>masyve ir tai labai gerai matyti iš palydovinių nuotraukų, kurias galima rasti GOOGLEMAPS portale.</w:t>
      </w:r>
      <w:r w:rsidR="00100CCD">
        <w:rPr>
          <w:rFonts w:ascii="Times New Roman" w:hAnsi="Times New Roman"/>
          <w:sz w:val="24"/>
          <w:szCs w:val="24"/>
          <w:lang w:val="lt-LT"/>
        </w:rPr>
        <w:t xml:space="preserve"> Jei smėlio telkinys bus </w:t>
      </w:r>
      <w:proofErr w:type="spellStart"/>
      <w:r w:rsidR="00100CCD">
        <w:rPr>
          <w:rFonts w:ascii="Times New Roman" w:hAnsi="Times New Roman"/>
          <w:sz w:val="24"/>
          <w:szCs w:val="24"/>
          <w:lang w:val="lt-LT"/>
        </w:rPr>
        <w:t>eksplotuojamas</w:t>
      </w:r>
      <w:proofErr w:type="spellEnd"/>
      <w:r w:rsidR="00100CCD">
        <w:rPr>
          <w:rFonts w:ascii="Times New Roman" w:hAnsi="Times New Roman"/>
          <w:sz w:val="24"/>
          <w:szCs w:val="24"/>
          <w:lang w:val="lt-LT"/>
        </w:rPr>
        <w:t xml:space="preserve"> etapais ir miško masyvas planuojamoje teritorijoje bus </w:t>
      </w:r>
      <w:proofErr w:type="spellStart"/>
      <w:r w:rsidR="00100CCD">
        <w:rPr>
          <w:rFonts w:ascii="Times New Roman" w:hAnsi="Times New Roman"/>
          <w:sz w:val="24"/>
          <w:szCs w:val="24"/>
          <w:lang w:val="lt-LT"/>
        </w:rPr>
        <w:t>kertams</w:t>
      </w:r>
      <w:proofErr w:type="spellEnd"/>
      <w:r w:rsidR="00100CCD">
        <w:rPr>
          <w:rFonts w:ascii="Times New Roman" w:hAnsi="Times New Roman"/>
          <w:sz w:val="24"/>
          <w:szCs w:val="24"/>
          <w:lang w:val="lt-LT"/>
        </w:rPr>
        <w:t xml:space="preserve"> trim etapais po 1/3 tai atitiks planinių miškų kirtimo plotus ir florai bei faunai jokio poveikio neturės lyginant su viso miško mas</w:t>
      </w:r>
      <w:r w:rsidR="004D222A">
        <w:rPr>
          <w:rFonts w:ascii="Times New Roman" w:hAnsi="Times New Roman"/>
          <w:sz w:val="24"/>
          <w:szCs w:val="24"/>
          <w:lang w:val="lt-LT"/>
        </w:rPr>
        <w:t>y</w:t>
      </w:r>
      <w:r w:rsidR="00100CCD">
        <w:rPr>
          <w:rFonts w:ascii="Times New Roman" w:hAnsi="Times New Roman"/>
          <w:sz w:val="24"/>
          <w:szCs w:val="24"/>
          <w:lang w:val="lt-LT"/>
        </w:rPr>
        <w:t>v</w:t>
      </w:r>
      <w:r w:rsidR="00E72B60">
        <w:rPr>
          <w:rFonts w:ascii="Times New Roman" w:hAnsi="Times New Roman"/>
          <w:sz w:val="24"/>
          <w:szCs w:val="24"/>
          <w:lang w:val="lt-LT"/>
        </w:rPr>
        <w:t xml:space="preserve">o </w:t>
      </w:r>
      <w:r w:rsidR="00100CCD">
        <w:rPr>
          <w:rFonts w:ascii="Times New Roman" w:hAnsi="Times New Roman"/>
          <w:sz w:val="24"/>
          <w:szCs w:val="24"/>
          <w:lang w:val="lt-LT"/>
        </w:rPr>
        <w:t>užimama teritorija.</w:t>
      </w:r>
    </w:p>
    <w:p w:rsidR="00EA0C8B" w:rsidRDefault="00EA0C8B" w:rsidP="00D02A0E">
      <w:pPr>
        <w:pStyle w:val="BodyText2"/>
        <w:tabs>
          <w:tab w:val="left" w:pos="567"/>
        </w:tabs>
        <w:rPr>
          <w:rFonts w:ascii="Times New Roman" w:hAnsi="Times New Roman"/>
          <w:i/>
          <w:sz w:val="24"/>
          <w:szCs w:val="24"/>
          <w:lang w:val="lt-LT"/>
        </w:rPr>
      </w:pPr>
    </w:p>
    <w:p w:rsidR="006E6AE5" w:rsidRPr="00B23565" w:rsidRDefault="006E6AE5" w:rsidP="006E6AE5">
      <w:pPr>
        <w:pStyle w:val="BodyText2"/>
        <w:tabs>
          <w:tab w:val="left" w:pos="2410"/>
        </w:tabs>
        <w:ind w:left="2061" w:firstLine="0"/>
        <w:jc w:val="left"/>
        <w:rPr>
          <w:rFonts w:ascii="Times New Roman" w:hAnsi="Times New Roman"/>
          <w:i/>
          <w:sz w:val="24"/>
          <w:szCs w:val="24"/>
          <w:lang w:val="lt-LT"/>
        </w:rPr>
      </w:pPr>
      <w:r>
        <w:rPr>
          <w:rFonts w:ascii="Times New Roman" w:hAnsi="Times New Roman"/>
          <w:i/>
          <w:sz w:val="24"/>
          <w:szCs w:val="24"/>
          <w:lang w:val="lt-LT"/>
        </w:rPr>
        <w:t xml:space="preserve">10 </w:t>
      </w:r>
      <w:r w:rsidRPr="00B23565">
        <w:rPr>
          <w:rFonts w:ascii="Times New Roman" w:hAnsi="Times New Roman"/>
          <w:i/>
          <w:sz w:val="24"/>
          <w:szCs w:val="24"/>
          <w:lang w:val="lt-LT"/>
        </w:rPr>
        <w:t xml:space="preserve">pav. Ištrauka iš </w:t>
      </w:r>
      <w:r w:rsidR="00F77784">
        <w:rPr>
          <w:rFonts w:ascii="Times New Roman" w:hAnsi="Times New Roman"/>
          <w:i/>
          <w:sz w:val="24"/>
          <w:szCs w:val="24"/>
          <w:lang w:val="lt-LT"/>
        </w:rPr>
        <w:t>GOOGLEMAPS</w:t>
      </w:r>
      <w:r w:rsidRPr="00B23565">
        <w:rPr>
          <w:rFonts w:ascii="Times New Roman" w:hAnsi="Times New Roman"/>
          <w:i/>
          <w:sz w:val="24"/>
          <w:szCs w:val="24"/>
          <w:lang w:val="lt-LT"/>
        </w:rPr>
        <w:t xml:space="preserve"> portalo</w:t>
      </w:r>
      <w:r>
        <w:rPr>
          <w:rFonts w:ascii="Times New Roman" w:hAnsi="Times New Roman"/>
          <w:i/>
          <w:sz w:val="24"/>
          <w:szCs w:val="24"/>
          <w:lang w:val="lt-LT"/>
        </w:rPr>
        <w:t xml:space="preserve"> (</w:t>
      </w:r>
      <w:r w:rsidR="00F77784">
        <w:rPr>
          <w:rFonts w:ascii="Times New Roman" w:hAnsi="Times New Roman"/>
          <w:i/>
          <w:sz w:val="24"/>
          <w:szCs w:val="24"/>
          <w:lang w:val="lt-LT"/>
        </w:rPr>
        <w:t xml:space="preserve">dabartinis </w:t>
      </w:r>
      <w:r>
        <w:rPr>
          <w:rFonts w:ascii="Times New Roman" w:hAnsi="Times New Roman"/>
          <w:i/>
          <w:sz w:val="24"/>
          <w:szCs w:val="24"/>
          <w:lang w:val="lt-LT"/>
        </w:rPr>
        <w:t>vaizdas)</w:t>
      </w:r>
    </w:p>
    <w:p w:rsidR="004A0119" w:rsidRDefault="004A0119" w:rsidP="00D02A0E">
      <w:pPr>
        <w:pStyle w:val="BodyText2"/>
        <w:tabs>
          <w:tab w:val="left" w:pos="567"/>
        </w:tabs>
        <w:rPr>
          <w:rFonts w:ascii="Times New Roman" w:hAnsi="Times New Roman"/>
          <w:i/>
          <w:sz w:val="24"/>
          <w:szCs w:val="24"/>
          <w:lang w:val="lt-LT"/>
        </w:rPr>
      </w:pPr>
    </w:p>
    <w:p w:rsidR="00540B31" w:rsidRDefault="008D02AC" w:rsidP="00D43E87">
      <w:pPr>
        <w:pStyle w:val="BodyText2"/>
        <w:tabs>
          <w:tab w:val="left" w:pos="567"/>
        </w:tabs>
        <w:ind w:firstLine="0"/>
        <w:rPr>
          <w:rStyle w:val="FontStyle190"/>
          <w:sz w:val="24"/>
          <w:szCs w:val="24"/>
          <w:lang w:val="lt-LT"/>
        </w:rPr>
      </w:pPr>
      <w:r>
        <w:rPr>
          <w:rFonts w:ascii="Times New Roman" w:hAnsi="Times New Roman"/>
          <w:i/>
          <w:noProof/>
          <w:sz w:val="24"/>
          <w:szCs w:val="24"/>
          <w:lang w:val="lt-LT" w:eastAsia="lt-LT"/>
        </w:rPr>
        <mc:AlternateContent>
          <mc:Choice Requires="wps">
            <w:drawing>
              <wp:anchor distT="0" distB="0" distL="114300" distR="114300" simplePos="0" relativeHeight="251861504" behindDoc="0" locked="0" layoutInCell="1" allowOverlap="1">
                <wp:simplePos x="0" y="0"/>
                <wp:positionH relativeFrom="column">
                  <wp:posOffset>3554527</wp:posOffset>
                </wp:positionH>
                <wp:positionV relativeFrom="paragraph">
                  <wp:posOffset>2063979</wp:posOffset>
                </wp:positionV>
                <wp:extent cx="848563" cy="1221638"/>
                <wp:effectExtent l="0" t="0" r="27940" b="17145"/>
                <wp:wrapNone/>
                <wp:docPr id="59" name="Freeform: Shape 59"/>
                <wp:cNvGraphicFramePr/>
                <a:graphic xmlns:a="http://schemas.openxmlformats.org/drawingml/2006/main">
                  <a:graphicData uri="http://schemas.microsoft.com/office/word/2010/wordprocessingShape">
                    <wps:wsp>
                      <wps:cNvSpPr/>
                      <wps:spPr>
                        <a:xfrm>
                          <a:off x="0" y="0"/>
                          <a:ext cx="848563" cy="1221638"/>
                        </a:xfrm>
                        <a:custGeom>
                          <a:avLst/>
                          <a:gdLst>
                            <a:gd name="connsiteX0" fmla="*/ 212141 w 848563"/>
                            <a:gd name="connsiteY0" fmla="*/ 0 h 1221638"/>
                            <a:gd name="connsiteX1" fmla="*/ 848563 w 848563"/>
                            <a:gd name="connsiteY1" fmla="*/ 1185062 h 1221638"/>
                            <a:gd name="connsiteX2" fmla="*/ 636422 w 848563"/>
                            <a:gd name="connsiteY2" fmla="*/ 1221638 h 1221638"/>
                            <a:gd name="connsiteX3" fmla="*/ 482803 w 848563"/>
                            <a:gd name="connsiteY3" fmla="*/ 1148486 h 1221638"/>
                            <a:gd name="connsiteX4" fmla="*/ 292608 w 848563"/>
                            <a:gd name="connsiteY4" fmla="*/ 636422 h 1221638"/>
                            <a:gd name="connsiteX5" fmla="*/ 21945 w 848563"/>
                            <a:gd name="connsiteY5" fmla="*/ 160934 h 1221638"/>
                            <a:gd name="connsiteX6" fmla="*/ 0 w 848563"/>
                            <a:gd name="connsiteY6" fmla="*/ 95097 h 1221638"/>
                            <a:gd name="connsiteX7" fmla="*/ 212141 w 848563"/>
                            <a:gd name="connsiteY7" fmla="*/ 0 h 12216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48563" h="1221638">
                              <a:moveTo>
                                <a:pt x="212141" y="0"/>
                              </a:moveTo>
                              <a:lnTo>
                                <a:pt x="848563" y="1185062"/>
                              </a:lnTo>
                              <a:lnTo>
                                <a:pt x="636422" y="1221638"/>
                              </a:lnTo>
                              <a:lnTo>
                                <a:pt x="482803" y="1148486"/>
                              </a:lnTo>
                              <a:lnTo>
                                <a:pt x="292608" y="636422"/>
                              </a:lnTo>
                              <a:lnTo>
                                <a:pt x="21945" y="160934"/>
                              </a:lnTo>
                              <a:lnTo>
                                <a:pt x="0" y="95097"/>
                              </a:lnTo>
                              <a:lnTo>
                                <a:pt x="212141" y="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9E3949E" id="Freeform: Shape 59" o:spid="_x0000_s1026" style="position:absolute;margin-left:279.9pt;margin-top:162.5pt;width:66.8pt;height:96.2pt;z-index:251861504;visibility:visible;mso-wrap-style:square;mso-wrap-distance-left:9pt;mso-wrap-distance-top:0;mso-wrap-distance-right:9pt;mso-wrap-distance-bottom:0;mso-position-horizontal:absolute;mso-position-horizontal-relative:text;mso-position-vertical:absolute;mso-position-vertical-relative:text;v-text-anchor:middle" coordsize="848563,1221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" path="m212141,l848563,1185062r-212141,36576l482803,1148486,292608,636422,21945,160934,,95097,212141,xe" filled="f" strokecolor="yellow" strokeweight="2pt">
                <v:path arrowok="t" o:connecttype="custom" o:connectlocs="212141,0;848563,1185062;636422,1221638;482803,1148486;292608,636422;21945,160934;0,95097;212141,0" o:connectangles="0,0,0,0,0,0,0,0"/>
              </v:shape>
            </w:pict>
          </mc:Fallback>
        </mc:AlternateContent>
      </w:r>
      <w:r w:rsidR="00F67FD9">
        <w:rPr>
          <w:noProof/>
          <w:lang w:val="lt-LT" w:eastAsia="lt-LT"/>
        </w:rPr>
        <mc:AlternateContent>
          <mc:Choice Requires="wps">
            <w:drawing>
              <wp:anchor distT="0" distB="0" distL="114300" distR="114300" simplePos="0" relativeHeight="251832832" behindDoc="0" locked="0" layoutInCell="1" allowOverlap="1">
                <wp:simplePos x="0" y="0"/>
                <wp:positionH relativeFrom="column">
                  <wp:posOffset>4988306</wp:posOffset>
                </wp:positionH>
                <wp:positionV relativeFrom="paragraph">
                  <wp:posOffset>2356282</wp:posOffset>
                </wp:positionV>
                <wp:extent cx="760781" cy="746150"/>
                <wp:effectExtent l="0" t="0" r="20320" b="15875"/>
                <wp:wrapNone/>
                <wp:docPr id="53" name="Freeform: Shape 53"/>
                <wp:cNvGraphicFramePr/>
                <a:graphic xmlns:a="http://schemas.openxmlformats.org/drawingml/2006/main">
                  <a:graphicData uri="http://schemas.microsoft.com/office/word/2010/wordprocessingShape">
                    <wps:wsp>
                      <wps:cNvSpPr/>
                      <wps:spPr>
                        <a:xfrm>
                          <a:off x="0" y="0"/>
                          <a:ext cx="760781" cy="746150"/>
                        </a:xfrm>
                        <a:custGeom>
                          <a:avLst/>
                          <a:gdLst>
                            <a:gd name="connsiteX0" fmla="*/ 138989 w 760781"/>
                            <a:gd name="connsiteY0" fmla="*/ 0 h 746150"/>
                            <a:gd name="connsiteX1" fmla="*/ 424282 w 760781"/>
                            <a:gd name="connsiteY1" fmla="*/ 73152 h 746150"/>
                            <a:gd name="connsiteX2" fmla="*/ 409651 w 760781"/>
                            <a:gd name="connsiteY2" fmla="*/ 131673 h 746150"/>
                            <a:gd name="connsiteX3" fmla="*/ 285293 w 760781"/>
                            <a:gd name="connsiteY3" fmla="*/ 109728 h 746150"/>
                            <a:gd name="connsiteX4" fmla="*/ 277978 w 760781"/>
                            <a:gd name="connsiteY4" fmla="*/ 168249 h 746150"/>
                            <a:gd name="connsiteX5" fmla="*/ 629107 w 760781"/>
                            <a:gd name="connsiteY5" fmla="*/ 387705 h 746150"/>
                            <a:gd name="connsiteX6" fmla="*/ 760781 w 760781"/>
                            <a:gd name="connsiteY6" fmla="*/ 585216 h 746150"/>
                            <a:gd name="connsiteX7" fmla="*/ 694944 w 760781"/>
                            <a:gd name="connsiteY7" fmla="*/ 585216 h 746150"/>
                            <a:gd name="connsiteX8" fmla="*/ 621792 w 760781"/>
                            <a:gd name="connsiteY8" fmla="*/ 519379 h 746150"/>
                            <a:gd name="connsiteX9" fmla="*/ 577901 w 760781"/>
                            <a:gd name="connsiteY9" fmla="*/ 599846 h 746150"/>
                            <a:gd name="connsiteX10" fmla="*/ 534010 w 760781"/>
                            <a:gd name="connsiteY10" fmla="*/ 716889 h 746150"/>
                            <a:gd name="connsiteX11" fmla="*/ 599846 w 760781"/>
                            <a:gd name="connsiteY11" fmla="*/ 746150 h 746150"/>
                            <a:gd name="connsiteX12" fmla="*/ 490118 w 760781"/>
                            <a:gd name="connsiteY12" fmla="*/ 694944 h 746150"/>
                            <a:gd name="connsiteX13" fmla="*/ 446227 w 760781"/>
                            <a:gd name="connsiteY13" fmla="*/ 621792 h 746150"/>
                            <a:gd name="connsiteX14" fmla="*/ 358445 w 760781"/>
                            <a:gd name="connsiteY14" fmla="*/ 592531 h 746150"/>
                            <a:gd name="connsiteX15" fmla="*/ 343814 w 760781"/>
                            <a:gd name="connsiteY15" fmla="*/ 636422 h 746150"/>
                            <a:gd name="connsiteX16" fmla="*/ 307238 w 760781"/>
                            <a:gd name="connsiteY16" fmla="*/ 738835 h 746150"/>
                            <a:gd name="connsiteX17" fmla="*/ 256032 w 760781"/>
                            <a:gd name="connsiteY17" fmla="*/ 490118 h 746150"/>
                            <a:gd name="connsiteX18" fmla="*/ 219456 w 760781"/>
                            <a:gd name="connsiteY18" fmla="*/ 409651 h 746150"/>
                            <a:gd name="connsiteX19" fmla="*/ 80467 w 760781"/>
                            <a:gd name="connsiteY19" fmla="*/ 256032 h 746150"/>
                            <a:gd name="connsiteX20" fmla="*/ 0 w 760781"/>
                            <a:gd name="connsiteY20" fmla="*/ 131673 h 746150"/>
                            <a:gd name="connsiteX21" fmla="*/ 138989 w 760781"/>
                            <a:gd name="connsiteY21" fmla="*/ 0 h 746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760781" h="746150">
                              <a:moveTo>
                                <a:pt x="138989" y="0"/>
                              </a:moveTo>
                              <a:lnTo>
                                <a:pt x="424282" y="73152"/>
                              </a:lnTo>
                              <a:lnTo>
                                <a:pt x="409651" y="131673"/>
                              </a:lnTo>
                              <a:lnTo>
                                <a:pt x="285293" y="109728"/>
                              </a:lnTo>
                              <a:lnTo>
                                <a:pt x="277978" y="168249"/>
                              </a:lnTo>
                              <a:lnTo>
                                <a:pt x="629107" y="387705"/>
                              </a:lnTo>
                              <a:lnTo>
                                <a:pt x="760781" y="585216"/>
                              </a:lnTo>
                              <a:lnTo>
                                <a:pt x="694944" y="585216"/>
                              </a:lnTo>
                              <a:lnTo>
                                <a:pt x="621792" y="519379"/>
                              </a:lnTo>
                              <a:lnTo>
                                <a:pt x="577901" y="599846"/>
                              </a:lnTo>
                              <a:lnTo>
                                <a:pt x="534010" y="716889"/>
                              </a:lnTo>
                              <a:lnTo>
                                <a:pt x="599846" y="746150"/>
                              </a:lnTo>
                              <a:lnTo>
                                <a:pt x="490118" y="694944"/>
                              </a:lnTo>
                              <a:lnTo>
                                <a:pt x="446227" y="621792"/>
                              </a:lnTo>
                              <a:lnTo>
                                <a:pt x="358445" y="592531"/>
                              </a:lnTo>
                              <a:lnTo>
                                <a:pt x="343814" y="636422"/>
                              </a:lnTo>
                              <a:lnTo>
                                <a:pt x="307238" y="738835"/>
                              </a:lnTo>
                              <a:lnTo>
                                <a:pt x="256032" y="490118"/>
                              </a:lnTo>
                              <a:lnTo>
                                <a:pt x="219456" y="409651"/>
                              </a:lnTo>
                              <a:lnTo>
                                <a:pt x="80467" y="256032"/>
                              </a:lnTo>
                              <a:lnTo>
                                <a:pt x="0" y="131673"/>
                              </a:lnTo>
                              <a:lnTo>
                                <a:pt x="138989" y="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BAA05C6" id="Freeform: Shape 53" o:spid="_x0000_s1026" style="position:absolute;margin-left:392.8pt;margin-top:185.55pt;width:59.9pt;height:58.75pt;z-index:251832832;visibility:visible;mso-wrap-style:square;mso-wrap-distance-left:9pt;mso-wrap-distance-top:0;mso-wrap-distance-right:9pt;mso-wrap-distance-bottom:0;mso-position-horizontal:absolute;mso-position-horizontal-relative:text;mso-position-vertical:absolute;mso-position-vertical-relative:text;v-text-anchor:middle" coordsize="760781,74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" path="m138989,l424282,73152r-14631,58521l285293,109728r-7315,58521l629107,387705,760781,585216r-65837,l621792,519379r-43891,80467l534010,716889r65836,29261l490118,694944,446227,621792,358445,592531r-14631,43891l307238,738835,256032,490118,219456,409651,80467,256032,,131673,138989,xe" filled="f" strokecolor="yellow" strokeweight="2pt">
                <v:path arrowok="t" o:connecttype="custom" o:connectlocs="138989,0;424282,73152;409651,131673;285293,109728;277978,168249;629107,387705;760781,585216;694944,585216;621792,519379;577901,599846;534010,716889;599846,746150;490118,694944;446227,621792;358445,592531;343814,636422;307238,738835;256032,490118;219456,409651;80467,256032;0,131673;138989,0" o:connectangles="0,0,0,0,0,0,0,0,0,0,0,0,0,0,0,0,0,0,0,0,0,0"/>
              </v:shape>
            </w:pict>
          </mc:Fallback>
        </mc:AlternateContent>
      </w:r>
      <w:r w:rsidR="00F67FD9">
        <w:rPr>
          <w:noProof/>
          <w:lang w:val="lt-LT" w:eastAsia="lt-LT"/>
        </w:rPr>
        <mc:AlternateContent>
          <mc:Choice Requires="wps">
            <w:drawing>
              <wp:anchor distT="0" distB="0" distL="114300" distR="114300" simplePos="0" relativeHeight="251826688" behindDoc="0" locked="0" layoutInCell="1" allowOverlap="1">
                <wp:simplePos x="0" y="0"/>
                <wp:positionH relativeFrom="column">
                  <wp:posOffset>4512818</wp:posOffset>
                </wp:positionH>
                <wp:positionV relativeFrom="paragraph">
                  <wp:posOffset>1288263</wp:posOffset>
                </wp:positionV>
                <wp:extent cx="863194" cy="680313"/>
                <wp:effectExtent l="0" t="0" r="13335" b="24765"/>
                <wp:wrapNone/>
                <wp:docPr id="52" name="Freeform: Shape 52"/>
                <wp:cNvGraphicFramePr/>
                <a:graphic xmlns:a="http://schemas.openxmlformats.org/drawingml/2006/main">
                  <a:graphicData uri="http://schemas.microsoft.com/office/word/2010/wordprocessingShape">
                    <wps:wsp>
                      <wps:cNvSpPr/>
                      <wps:spPr>
                        <a:xfrm>
                          <a:off x="0" y="0"/>
                          <a:ext cx="863194" cy="680313"/>
                        </a:xfrm>
                        <a:custGeom>
                          <a:avLst/>
                          <a:gdLst>
                            <a:gd name="connsiteX0" fmla="*/ 73152 w 863194"/>
                            <a:gd name="connsiteY0" fmla="*/ 29260 h 680313"/>
                            <a:gd name="connsiteX1" fmla="*/ 343814 w 863194"/>
                            <a:gd name="connsiteY1" fmla="*/ 168249 h 680313"/>
                            <a:gd name="connsiteX2" fmla="*/ 570586 w 863194"/>
                            <a:gd name="connsiteY2" fmla="*/ 204825 h 680313"/>
                            <a:gd name="connsiteX3" fmla="*/ 746150 w 863194"/>
                            <a:gd name="connsiteY3" fmla="*/ 197510 h 680313"/>
                            <a:gd name="connsiteX4" fmla="*/ 804672 w 863194"/>
                            <a:gd name="connsiteY4" fmla="*/ 270662 h 680313"/>
                            <a:gd name="connsiteX5" fmla="*/ 855878 w 863194"/>
                            <a:gd name="connsiteY5" fmla="*/ 365760 h 680313"/>
                            <a:gd name="connsiteX6" fmla="*/ 863194 w 863194"/>
                            <a:gd name="connsiteY6" fmla="*/ 482803 h 680313"/>
                            <a:gd name="connsiteX7" fmla="*/ 804672 w 863194"/>
                            <a:gd name="connsiteY7" fmla="*/ 482803 h 680313"/>
                            <a:gd name="connsiteX8" fmla="*/ 775411 w 863194"/>
                            <a:gd name="connsiteY8" fmla="*/ 497433 h 680313"/>
                            <a:gd name="connsiteX9" fmla="*/ 724205 w 863194"/>
                            <a:gd name="connsiteY9" fmla="*/ 541324 h 680313"/>
                            <a:gd name="connsiteX10" fmla="*/ 672998 w 863194"/>
                            <a:gd name="connsiteY10" fmla="*/ 599846 h 680313"/>
                            <a:gd name="connsiteX11" fmla="*/ 636422 w 863194"/>
                            <a:gd name="connsiteY11" fmla="*/ 680313 h 680313"/>
                            <a:gd name="connsiteX12" fmla="*/ 526694 w 863194"/>
                            <a:gd name="connsiteY12" fmla="*/ 680313 h 680313"/>
                            <a:gd name="connsiteX13" fmla="*/ 416966 w 863194"/>
                            <a:gd name="connsiteY13" fmla="*/ 629107 h 680313"/>
                            <a:gd name="connsiteX14" fmla="*/ 256032 w 863194"/>
                            <a:gd name="connsiteY14" fmla="*/ 402336 h 680313"/>
                            <a:gd name="connsiteX15" fmla="*/ 212141 w 863194"/>
                            <a:gd name="connsiteY15" fmla="*/ 248716 h 680313"/>
                            <a:gd name="connsiteX16" fmla="*/ 138989 w 863194"/>
                            <a:gd name="connsiteY16" fmla="*/ 204825 h 680313"/>
                            <a:gd name="connsiteX17" fmla="*/ 58522 w 863194"/>
                            <a:gd name="connsiteY17" fmla="*/ 175564 h 680313"/>
                            <a:gd name="connsiteX18" fmla="*/ 14630 w 863194"/>
                            <a:gd name="connsiteY18" fmla="*/ 138988 h 680313"/>
                            <a:gd name="connsiteX19" fmla="*/ 0 w 863194"/>
                            <a:gd name="connsiteY19" fmla="*/ 65836 h 680313"/>
                            <a:gd name="connsiteX20" fmla="*/ 0 w 863194"/>
                            <a:gd name="connsiteY20" fmla="*/ 0 h 680313"/>
                            <a:gd name="connsiteX21" fmla="*/ 73152 w 863194"/>
                            <a:gd name="connsiteY21" fmla="*/ 29260 h 6803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863194" h="680313">
                              <a:moveTo>
                                <a:pt x="73152" y="29260"/>
                              </a:moveTo>
                              <a:lnTo>
                                <a:pt x="343814" y="168249"/>
                              </a:lnTo>
                              <a:lnTo>
                                <a:pt x="570586" y="204825"/>
                              </a:lnTo>
                              <a:lnTo>
                                <a:pt x="746150" y="197510"/>
                              </a:lnTo>
                              <a:lnTo>
                                <a:pt x="804672" y="270662"/>
                              </a:lnTo>
                              <a:lnTo>
                                <a:pt x="855878" y="365760"/>
                              </a:lnTo>
                              <a:lnTo>
                                <a:pt x="863194" y="482803"/>
                              </a:lnTo>
                              <a:lnTo>
                                <a:pt x="804672" y="482803"/>
                              </a:lnTo>
                              <a:lnTo>
                                <a:pt x="775411" y="497433"/>
                              </a:lnTo>
                              <a:lnTo>
                                <a:pt x="724205" y="541324"/>
                              </a:lnTo>
                              <a:lnTo>
                                <a:pt x="672998" y="599846"/>
                              </a:lnTo>
                              <a:lnTo>
                                <a:pt x="636422" y="680313"/>
                              </a:lnTo>
                              <a:lnTo>
                                <a:pt x="526694" y="680313"/>
                              </a:lnTo>
                              <a:lnTo>
                                <a:pt x="416966" y="629107"/>
                              </a:lnTo>
                              <a:lnTo>
                                <a:pt x="256032" y="402336"/>
                              </a:lnTo>
                              <a:lnTo>
                                <a:pt x="212141" y="248716"/>
                              </a:lnTo>
                              <a:lnTo>
                                <a:pt x="138989" y="204825"/>
                              </a:lnTo>
                              <a:lnTo>
                                <a:pt x="58522" y="175564"/>
                              </a:lnTo>
                              <a:lnTo>
                                <a:pt x="14630" y="138988"/>
                              </a:lnTo>
                              <a:lnTo>
                                <a:pt x="0" y="65836"/>
                              </a:lnTo>
                              <a:lnTo>
                                <a:pt x="0" y="0"/>
                              </a:lnTo>
                              <a:lnTo>
                                <a:pt x="73152" y="2926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C48C80E" id="Freeform: Shape 52" o:spid="_x0000_s1026" style="position:absolute;margin-left:355.35pt;margin-top:101.45pt;width:67.95pt;height:53.55pt;z-index:251826688;visibility:visible;mso-wrap-style:square;mso-wrap-distance-left:9pt;mso-wrap-distance-top:0;mso-wrap-distance-right:9pt;mso-wrap-distance-bottom:0;mso-position-horizontal:absolute;mso-position-horizontal-relative:text;mso-position-vertical:absolute;mso-position-vertical-relative:text;v-text-anchor:middle" coordsize="863194,68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" path="m73152,29260l343814,168249r226772,36576l746150,197510r58522,73152l855878,365760r7316,117043l804672,482803r-29261,14630l724205,541324r-51207,58522l636422,680313r-109728,l416966,629107,256032,402336,212141,248716,138989,204825,58522,175564,14630,138988,,65836,,,73152,29260xe" filled="f" strokecolor="yellow" strokeweight="2pt">
                <v:path arrowok="t" o:connecttype="custom" o:connectlocs="73152,29260;343814,168249;570586,204825;746150,197510;804672,270662;855878,365760;863194,482803;804672,482803;775411,497433;724205,541324;672998,599846;636422,680313;526694,680313;416966,629107;256032,402336;212141,248716;138989,204825;58522,175564;14630,138988;0,65836;0,0;73152,29260" o:connectangles="0,0,0,0,0,0,0,0,0,0,0,0,0,0,0,0,0,0,0,0,0,0"/>
              </v:shape>
            </w:pict>
          </mc:Fallback>
        </mc:AlternateContent>
      </w:r>
      <w:r w:rsidR="00A361EE">
        <w:rPr>
          <w:noProof/>
          <w:lang w:val="lt-LT" w:eastAsia="lt-LT"/>
        </w:rPr>
        <mc:AlternateContent>
          <mc:Choice Requires="wps">
            <w:drawing>
              <wp:anchor distT="0" distB="0" distL="114300" distR="114300" simplePos="0" relativeHeight="251816448" behindDoc="0" locked="0" layoutInCell="1" allowOverlap="1">
                <wp:simplePos x="0" y="0"/>
                <wp:positionH relativeFrom="column">
                  <wp:posOffset>2793746</wp:posOffset>
                </wp:positionH>
                <wp:positionV relativeFrom="paragraph">
                  <wp:posOffset>2875661</wp:posOffset>
                </wp:positionV>
                <wp:extent cx="1038758" cy="965606"/>
                <wp:effectExtent l="0" t="0" r="28575" b="25400"/>
                <wp:wrapNone/>
                <wp:docPr id="50" name="Freeform: Shape 50"/>
                <wp:cNvGraphicFramePr/>
                <a:graphic xmlns:a="http://schemas.openxmlformats.org/drawingml/2006/main">
                  <a:graphicData uri="http://schemas.microsoft.com/office/word/2010/wordprocessingShape">
                    <wps:wsp>
                      <wps:cNvSpPr/>
                      <wps:spPr>
                        <a:xfrm>
                          <a:off x="0" y="0"/>
                          <a:ext cx="1038758" cy="965606"/>
                        </a:xfrm>
                        <a:custGeom>
                          <a:avLst/>
                          <a:gdLst>
                            <a:gd name="connsiteX0" fmla="*/ 0 w 1038758"/>
                            <a:gd name="connsiteY0" fmla="*/ 190195 h 965606"/>
                            <a:gd name="connsiteX1" fmla="*/ 490118 w 1038758"/>
                            <a:gd name="connsiteY1" fmla="*/ 0 h 965606"/>
                            <a:gd name="connsiteX2" fmla="*/ 1038758 w 1038758"/>
                            <a:gd name="connsiteY2" fmla="*/ 877824 h 965606"/>
                            <a:gd name="connsiteX3" fmla="*/ 921715 w 1038758"/>
                            <a:gd name="connsiteY3" fmla="*/ 965606 h 965606"/>
                            <a:gd name="connsiteX4" fmla="*/ 855878 w 1038758"/>
                            <a:gd name="connsiteY4" fmla="*/ 841248 h 965606"/>
                            <a:gd name="connsiteX5" fmla="*/ 841248 w 1038758"/>
                            <a:gd name="connsiteY5" fmla="*/ 753466 h 965606"/>
                            <a:gd name="connsiteX6" fmla="*/ 694944 w 1038758"/>
                            <a:gd name="connsiteY6" fmla="*/ 863194 h 965606"/>
                            <a:gd name="connsiteX7" fmla="*/ 694944 w 1038758"/>
                            <a:gd name="connsiteY7" fmla="*/ 863194 h 965606"/>
                            <a:gd name="connsiteX8" fmla="*/ 585216 w 1038758"/>
                            <a:gd name="connsiteY8" fmla="*/ 672998 h 965606"/>
                            <a:gd name="connsiteX9" fmla="*/ 438912 w 1038758"/>
                            <a:gd name="connsiteY9" fmla="*/ 651053 h 965606"/>
                            <a:gd name="connsiteX10" fmla="*/ 358445 w 1038758"/>
                            <a:gd name="connsiteY10" fmla="*/ 621792 h 965606"/>
                            <a:gd name="connsiteX11" fmla="*/ 307238 w 1038758"/>
                            <a:gd name="connsiteY11" fmla="*/ 512064 h 965606"/>
                            <a:gd name="connsiteX12" fmla="*/ 190195 w 1038758"/>
                            <a:gd name="connsiteY12" fmla="*/ 358445 h 965606"/>
                            <a:gd name="connsiteX13" fmla="*/ 182880 w 1038758"/>
                            <a:gd name="connsiteY13" fmla="*/ 336499 h 965606"/>
                            <a:gd name="connsiteX14" fmla="*/ 73152 w 1038758"/>
                            <a:gd name="connsiteY14" fmla="*/ 365760 h 965606"/>
                            <a:gd name="connsiteX15" fmla="*/ 0 w 1038758"/>
                            <a:gd name="connsiteY15" fmla="*/ 190195 h 9656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038758" h="965606">
                              <a:moveTo>
                                <a:pt x="0" y="190195"/>
                              </a:moveTo>
                              <a:lnTo>
                                <a:pt x="490118" y="0"/>
                              </a:lnTo>
                              <a:lnTo>
                                <a:pt x="1038758" y="877824"/>
                              </a:lnTo>
                              <a:lnTo>
                                <a:pt x="921715" y="965606"/>
                              </a:lnTo>
                              <a:lnTo>
                                <a:pt x="855878" y="841248"/>
                              </a:lnTo>
                              <a:lnTo>
                                <a:pt x="841248" y="753466"/>
                              </a:lnTo>
                              <a:lnTo>
                                <a:pt x="694944" y="863194"/>
                              </a:lnTo>
                              <a:lnTo>
                                <a:pt x="694944" y="863194"/>
                              </a:lnTo>
                              <a:lnTo>
                                <a:pt x="585216" y="672998"/>
                              </a:lnTo>
                              <a:lnTo>
                                <a:pt x="438912" y="651053"/>
                              </a:lnTo>
                              <a:lnTo>
                                <a:pt x="358445" y="621792"/>
                              </a:lnTo>
                              <a:lnTo>
                                <a:pt x="307238" y="512064"/>
                              </a:lnTo>
                              <a:lnTo>
                                <a:pt x="190195" y="358445"/>
                              </a:lnTo>
                              <a:lnTo>
                                <a:pt x="182880" y="336499"/>
                              </a:lnTo>
                              <a:lnTo>
                                <a:pt x="73152" y="365760"/>
                              </a:lnTo>
                              <a:lnTo>
                                <a:pt x="0" y="190195"/>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3E0C38F" id="Freeform: Shape 50" o:spid="_x0000_s1026" style="position:absolute;margin-left:220pt;margin-top:226.45pt;width:81.8pt;height:76.05pt;z-index:251816448;visibility:visible;mso-wrap-style:square;mso-wrap-distance-left:9pt;mso-wrap-distance-top:0;mso-wrap-distance-right:9pt;mso-wrap-distance-bottom:0;mso-position-horizontal:absolute;mso-position-horizontal-relative:text;mso-position-vertical:absolute;mso-position-vertical-relative:text;v-text-anchor:middle" coordsize="1038758,96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" path="m,190195l490118,r548640,877824l921715,965606,855878,841248,841248,753466,694944,863194r,l585216,672998,438912,651053,358445,621792,307238,512064,190195,358445r-7315,-21946l73152,365760,,190195xe" filled="f" strokecolor="yellow" strokeweight="2pt">
                <v:path arrowok="t" o:connecttype="custom" o:connectlocs="0,190195;490118,0;1038758,877824;921715,965606;855878,841248;841248,753466;694944,863194;694944,863194;585216,672998;438912,651053;358445,621792;307238,512064;190195,358445;182880,336499;73152,365760;0,190195" o:connectangles="0,0,0,0,0,0,0,0,0,0,0,0,0,0,0,0"/>
              </v:shape>
            </w:pict>
          </mc:Fallback>
        </mc:AlternateContent>
      </w:r>
      <w:r w:rsidR="00A361EE">
        <w:rPr>
          <w:noProof/>
          <w:lang w:val="lt-LT" w:eastAsia="lt-LT"/>
        </w:rPr>
        <mc:AlternateContent>
          <mc:Choice Requires="wps">
            <w:drawing>
              <wp:anchor distT="0" distB="0" distL="114300" distR="114300" simplePos="0" relativeHeight="251810304" behindDoc="0" locked="0" layoutInCell="1" allowOverlap="1">
                <wp:simplePos x="0" y="0"/>
                <wp:positionH relativeFrom="column">
                  <wp:posOffset>511404</wp:posOffset>
                </wp:positionH>
                <wp:positionV relativeFrom="paragraph">
                  <wp:posOffset>1807642</wp:posOffset>
                </wp:positionV>
                <wp:extent cx="438912" cy="504749"/>
                <wp:effectExtent l="0" t="0" r="18415" b="10160"/>
                <wp:wrapNone/>
                <wp:docPr id="49" name="Freeform: Shape 49"/>
                <wp:cNvGraphicFramePr/>
                <a:graphic xmlns:a="http://schemas.openxmlformats.org/drawingml/2006/main">
                  <a:graphicData uri="http://schemas.microsoft.com/office/word/2010/wordprocessingShape">
                    <wps:wsp>
                      <wps:cNvSpPr/>
                      <wps:spPr>
                        <a:xfrm>
                          <a:off x="0" y="0"/>
                          <a:ext cx="438912" cy="504749"/>
                        </a:xfrm>
                        <a:custGeom>
                          <a:avLst/>
                          <a:gdLst>
                            <a:gd name="connsiteX0" fmla="*/ 117043 w 438912"/>
                            <a:gd name="connsiteY0" fmla="*/ 0 h 504749"/>
                            <a:gd name="connsiteX1" fmla="*/ 175564 w 438912"/>
                            <a:gd name="connsiteY1" fmla="*/ 73152 h 504749"/>
                            <a:gd name="connsiteX2" fmla="*/ 197510 w 438912"/>
                            <a:gd name="connsiteY2" fmla="*/ 160934 h 504749"/>
                            <a:gd name="connsiteX3" fmla="*/ 263347 w 438912"/>
                            <a:gd name="connsiteY3" fmla="*/ 329184 h 504749"/>
                            <a:gd name="connsiteX4" fmla="*/ 438912 w 438912"/>
                            <a:gd name="connsiteY4" fmla="*/ 292608 h 504749"/>
                            <a:gd name="connsiteX5" fmla="*/ 219456 w 438912"/>
                            <a:gd name="connsiteY5" fmla="*/ 504749 h 504749"/>
                            <a:gd name="connsiteX6" fmla="*/ 73152 w 438912"/>
                            <a:gd name="connsiteY6" fmla="*/ 446227 h 504749"/>
                            <a:gd name="connsiteX7" fmla="*/ 36576 w 438912"/>
                            <a:gd name="connsiteY7" fmla="*/ 438912 h 504749"/>
                            <a:gd name="connsiteX8" fmla="*/ 0 w 438912"/>
                            <a:gd name="connsiteY8" fmla="*/ 380390 h 504749"/>
                            <a:gd name="connsiteX9" fmla="*/ 0 w 438912"/>
                            <a:gd name="connsiteY9" fmla="*/ 131673 h 504749"/>
                            <a:gd name="connsiteX10" fmla="*/ 117043 w 438912"/>
                            <a:gd name="connsiteY10" fmla="*/ 0 h 5047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38912" h="504749">
                              <a:moveTo>
                                <a:pt x="117043" y="0"/>
                              </a:moveTo>
                              <a:lnTo>
                                <a:pt x="175564" y="73152"/>
                              </a:lnTo>
                              <a:lnTo>
                                <a:pt x="197510" y="160934"/>
                              </a:lnTo>
                              <a:lnTo>
                                <a:pt x="263347" y="329184"/>
                              </a:lnTo>
                              <a:lnTo>
                                <a:pt x="438912" y="292608"/>
                              </a:lnTo>
                              <a:lnTo>
                                <a:pt x="219456" y="504749"/>
                              </a:lnTo>
                              <a:lnTo>
                                <a:pt x="73152" y="446227"/>
                              </a:lnTo>
                              <a:lnTo>
                                <a:pt x="36576" y="438912"/>
                              </a:lnTo>
                              <a:lnTo>
                                <a:pt x="0" y="380390"/>
                              </a:lnTo>
                              <a:lnTo>
                                <a:pt x="0" y="131673"/>
                              </a:lnTo>
                              <a:lnTo>
                                <a:pt x="117043" y="0"/>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9F6FBDB" id="Freeform: Shape 49" o:spid="_x0000_s1026" style="position:absolute;margin-left:40.25pt;margin-top:142.35pt;width:34.55pt;height:39.75pt;z-index:251810304;visibility:visible;mso-wrap-style:square;mso-wrap-distance-left:9pt;mso-wrap-distance-top:0;mso-wrap-distance-right:9pt;mso-wrap-distance-bottom:0;mso-position-horizontal:absolute;mso-position-horizontal-relative:text;mso-position-vertical:absolute;mso-position-vertical-relative:text;v-text-anchor:middle" coordsize="438912,50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" path="m117043,r58521,73152l197510,160934r65837,168250l438912,292608,219456,504749,73152,446227,36576,438912,,380390,,131673,117043,xe" filled="f" strokecolor="yellow" strokeweight="2pt">
                <v:path arrowok="t" o:connecttype="custom" o:connectlocs="117043,0;175564,73152;197510,160934;263347,329184;438912,292608;219456,504749;73152,446227;36576,438912;0,380390;0,131673;117043,0" o:connectangles="0,0,0,0,0,0,0,0,0,0,0"/>
              </v:shape>
            </w:pict>
          </mc:Fallback>
        </mc:AlternateContent>
      </w:r>
      <w:r w:rsidR="00A361EE">
        <w:rPr>
          <w:noProof/>
          <w:lang w:val="lt-LT" w:eastAsia="lt-LT"/>
        </w:rPr>
        <mc:AlternateContent>
          <mc:Choice Requires="wps">
            <w:drawing>
              <wp:anchor distT="0" distB="0" distL="114300" distR="114300" simplePos="0" relativeHeight="251804160" behindDoc="0" locked="0" layoutInCell="1" allowOverlap="1">
                <wp:simplePos x="0" y="0"/>
                <wp:positionH relativeFrom="column">
                  <wp:posOffset>906424</wp:posOffset>
                </wp:positionH>
                <wp:positionV relativeFrom="paragraph">
                  <wp:posOffset>3051226</wp:posOffset>
                </wp:positionV>
                <wp:extent cx="1433780" cy="914400"/>
                <wp:effectExtent l="0" t="0" r="14605" b="19050"/>
                <wp:wrapNone/>
                <wp:docPr id="48" name="Freeform: Shape 48"/>
                <wp:cNvGraphicFramePr/>
                <a:graphic xmlns:a="http://schemas.openxmlformats.org/drawingml/2006/main">
                  <a:graphicData uri="http://schemas.microsoft.com/office/word/2010/wordprocessingShape">
                    <wps:wsp>
                      <wps:cNvSpPr/>
                      <wps:spPr>
                        <a:xfrm>
                          <a:off x="0" y="0"/>
                          <a:ext cx="1433780" cy="914400"/>
                        </a:xfrm>
                        <a:custGeom>
                          <a:avLst/>
                          <a:gdLst>
                            <a:gd name="connsiteX0" fmla="*/ 0 w 1433780"/>
                            <a:gd name="connsiteY0" fmla="*/ 21945 h 914400"/>
                            <a:gd name="connsiteX1" fmla="*/ 219456 w 1433780"/>
                            <a:gd name="connsiteY1" fmla="*/ 0 h 914400"/>
                            <a:gd name="connsiteX2" fmla="*/ 526695 w 1433780"/>
                            <a:gd name="connsiteY2" fmla="*/ 563270 h 914400"/>
                            <a:gd name="connsiteX3" fmla="*/ 694944 w 1433780"/>
                            <a:gd name="connsiteY3" fmla="*/ 519379 h 914400"/>
                            <a:gd name="connsiteX4" fmla="*/ 885140 w 1433780"/>
                            <a:gd name="connsiteY4" fmla="*/ 724205 h 914400"/>
                            <a:gd name="connsiteX5" fmla="*/ 1082650 w 1433780"/>
                            <a:gd name="connsiteY5" fmla="*/ 790041 h 914400"/>
                            <a:gd name="connsiteX6" fmla="*/ 1411834 w 1433780"/>
                            <a:gd name="connsiteY6" fmla="*/ 826617 h 914400"/>
                            <a:gd name="connsiteX7" fmla="*/ 1433780 w 1433780"/>
                            <a:gd name="connsiteY7" fmla="*/ 914400 h 914400"/>
                            <a:gd name="connsiteX8" fmla="*/ 1148487 w 1433780"/>
                            <a:gd name="connsiteY8" fmla="*/ 914400 h 914400"/>
                            <a:gd name="connsiteX9" fmla="*/ 1089965 w 1433780"/>
                            <a:gd name="connsiteY9" fmla="*/ 833933 h 914400"/>
                            <a:gd name="connsiteX10" fmla="*/ 1009498 w 1433780"/>
                            <a:gd name="connsiteY10" fmla="*/ 863193 h 914400"/>
                            <a:gd name="connsiteX11" fmla="*/ 870509 w 1433780"/>
                            <a:gd name="connsiteY11" fmla="*/ 790041 h 914400"/>
                            <a:gd name="connsiteX12" fmla="*/ 797357 w 1433780"/>
                            <a:gd name="connsiteY12" fmla="*/ 775411 h 914400"/>
                            <a:gd name="connsiteX13" fmla="*/ 731520 w 1433780"/>
                            <a:gd name="connsiteY13" fmla="*/ 855878 h 914400"/>
                            <a:gd name="connsiteX14" fmla="*/ 636423 w 1433780"/>
                            <a:gd name="connsiteY14" fmla="*/ 753465 h 914400"/>
                            <a:gd name="connsiteX15" fmla="*/ 409652 w 1433780"/>
                            <a:gd name="connsiteY15" fmla="*/ 636422 h 914400"/>
                            <a:gd name="connsiteX16" fmla="*/ 197511 w 1433780"/>
                            <a:gd name="connsiteY16" fmla="*/ 453542 h 914400"/>
                            <a:gd name="connsiteX17" fmla="*/ 14631 w 1433780"/>
                            <a:gd name="connsiteY17" fmla="*/ 175565 h 914400"/>
                            <a:gd name="connsiteX18" fmla="*/ 0 w 1433780"/>
                            <a:gd name="connsiteY18" fmla="*/ 21945 h 914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433780" h="914400">
                              <a:moveTo>
                                <a:pt x="0" y="21945"/>
                              </a:moveTo>
                              <a:lnTo>
                                <a:pt x="219456" y="0"/>
                              </a:lnTo>
                              <a:lnTo>
                                <a:pt x="526695" y="563270"/>
                              </a:lnTo>
                              <a:lnTo>
                                <a:pt x="694944" y="519379"/>
                              </a:lnTo>
                              <a:lnTo>
                                <a:pt x="885140" y="724205"/>
                              </a:lnTo>
                              <a:lnTo>
                                <a:pt x="1082650" y="790041"/>
                              </a:lnTo>
                              <a:lnTo>
                                <a:pt x="1411834" y="826617"/>
                              </a:lnTo>
                              <a:lnTo>
                                <a:pt x="1433780" y="914400"/>
                              </a:lnTo>
                              <a:lnTo>
                                <a:pt x="1148487" y="914400"/>
                              </a:lnTo>
                              <a:lnTo>
                                <a:pt x="1089965" y="833933"/>
                              </a:lnTo>
                              <a:lnTo>
                                <a:pt x="1009498" y="863193"/>
                              </a:lnTo>
                              <a:lnTo>
                                <a:pt x="870509" y="790041"/>
                              </a:lnTo>
                              <a:lnTo>
                                <a:pt x="797357" y="775411"/>
                              </a:lnTo>
                              <a:lnTo>
                                <a:pt x="731520" y="855878"/>
                              </a:lnTo>
                              <a:lnTo>
                                <a:pt x="636423" y="753465"/>
                              </a:lnTo>
                              <a:lnTo>
                                <a:pt x="409652" y="636422"/>
                              </a:lnTo>
                              <a:lnTo>
                                <a:pt x="197511" y="453542"/>
                              </a:lnTo>
                              <a:lnTo>
                                <a:pt x="14631" y="175565"/>
                              </a:lnTo>
                              <a:lnTo>
                                <a:pt x="0" y="21945"/>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BF4FF18" id="Freeform: Shape 48" o:spid="_x0000_s1026" style="position:absolute;margin-left:71.35pt;margin-top:240.25pt;width:112.9pt;height:1in;z-index:251804160;visibility:visible;mso-wrap-style:square;mso-wrap-distance-left:9pt;mso-wrap-distance-top:0;mso-wrap-distance-right:9pt;mso-wrap-distance-bottom:0;mso-position-horizontal:absolute;mso-position-horizontal-relative:text;mso-position-vertical:absolute;mso-position-vertical-relative:text;v-text-anchor:middle" coordsize="143378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" path="m,21945l219456,,526695,563270,694944,519379,885140,724205r197510,65836l1411834,826617r21946,87783l1148487,914400r-58522,-80467l1009498,863193,870509,790041,797357,775411r-65837,80467l636423,753465,409652,636422,197511,453542,14631,175565,,21945xe" filled="f" strokecolor="yellow" strokeweight="2pt">
                <v:path arrowok="t" o:connecttype="custom" o:connectlocs="0,21945;219456,0;526695,563270;694944,519379;885140,724205;1082650,790041;1411834,826617;1433780,914400;1148487,914400;1089965,833933;1009498,863193;870509,790041;797357,775411;731520,855878;636423,753465;409652,636422;197511,453542;14631,175565;0,21945" o:connectangles="0,0,0,0,0,0,0,0,0,0,0,0,0,0,0,0,0,0,0"/>
              </v:shape>
            </w:pict>
          </mc:Fallback>
        </mc:AlternateContent>
      </w:r>
      <w:r w:rsidR="001E05AE">
        <w:rPr>
          <w:noProof/>
          <w:lang w:val="lt-LT" w:eastAsia="lt-LT"/>
        </w:rPr>
        <mc:AlternateContent>
          <mc:Choice Requires="wps">
            <w:drawing>
              <wp:anchor distT="0" distB="0" distL="114300" distR="114300" simplePos="0" relativeHeight="251798016" behindDoc="0" locked="0" layoutInCell="1" allowOverlap="1">
                <wp:simplePos x="0" y="0"/>
                <wp:positionH relativeFrom="column">
                  <wp:posOffset>1462380</wp:posOffset>
                </wp:positionH>
                <wp:positionV relativeFrom="paragraph">
                  <wp:posOffset>2209978</wp:posOffset>
                </wp:positionV>
                <wp:extent cx="563270" cy="1177747"/>
                <wp:effectExtent l="0" t="0" r="27305" b="22860"/>
                <wp:wrapNone/>
                <wp:docPr id="46" name="Freeform: Shape 46"/>
                <wp:cNvGraphicFramePr/>
                <a:graphic xmlns:a="http://schemas.openxmlformats.org/drawingml/2006/main">
                  <a:graphicData uri="http://schemas.microsoft.com/office/word/2010/wordprocessingShape">
                    <wps:wsp>
                      <wps:cNvSpPr/>
                      <wps:spPr>
                        <a:xfrm>
                          <a:off x="0" y="0"/>
                          <a:ext cx="563270" cy="1177747"/>
                        </a:xfrm>
                        <a:custGeom>
                          <a:avLst/>
                          <a:gdLst>
                            <a:gd name="connsiteX0" fmla="*/ 0 w 563270"/>
                            <a:gd name="connsiteY0" fmla="*/ 138989 h 1177747"/>
                            <a:gd name="connsiteX1" fmla="*/ 0 w 563270"/>
                            <a:gd name="connsiteY1" fmla="*/ 138989 h 1177747"/>
                            <a:gd name="connsiteX2" fmla="*/ 73152 w 563270"/>
                            <a:gd name="connsiteY2" fmla="*/ 124358 h 1177747"/>
                            <a:gd name="connsiteX3" fmla="*/ 117043 w 563270"/>
                            <a:gd name="connsiteY3" fmla="*/ 109728 h 1177747"/>
                            <a:gd name="connsiteX4" fmla="*/ 204825 w 563270"/>
                            <a:gd name="connsiteY4" fmla="*/ 0 h 1177747"/>
                            <a:gd name="connsiteX5" fmla="*/ 563270 w 563270"/>
                            <a:gd name="connsiteY5" fmla="*/ 570585 h 1177747"/>
                            <a:gd name="connsiteX6" fmla="*/ 526694 w 563270"/>
                            <a:gd name="connsiteY6" fmla="*/ 1177747 h 1177747"/>
                            <a:gd name="connsiteX7" fmla="*/ 0 w 563270"/>
                            <a:gd name="connsiteY7" fmla="*/ 138989 h 1177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63270" h="1177747">
                              <a:moveTo>
                                <a:pt x="0" y="138989"/>
                              </a:moveTo>
                              <a:lnTo>
                                <a:pt x="0" y="138989"/>
                              </a:lnTo>
                              <a:cubicBezTo>
                                <a:pt x="24384" y="134112"/>
                                <a:pt x="49028" y="130389"/>
                                <a:pt x="73152" y="124358"/>
                              </a:cubicBezTo>
                              <a:cubicBezTo>
                                <a:pt x="88113" y="120618"/>
                                <a:pt x="117043" y="109728"/>
                                <a:pt x="117043" y="109728"/>
                              </a:cubicBezTo>
                              <a:lnTo>
                                <a:pt x="204825" y="0"/>
                              </a:lnTo>
                              <a:lnTo>
                                <a:pt x="563270" y="570585"/>
                              </a:lnTo>
                              <a:lnTo>
                                <a:pt x="526694" y="1177747"/>
                              </a:lnTo>
                              <a:lnTo>
                                <a:pt x="0" y="138989"/>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00F89097" id="Freeform: Shape 46" o:spid="_x0000_s1026" style="position:absolute;margin-left:115.15pt;margin-top:174pt;width:44.35pt;height:92.75pt;z-index:251798016;visibility:visible;mso-wrap-style:square;mso-wrap-distance-left:9pt;mso-wrap-distance-top:0;mso-wrap-distance-right:9pt;mso-wrap-distance-bottom:0;mso-position-horizontal:absolute;mso-position-horizontal-relative:text;mso-position-vertical:absolute;mso-position-vertical-relative:text;v-text-anchor:middle" coordsize="563270,117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" path="m,138989r,c24384,134112,49028,130389,73152,124358v14961,-3740,43891,-14630,43891,-14630l204825,,563270,570585r-36576,607162l,138989xe" filled="f" strokecolor="yellow" strokeweight="2pt">
                <v:path arrowok="t" o:connecttype="custom" o:connectlocs="0,138989;0,138989;73152,124358;117043,109728;204825,0;563270,570585;526694,1177747;0,138989" o:connectangles="0,0,0,0,0,0,0,0"/>
              </v:shape>
            </w:pict>
          </mc:Fallback>
        </mc:AlternateContent>
      </w:r>
      <w:r w:rsidR="009F2EF5">
        <w:rPr>
          <w:noProof/>
          <w:lang w:val="lt-LT" w:eastAsia="lt-LT"/>
        </w:rPr>
        <mc:AlternateContent>
          <mc:Choice Requires="wps">
            <w:drawing>
              <wp:anchor distT="0" distB="0" distL="114300" distR="114300" simplePos="0" relativeHeight="251745792" behindDoc="0" locked="0" layoutInCell="1" allowOverlap="1">
                <wp:simplePos x="0" y="0"/>
                <wp:positionH relativeFrom="column">
                  <wp:posOffset>569925</wp:posOffset>
                </wp:positionH>
                <wp:positionV relativeFrom="paragraph">
                  <wp:posOffset>103200</wp:posOffset>
                </wp:positionV>
                <wp:extent cx="855879" cy="892455"/>
                <wp:effectExtent l="0" t="0" r="20955" b="22225"/>
                <wp:wrapNone/>
                <wp:docPr id="45" name="Freeform: Shape 45"/>
                <wp:cNvGraphicFramePr/>
                <a:graphic xmlns:a="http://schemas.openxmlformats.org/drawingml/2006/main">
                  <a:graphicData uri="http://schemas.microsoft.com/office/word/2010/wordprocessingShape">
                    <wps:wsp>
                      <wps:cNvSpPr/>
                      <wps:spPr>
                        <a:xfrm>
                          <a:off x="0" y="0"/>
                          <a:ext cx="855879" cy="892455"/>
                        </a:xfrm>
                        <a:custGeom>
                          <a:avLst/>
                          <a:gdLst>
                            <a:gd name="connsiteX0" fmla="*/ 0 w 855879"/>
                            <a:gd name="connsiteY0" fmla="*/ 680314 h 892455"/>
                            <a:gd name="connsiteX1" fmla="*/ 351130 w 855879"/>
                            <a:gd name="connsiteY1" fmla="*/ 563271 h 892455"/>
                            <a:gd name="connsiteX2" fmla="*/ 541325 w 855879"/>
                            <a:gd name="connsiteY2" fmla="*/ 0 h 892455"/>
                            <a:gd name="connsiteX3" fmla="*/ 855879 w 855879"/>
                            <a:gd name="connsiteY3" fmla="*/ 592531 h 892455"/>
                            <a:gd name="connsiteX4" fmla="*/ 775411 w 855879"/>
                            <a:gd name="connsiteY4" fmla="*/ 687629 h 892455"/>
                            <a:gd name="connsiteX5" fmla="*/ 234087 w 855879"/>
                            <a:gd name="connsiteY5" fmla="*/ 716890 h 892455"/>
                            <a:gd name="connsiteX6" fmla="*/ 146304 w 855879"/>
                            <a:gd name="connsiteY6" fmla="*/ 892455 h 892455"/>
                            <a:gd name="connsiteX7" fmla="*/ 0 w 855879"/>
                            <a:gd name="connsiteY7" fmla="*/ 680314 h 892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55879" h="892455">
                              <a:moveTo>
                                <a:pt x="0" y="680314"/>
                              </a:moveTo>
                              <a:lnTo>
                                <a:pt x="351130" y="563271"/>
                              </a:lnTo>
                              <a:lnTo>
                                <a:pt x="541325" y="0"/>
                              </a:lnTo>
                              <a:lnTo>
                                <a:pt x="855879" y="592531"/>
                              </a:lnTo>
                              <a:lnTo>
                                <a:pt x="775411" y="687629"/>
                              </a:lnTo>
                              <a:lnTo>
                                <a:pt x="234087" y="716890"/>
                              </a:lnTo>
                              <a:lnTo>
                                <a:pt x="146304" y="892455"/>
                              </a:lnTo>
                              <a:lnTo>
                                <a:pt x="0" y="680314"/>
                              </a:ln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455620F5" id="Freeform: Shape 45" o:spid="_x0000_s1026" style="position:absolute;margin-left:44.9pt;margin-top:8.15pt;width:67.4pt;height:70.25pt;z-index:251745792;visibility:visible;mso-wrap-style:square;mso-wrap-distance-left:9pt;mso-wrap-distance-top:0;mso-wrap-distance-right:9pt;mso-wrap-distance-bottom:0;mso-position-horizontal:absolute;mso-position-horizontal-relative:text;mso-position-vertical:absolute;mso-position-vertical-relative:text;v-text-anchor:middle" coordsize="855879,892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" path="m,680314l351130,563271,541325,,855879,592531r-80468,95098l234087,716890,146304,892455,,680314xe" filled="f" strokecolor="yellow" strokeweight="2pt">
                <v:path arrowok="t" o:connecttype="custom" o:connectlocs="0,680314;351130,563271;541325,0;855879,592531;775411,687629;234087,716890;146304,892455;0,680314" o:connectangles="0,0,0,0,0,0,0,0"/>
              </v:shape>
            </w:pict>
          </mc:Fallback>
        </mc:AlternateContent>
      </w:r>
      <w:r w:rsidR="009F2EF5">
        <w:rPr>
          <w:noProof/>
          <w:lang w:val="lt-LT" w:eastAsia="lt-LT"/>
        </w:rPr>
        <mc:AlternateContent>
          <mc:Choice Requires="wps">
            <w:drawing>
              <wp:anchor distT="0" distB="0" distL="114300" distR="114300" simplePos="0" relativeHeight="251739648" behindDoc="0" locked="0" layoutInCell="1" allowOverlap="1">
                <wp:simplePos x="0" y="0"/>
                <wp:positionH relativeFrom="column">
                  <wp:posOffset>1030783</wp:posOffset>
                </wp:positionH>
                <wp:positionV relativeFrom="paragraph">
                  <wp:posOffset>651840</wp:posOffset>
                </wp:positionV>
                <wp:extent cx="1397203" cy="1806855"/>
                <wp:effectExtent l="0" t="0" r="12700" b="22225"/>
                <wp:wrapNone/>
                <wp:docPr id="44" name="Freeform: Shape 44"/>
                <wp:cNvGraphicFramePr/>
                <a:graphic xmlns:a="http://schemas.openxmlformats.org/drawingml/2006/main">
                  <a:graphicData uri="http://schemas.microsoft.com/office/word/2010/wordprocessingShape">
                    <wps:wsp>
                      <wps:cNvSpPr/>
                      <wps:spPr>
                        <a:xfrm>
                          <a:off x="0" y="0"/>
                          <a:ext cx="1397203" cy="1806855"/>
                        </a:xfrm>
                        <a:custGeom>
                          <a:avLst/>
                          <a:gdLst>
                            <a:gd name="connsiteX0" fmla="*/ 197510 w 1397203"/>
                            <a:gd name="connsiteY0" fmla="*/ 0 h 1806855"/>
                            <a:gd name="connsiteX1" fmla="*/ 512064 w 1397203"/>
                            <a:gd name="connsiteY1" fmla="*/ 14631 h 1806855"/>
                            <a:gd name="connsiteX2" fmla="*/ 841248 w 1397203"/>
                            <a:gd name="connsiteY2" fmla="*/ 292608 h 1806855"/>
                            <a:gd name="connsiteX3" fmla="*/ 1397203 w 1397203"/>
                            <a:gd name="connsiteY3" fmla="*/ 182880 h 1806855"/>
                            <a:gd name="connsiteX4" fmla="*/ 746150 w 1397203"/>
                            <a:gd name="connsiteY4" fmla="*/ 1806855 h 1806855"/>
                            <a:gd name="connsiteX5" fmla="*/ 0 w 1397203"/>
                            <a:gd name="connsiteY5" fmla="*/ 1704442 h 1806855"/>
                            <a:gd name="connsiteX6" fmla="*/ 197510 w 1397203"/>
                            <a:gd name="connsiteY6" fmla="*/ 0 h 18068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397203" h="1806855">
                              <a:moveTo>
                                <a:pt x="197510" y="0"/>
                              </a:moveTo>
                              <a:lnTo>
                                <a:pt x="512064" y="14631"/>
                              </a:lnTo>
                              <a:lnTo>
                                <a:pt x="841248" y="292608"/>
                              </a:lnTo>
                              <a:lnTo>
                                <a:pt x="1397203" y="182880"/>
                              </a:lnTo>
                              <a:lnTo>
                                <a:pt x="746150" y="1806855"/>
                              </a:lnTo>
                              <a:lnTo>
                                <a:pt x="0" y="1704442"/>
                              </a:lnTo>
                              <a:lnTo>
                                <a:pt x="197510" y="0"/>
                              </a:lnTo>
                              <a:close/>
                            </a:path>
                          </a:pathLst>
                        </a:cu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55A1532B" id="Freeform: Shape 44" o:spid="_x0000_s1026" style="position:absolute;margin-left:81.15pt;margin-top:51.35pt;width:110pt;height:142.25pt;z-index:251739648;visibility:visible;mso-wrap-style:square;mso-wrap-distance-left:9pt;mso-wrap-distance-top:0;mso-wrap-distance-right:9pt;mso-wrap-distance-bottom:0;mso-position-horizontal:absolute;mso-position-horizontal-relative:text;mso-position-vertical:absolute;mso-position-vertical-relative:text;v-text-anchor:middle" coordsize="1397203,180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" path="m197510,l512064,14631,841248,292608,1397203,182880,746150,1806855,,1704442,197510,xe" filled="f" strokecolor="#0070c0" strokeweight="2pt">
                <v:path arrowok="t" o:connecttype="custom" o:connectlocs="197510,0;512064,14631;841248,292608;1397203,182880;746150,1806855;0,1704442;197510,0" o:connectangles="0,0,0,0,0,0,0"/>
              </v:shape>
            </w:pict>
          </mc:Fallback>
        </mc:AlternateContent>
      </w:r>
      <w:r w:rsidR="00540B31">
        <w:rPr>
          <w:noProof/>
          <w:lang w:val="lt-LT" w:eastAsia="lt-LT"/>
        </w:rPr>
        <w:drawing>
          <wp:inline distT="0" distB="0" distL="0" distR="0">
            <wp:extent cx="6009284" cy="3974338"/>
            <wp:effectExtent l="0" t="0" r="0" b="7620"/>
            <wp:docPr id="41" name="Picture 41" descr="C:\Users\VisvaldasPetryla\AppData\Local\Microsoft\Windows\INetCache\Content.Word\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svaldasPetryla\AppData\Local\Microsoft\Windows\INetCache\Content.Word\Untitle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6532" cy="3979132"/>
                    </a:xfrm>
                    <a:prstGeom prst="rect">
                      <a:avLst/>
                    </a:prstGeom>
                    <a:noFill/>
                    <a:ln>
                      <a:noFill/>
                    </a:ln>
                  </pic:spPr>
                </pic:pic>
              </a:graphicData>
            </a:graphic>
          </wp:inline>
        </w:drawing>
      </w:r>
    </w:p>
    <w:p w:rsidR="009041E2" w:rsidRDefault="00EA0C8B" w:rsidP="00D43E87">
      <w:pPr>
        <w:pStyle w:val="BodyText2"/>
        <w:tabs>
          <w:tab w:val="left" w:pos="567"/>
        </w:tabs>
        <w:ind w:firstLine="0"/>
        <w:rPr>
          <w:rStyle w:val="FontStyle190"/>
          <w:sz w:val="24"/>
          <w:szCs w:val="24"/>
          <w:lang w:val="lt-LT"/>
        </w:rPr>
      </w:pPr>
      <w:r w:rsidRPr="00EA0C8B">
        <w:rPr>
          <w:rFonts w:ascii="Times New Roman" w:hAnsi="Times New Roman"/>
          <w:noProof/>
          <w:color w:val="FFFF00"/>
          <w:sz w:val="24"/>
          <w:szCs w:val="24"/>
          <w:lang w:val="lt-LT" w:eastAsia="lt-LT"/>
        </w:rPr>
        <mc:AlternateContent>
          <mc:Choice Requires="wps">
            <w:drawing>
              <wp:anchor distT="0" distB="0" distL="114300" distR="114300" simplePos="0" relativeHeight="251860480" behindDoc="0" locked="0" layoutInCell="1" allowOverlap="1">
                <wp:simplePos x="0" y="0"/>
                <wp:positionH relativeFrom="column">
                  <wp:posOffset>3108300</wp:posOffset>
                </wp:positionH>
                <wp:positionV relativeFrom="paragraph">
                  <wp:posOffset>182296</wp:posOffset>
                </wp:positionV>
                <wp:extent cx="672998" cy="0"/>
                <wp:effectExtent l="0" t="0" r="0" b="0"/>
                <wp:wrapNone/>
                <wp:docPr id="65" name="Straight Connector 65"/>
                <wp:cNvGraphicFramePr/>
                <a:graphic xmlns:a="http://schemas.openxmlformats.org/drawingml/2006/main">
                  <a:graphicData uri="http://schemas.microsoft.com/office/word/2010/wordprocessingShape">
                    <wps:wsp>
                      <wps:cNvCnPr/>
                      <wps:spPr>
                        <a:xfrm>
                          <a:off x="0" y="0"/>
                          <a:ext cx="672998" cy="0"/>
                        </a:xfrm>
                        <a:prstGeom prst="line">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11689FFD" id="Straight Connector 65" o:spid="_x0000_s1026" style="position:absolute;z-index:251860480;visibility:visible;mso-wrap-style:square;mso-wrap-distance-left:9pt;mso-wrap-distance-top:0;mso-wrap-distance-right:9pt;mso-wrap-distance-bottom:0;mso-position-horizontal:absolute;mso-position-horizontal-relative:text;mso-position-vertical:absolute;mso-position-vertical-relative:text" from="244.75pt,14.35pt" to="297.7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" strokecolor="yellow"/>
            </w:pict>
          </mc:Fallback>
        </mc:AlternateContent>
      </w:r>
      <w:r w:rsidRPr="00792F5C">
        <w:rPr>
          <w:rStyle w:val="FontStyle190"/>
          <w:noProof/>
          <w:sz w:val="24"/>
          <w:szCs w:val="24"/>
          <w:lang w:val="lt-LT" w:eastAsia="lt-LT"/>
        </w:rPr>
        <mc:AlternateContent>
          <mc:Choice Requires="wps">
            <w:drawing>
              <wp:anchor distT="0" distB="0" distL="114300" distR="114300" simplePos="0" relativeHeight="251840000" behindDoc="0" locked="0" layoutInCell="1" allowOverlap="1" wp14:anchorId="2B78C435" wp14:editId="530BEDA2">
                <wp:simplePos x="0" y="0"/>
                <wp:positionH relativeFrom="column">
                  <wp:posOffset>1031875</wp:posOffset>
                </wp:positionH>
                <wp:positionV relativeFrom="paragraph">
                  <wp:posOffset>5080</wp:posOffset>
                </wp:positionV>
                <wp:extent cx="1184910" cy="228600"/>
                <wp:effectExtent l="0" t="0" r="0" b="0"/>
                <wp:wrapNone/>
                <wp:docPr id="5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228600"/>
                        </a:xfrm>
                        <a:prstGeom prst="rect">
                          <a:avLst/>
                        </a:prstGeom>
                        <a:noFill/>
                        <a:ln w="9525">
                          <a:noFill/>
                          <a:miter lim="800000"/>
                          <a:headEnd/>
                          <a:tailEnd/>
                        </a:ln>
                      </wps:spPr>
                      <wps:txbx>
                        <w:txbxContent>
                          <w:p w:rsidR="00663C59" w:rsidRPr="00937DE6" w:rsidRDefault="00663C59" w:rsidP="00663C59">
                            <w:pPr>
                              <w:rPr>
                                <w:color w:val="0070C0"/>
                                <w:sz w:val="18"/>
                                <w:szCs w:val="18"/>
                              </w:rPr>
                            </w:pPr>
                            <w:r w:rsidRPr="00937DE6">
                              <w:rPr>
                                <w:color w:val="0070C0"/>
                                <w:sz w:val="18"/>
                                <w:szCs w:val="18"/>
                              </w:rPr>
                              <w:t>Planuojama teritorija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2B78C435" id="_x0000_s1034" type="#_x0000_t202" style="position:absolute;left:0;text-align:left;margin-left:81.25pt;margin-top:.4pt;width:93.3pt;height:18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" filled="f" stroked="f">
                <v:textbox>
                  <w:txbxContent>
                    <w:p w:rsidR="00663C59" w:rsidRPr="00937DE6" w:rsidRDefault="00663C59" w:rsidP="00663C59">
                      <w:pPr>
                        <w:rPr>
                          <w:color w:val="0070C0"/>
                          <w:sz w:val="18"/>
                          <w:szCs w:val="18"/>
                        </w:rPr>
                      </w:pPr>
                      <w:r w:rsidRPr="00937DE6">
                        <w:rPr>
                          <w:color w:val="0070C0"/>
                          <w:sz w:val="18"/>
                          <w:szCs w:val="18"/>
                        </w:rPr>
                        <w:t>Planuojama teritorija</w:t>
                      </w:r>
                    </w:p>
                  </w:txbxContent>
                </v:textbox>
              </v:shape>
            </w:pict>
          </mc:Fallback>
        </mc:AlternateContent>
      </w:r>
      <w:r>
        <w:rPr>
          <w:rFonts w:ascii="Times New Roman" w:hAnsi="Times New Roman"/>
          <w:i/>
          <w:noProof/>
          <w:sz w:val="24"/>
          <w:szCs w:val="24"/>
          <w:lang w:val="lt-LT" w:eastAsia="lt-LT"/>
        </w:rPr>
        <mc:AlternateContent>
          <mc:Choice Requires="wps">
            <w:drawing>
              <wp:anchor distT="0" distB="0" distL="114300" distR="114300" simplePos="0" relativeHeight="251857408" behindDoc="0" locked="0" layoutInCell="1" allowOverlap="1">
                <wp:simplePos x="0" y="0"/>
                <wp:positionH relativeFrom="column">
                  <wp:posOffset>262687</wp:posOffset>
                </wp:positionH>
                <wp:positionV relativeFrom="paragraph">
                  <wp:posOffset>138405</wp:posOffset>
                </wp:positionV>
                <wp:extent cx="643737" cy="0"/>
                <wp:effectExtent l="0" t="0" r="0" b="0"/>
                <wp:wrapNone/>
                <wp:docPr id="64" name="Straight Connector 64"/>
                <wp:cNvGraphicFramePr/>
                <a:graphic xmlns:a="http://schemas.openxmlformats.org/drawingml/2006/main">
                  <a:graphicData uri="http://schemas.microsoft.com/office/word/2010/wordprocessingShape">
                    <wps:wsp>
                      <wps:cNvCnPr/>
                      <wps:spPr>
                        <a:xfrm>
                          <a:off x="0" y="0"/>
                          <a:ext cx="64373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line w14:anchorId="58575F57" id="Straight Connector 64" o:spid="_x0000_s1026" style="position:absolute;z-index:251857408;visibility:visible;mso-wrap-style:square;mso-wrap-distance-left:9pt;mso-wrap-distance-top:0;mso-wrap-distance-right:9pt;mso-wrap-distance-bottom:0;mso-position-horizontal:absolute;mso-position-horizontal-relative:text;mso-position-vertical:absolute;mso-position-vertical-relative:text" from="20.7pt,10.9pt" to="71.4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" strokecolor="#4579b8 [3044]"/>
            </w:pict>
          </mc:Fallback>
        </mc:AlternateContent>
      </w:r>
      <w:r w:rsidR="00341725" w:rsidRPr="00E57BE8">
        <w:rPr>
          <w:rFonts w:ascii="Times New Roman" w:hAnsi="Times New Roman"/>
          <w:i/>
          <w:noProof/>
          <w:sz w:val="24"/>
          <w:szCs w:val="24"/>
          <w:lang w:val="lt-LT" w:eastAsia="lt-LT"/>
        </w:rPr>
        <mc:AlternateContent>
          <mc:Choice Requires="wps">
            <w:drawing>
              <wp:anchor distT="0" distB="0" distL="114300" distR="114300" simplePos="0" relativeHeight="251854336" behindDoc="0" locked="0" layoutInCell="1" allowOverlap="1" wp14:anchorId="3E9D8E08" wp14:editId="3D5E9795">
                <wp:simplePos x="0" y="0"/>
                <wp:positionH relativeFrom="column">
                  <wp:posOffset>3918737</wp:posOffset>
                </wp:positionH>
                <wp:positionV relativeFrom="paragraph">
                  <wp:posOffset>49961</wp:posOffset>
                </wp:positionV>
                <wp:extent cx="1155573" cy="228600"/>
                <wp:effectExtent l="0" t="0" r="0" b="0"/>
                <wp:wrapNone/>
                <wp:docPr id="5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573" cy="228600"/>
                        </a:xfrm>
                        <a:prstGeom prst="rect">
                          <a:avLst/>
                        </a:prstGeom>
                        <a:noFill/>
                        <a:ln w="9525">
                          <a:noFill/>
                          <a:miter lim="800000"/>
                          <a:headEnd/>
                          <a:tailEnd/>
                        </a:ln>
                      </wps:spPr>
                      <wps:txbx>
                        <w:txbxContent>
                          <w:p w:rsidR="00663C59" w:rsidRPr="00E57BE8" w:rsidRDefault="00663C59" w:rsidP="00663C59">
                            <w:pPr>
                              <w:rPr>
                                <w:color w:val="FFFF00"/>
                                <w:sz w:val="18"/>
                                <w:szCs w:val="18"/>
                              </w:rPr>
                            </w:pPr>
                            <w:r>
                              <w:rPr>
                                <w:color w:val="FFFF00"/>
                                <w:sz w:val="18"/>
                                <w:szCs w:val="18"/>
                              </w:rPr>
                              <w:t>Naujos k</w:t>
                            </w:r>
                            <w:r w:rsidRPr="00E57BE8">
                              <w:rPr>
                                <w:color w:val="FFFF00"/>
                                <w:sz w:val="18"/>
                                <w:szCs w:val="18"/>
                              </w:rPr>
                              <w:t>irtavietės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se="http://schemas.microsoft.com/office/word/2015/wordml/symex">
            <w:pict>
              <v:shape w14:anchorId="3E9D8E08" id="_x0000_s1035" type="#_x0000_t202" style="position:absolute;left:0;text-align:left;margin-left:308.55pt;margin-top:3.95pt;width:91pt;height:18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" filled="f" stroked="f">
                <v:textbox>
                  <w:txbxContent>
                    <w:p w:rsidR="00663C59" w:rsidRPr="00E57BE8" w:rsidRDefault="00663C59" w:rsidP="00663C59">
                      <w:pPr>
                        <w:rPr>
                          <w:color w:val="FFFF00"/>
                          <w:sz w:val="18"/>
                          <w:szCs w:val="18"/>
                        </w:rPr>
                      </w:pPr>
                      <w:r>
                        <w:rPr>
                          <w:color w:val="FFFF00"/>
                          <w:sz w:val="18"/>
                          <w:szCs w:val="18"/>
                        </w:rPr>
                        <w:t>Naujos k</w:t>
                      </w:r>
                      <w:r w:rsidRPr="00E57BE8">
                        <w:rPr>
                          <w:color w:val="FFFF00"/>
                          <w:sz w:val="18"/>
                          <w:szCs w:val="18"/>
                        </w:rPr>
                        <w:t>irtavietės</w:t>
                      </w:r>
                    </w:p>
                  </w:txbxContent>
                </v:textbox>
              </v:shape>
            </w:pict>
          </mc:Fallback>
        </mc:AlternateContent>
      </w:r>
    </w:p>
    <w:p w:rsidR="00917429" w:rsidRDefault="00A42669" w:rsidP="00D43E87">
      <w:pPr>
        <w:pStyle w:val="BodyText2"/>
        <w:tabs>
          <w:tab w:val="left" w:pos="567"/>
        </w:tabs>
        <w:ind w:firstLine="0"/>
        <w:rPr>
          <w:rFonts w:ascii="Times New Roman" w:hAnsi="Times New Roman"/>
          <w:sz w:val="24"/>
          <w:szCs w:val="24"/>
          <w:lang w:val="lt-LT"/>
        </w:rPr>
      </w:pPr>
      <w:r>
        <w:rPr>
          <w:rFonts w:ascii="Times New Roman" w:hAnsi="Times New Roman"/>
          <w:sz w:val="24"/>
          <w:szCs w:val="24"/>
          <w:lang w:val="lt-LT"/>
        </w:rPr>
        <w:lastRenderedPageBreak/>
        <w:tab/>
        <w:t xml:space="preserve">Šiaurinėje planuojamos teritorijos dalyje dauguma medžių ir krūmų yra lapuočiai; vyrauja alksniai ir beržai, bet yra ir ąžuolų, tačiau didesnėje kasybos dalyje (apie 85 proc.) yra pušys (žr. </w:t>
      </w:r>
      <w:r w:rsidR="00EB153B">
        <w:rPr>
          <w:rFonts w:ascii="Times New Roman" w:hAnsi="Times New Roman"/>
          <w:sz w:val="24"/>
          <w:szCs w:val="24"/>
          <w:lang w:val="lt-LT"/>
        </w:rPr>
        <w:t>11 pav.)</w:t>
      </w:r>
      <w:r w:rsidR="00DD05B5">
        <w:rPr>
          <w:rFonts w:ascii="Times New Roman" w:hAnsi="Times New Roman"/>
          <w:sz w:val="24"/>
          <w:szCs w:val="24"/>
          <w:lang w:val="lt-LT"/>
        </w:rPr>
        <w:t xml:space="preserve">, kurių amžius </w:t>
      </w:r>
      <w:r w:rsidR="000D080B">
        <w:rPr>
          <w:rFonts w:ascii="Times New Roman" w:hAnsi="Times New Roman"/>
          <w:sz w:val="24"/>
          <w:szCs w:val="24"/>
          <w:lang w:val="lt-LT"/>
        </w:rPr>
        <w:t xml:space="preserve">maždaug </w:t>
      </w:r>
      <w:r w:rsidR="00DD05B5">
        <w:rPr>
          <w:rFonts w:ascii="Times New Roman" w:hAnsi="Times New Roman"/>
          <w:sz w:val="24"/>
          <w:szCs w:val="24"/>
          <w:lang w:val="lt-LT"/>
        </w:rPr>
        <w:t xml:space="preserve">nuo </w:t>
      </w:r>
      <w:r w:rsidR="005E58A7">
        <w:rPr>
          <w:rFonts w:ascii="Times New Roman" w:hAnsi="Times New Roman"/>
          <w:sz w:val="24"/>
          <w:szCs w:val="24"/>
          <w:lang w:val="lt-LT"/>
        </w:rPr>
        <w:t>15</w:t>
      </w:r>
      <w:r w:rsidR="00DD05B5">
        <w:rPr>
          <w:rFonts w:ascii="Times New Roman" w:hAnsi="Times New Roman"/>
          <w:sz w:val="24"/>
          <w:szCs w:val="24"/>
          <w:lang w:val="lt-LT"/>
        </w:rPr>
        <w:t xml:space="preserve"> iki </w:t>
      </w:r>
      <w:r w:rsidR="006F06DA">
        <w:rPr>
          <w:rFonts w:ascii="Times New Roman" w:hAnsi="Times New Roman"/>
          <w:sz w:val="24"/>
          <w:szCs w:val="24"/>
          <w:lang w:val="lt-LT"/>
        </w:rPr>
        <w:t>80</w:t>
      </w:r>
      <w:r w:rsidR="00DD05B5">
        <w:rPr>
          <w:rFonts w:ascii="Times New Roman" w:hAnsi="Times New Roman"/>
          <w:sz w:val="24"/>
          <w:szCs w:val="24"/>
          <w:lang w:val="lt-LT"/>
        </w:rPr>
        <w:t xml:space="preserve"> metų.</w:t>
      </w:r>
      <w:r w:rsidR="006F06DA">
        <w:rPr>
          <w:rFonts w:ascii="Times New Roman" w:hAnsi="Times New Roman"/>
          <w:sz w:val="24"/>
          <w:szCs w:val="24"/>
          <w:lang w:val="lt-LT"/>
        </w:rPr>
        <w:t xml:space="preserve"> Miškas yra pribręstantis, nors dalis medžių jau yra brandūs.</w:t>
      </w:r>
    </w:p>
    <w:p w:rsidR="00917429" w:rsidRDefault="00EB153B" w:rsidP="00D43E87">
      <w:pPr>
        <w:pStyle w:val="BodyText2"/>
        <w:tabs>
          <w:tab w:val="left" w:pos="567"/>
        </w:tabs>
        <w:ind w:firstLine="0"/>
        <w:rPr>
          <w:rFonts w:ascii="Times New Roman" w:hAnsi="Times New Roman"/>
          <w:sz w:val="24"/>
          <w:szCs w:val="24"/>
          <w:lang w:val="lt-LT"/>
        </w:rPr>
      </w:pPr>
      <w:r>
        <w:rPr>
          <w:rFonts w:ascii="Times New Roman" w:hAnsi="Times New Roman"/>
          <w:sz w:val="24"/>
          <w:szCs w:val="24"/>
          <w:lang w:val="lt-LT"/>
        </w:rPr>
        <w:tab/>
      </w:r>
      <w:r>
        <w:rPr>
          <w:rFonts w:ascii="Times New Roman" w:hAnsi="Times New Roman"/>
          <w:sz w:val="24"/>
          <w:szCs w:val="24"/>
          <w:lang w:val="lt-LT"/>
        </w:rPr>
        <w:tab/>
        <w:t xml:space="preserve">11 pav. Kasybos plote esančio miško pagrindinė struktūra </w:t>
      </w:r>
    </w:p>
    <w:p w:rsidR="00917429" w:rsidRDefault="00EA43CC" w:rsidP="00D96DA9">
      <w:pPr>
        <w:pStyle w:val="BodyText2"/>
        <w:tabs>
          <w:tab w:val="left" w:pos="567"/>
        </w:tabs>
        <w:ind w:left="709" w:firstLine="0"/>
        <w:rPr>
          <w:rFonts w:ascii="Times New Roman" w:hAnsi="Times New Roman"/>
          <w:sz w:val="24"/>
          <w:szCs w:val="24"/>
          <w:lang w:val="lt-LT"/>
        </w:rPr>
      </w:pPr>
      <w:r w:rsidRPr="00EA43CC">
        <w:rPr>
          <w:rFonts w:ascii="Times New Roman" w:hAnsi="Times New Roman"/>
          <w:noProof/>
          <w:sz w:val="24"/>
          <w:szCs w:val="24"/>
          <w:lang w:val="lt-LT" w:eastAsia="lt-LT"/>
        </w:rPr>
        <w:drawing>
          <wp:inline distT="0" distB="0" distL="0" distR="0">
            <wp:extent cx="5201107" cy="2925560"/>
            <wp:effectExtent l="0" t="0" r="0" b="8255"/>
            <wp:docPr id="66" name="Picture 66" descr="C:\Users\VisvaldasPetryla\Documents\KLIENTAI\PROJEKTAVIMO DARBAI\TERITORIJŲ PLANAVIMAS\PROKALINA\Nuotraukos\20170609_13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svaldasPetryla\Documents\KLIENTAI\PROJEKTAVIMO DARBAI\TERITORIJŲ PLANAVIMAS\PROKALINA\Nuotraukos\20170609_1328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4321" cy="2927368"/>
                    </a:xfrm>
                    <a:prstGeom prst="rect">
                      <a:avLst/>
                    </a:prstGeom>
                    <a:noFill/>
                    <a:ln>
                      <a:noFill/>
                    </a:ln>
                  </pic:spPr>
                </pic:pic>
              </a:graphicData>
            </a:graphic>
          </wp:inline>
        </w:drawing>
      </w:r>
    </w:p>
    <w:p w:rsidR="0081581D" w:rsidRDefault="00907BBE" w:rsidP="00907BBE">
      <w:pPr>
        <w:pStyle w:val="BodyText2"/>
        <w:tabs>
          <w:tab w:val="left" w:pos="567"/>
        </w:tabs>
        <w:ind w:firstLine="567"/>
        <w:rPr>
          <w:rStyle w:val="FontStyle190"/>
          <w:sz w:val="24"/>
          <w:szCs w:val="24"/>
          <w:lang w:val="lt-LT"/>
        </w:rPr>
      </w:pPr>
      <w:r>
        <w:rPr>
          <w:rStyle w:val="FontStyle190"/>
          <w:sz w:val="24"/>
          <w:szCs w:val="24"/>
          <w:lang w:val="lt-LT"/>
        </w:rPr>
        <w:t>K</w:t>
      </w:r>
      <w:r w:rsidR="00D70BCE" w:rsidRPr="00FD6EC9">
        <w:rPr>
          <w:rStyle w:val="FontStyle190"/>
          <w:sz w:val="24"/>
          <w:szCs w:val="24"/>
          <w:lang w:val="lt-LT"/>
        </w:rPr>
        <w:t xml:space="preserve">asybos plotas išsidėstęs 6,7,8,9,10 ir 11 miško </w:t>
      </w:r>
      <w:proofErr w:type="spellStart"/>
      <w:r w:rsidR="00D70BCE" w:rsidRPr="00FD6EC9">
        <w:rPr>
          <w:rStyle w:val="FontStyle190"/>
          <w:sz w:val="24"/>
          <w:szCs w:val="24"/>
          <w:lang w:val="lt-LT"/>
        </w:rPr>
        <w:t>kvatal</w:t>
      </w:r>
      <w:r>
        <w:rPr>
          <w:rStyle w:val="FontStyle190"/>
          <w:sz w:val="24"/>
          <w:szCs w:val="24"/>
          <w:lang w:val="lt-LT"/>
        </w:rPr>
        <w:t>uose</w:t>
      </w:r>
      <w:proofErr w:type="spellEnd"/>
      <w:r w:rsidR="00D70BCE" w:rsidRPr="00FD6EC9">
        <w:rPr>
          <w:rStyle w:val="FontStyle190"/>
          <w:sz w:val="24"/>
          <w:szCs w:val="24"/>
          <w:lang w:val="lt-LT"/>
        </w:rPr>
        <w:t xml:space="preserve">. Tai nėra kuom nors išskirtinis biotopas patrauklus saugomoms ir retoms gyvūnų bei augalų rūšims, kurioms dažnai reikalingos labai specifinės aplinkos sąlygos. </w:t>
      </w:r>
      <w:r w:rsidR="0098586A">
        <w:rPr>
          <w:rStyle w:val="FontStyle190"/>
          <w:sz w:val="24"/>
          <w:szCs w:val="24"/>
          <w:lang w:val="lt-LT"/>
        </w:rPr>
        <w:t xml:space="preserve">Pabrėžtina, kad šiame miške nėra </w:t>
      </w:r>
      <w:proofErr w:type="spellStart"/>
      <w:r w:rsidR="0098586A" w:rsidRPr="0098586A">
        <w:rPr>
          <w:rFonts w:ascii="Times New Roman" w:hAnsi="Times New Roman"/>
          <w:sz w:val="24"/>
          <w:szCs w:val="24"/>
          <w:shd w:val="clear" w:color="auto" w:fill="FFFFFF"/>
        </w:rPr>
        <w:t>žmonių</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veikla</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nepažeist</w:t>
      </w:r>
      <w:r w:rsidR="0098586A">
        <w:rPr>
          <w:rFonts w:ascii="Times New Roman" w:hAnsi="Times New Roman"/>
          <w:sz w:val="24"/>
          <w:szCs w:val="24"/>
          <w:shd w:val="clear" w:color="auto" w:fill="FFFFFF"/>
        </w:rPr>
        <w:t>o</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miško</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plot</w:t>
      </w:r>
      <w:r w:rsidR="0098586A">
        <w:rPr>
          <w:rFonts w:ascii="Times New Roman" w:hAnsi="Times New Roman"/>
          <w:sz w:val="24"/>
          <w:szCs w:val="24"/>
          <w:shd w:val="clear" w:color="auto" w:fill="FFFFFF"/>
        </w:rPr>
        <w:t>o</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kuriame</w:t>
      </w:r>
      <w:proofErr w:type="spellEnd"/>
      <w:r w:rsidR="0098586A" w:rsidRPr="0098586A">
        <w:rPr>
          <w:rFonts w:ascii="Times New Roman" w:hAnsi="Times New Roman"/>
          <w:sz w:val="24"/>
          <w:szCs w:val="24"/>
          <w:shd w:val="clear" w:color="auto" w:fill="FFFFFF"/>
        </w:rPr>
        <w:t xml:space="preserve"> </w:t>
      </w:r>
      <w:proofErr w:type="spellStart"/>
      <w:r w:rsidR="0098586A">
        <w:rPr>
          <w:rFonts w:ascii="Times New Roman" w:hAnsi="Times New Roman"/>
          <w:sz w:val="24"/>
          <w:szCs w:val="24"/>
          <w:shd w:val="clear" w:color="auto" w:fill="FFFFFF"/>
        </w:rPr>
        <w:t>būtų</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tikimybė</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aptikti</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nykstančių</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pažeidžiamų</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retų</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ar</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saugotinų</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buveinių</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specializuotųjų</w:t>
      </w:r>
      <w:proofErr w:type="spellEnd"/>
      <w:r w:rsidR="0098586A" w:rsidRPr="0098586A">
        <w:rPr>
          <w:rFonts w:ascii="Times New Roman" w:hAnsi="Times New Roman"/>
          <w:sz w:val="24"/>
          <w:szCs w:val="24"/>
          <w:shd w:val="clear" w:color="auto" w:fill="FFFFFF"/>
        </w:rPr>
        <w:t xml:space="preserve"> </w:t>
      </w:r>
      <w:proofErr w:type="spellStart"/>
      <w:r w:rsidR="0098586A" w:rsidRPr="0098586A">
        <w:rPr>
          <w:rFonts w:ascii="Times New Roman" w:hAnsi="Times New Roman"/>
          <w:sz w:val="24"/>
          <w:szCs w:val="24"/>
          <w:shd w:val="clear" w:color="auto" w:fill="FFFFFF"/>
        </w:rPr>
        <w:t>rūšių</w:t>
      </w:r>
      <w:proofErr w:type="spellEnd"/>
      <w:r w:rsidR="0098586A">
        <w:rPr>
          <w:rFonts w:ascii="Times New Roman" w:hAnsi="Times New Roman"/>
          <w:sz w:val="24"/>
          <w:szCs w:val="24"/>
          <w:shd w:val="clear" w:color="auto" w:fill="FFFFFF"/>
        </w:rPr>
        <w:t xml:space="preserve">, </w:t>
      </w:r>
      <w:proofErr w:type="spellStart"/>
      <w:r w:rsidR="0098586A">
        <w:rPr>
          <w:rFonts w:ascii="Times New Roman" w:hAnsi="Times New Roman"/>
          <w:sz w:val="24"/>
          <w:szCs w:val="24"/>
          <w:shd w:val="clear" w:color="auto" w:fill="FFFFFF"/>
        </w:rPr>
        <w:t>ką</w:t>
      </w:r>
      <w:proofErr w:type="spellEnd"/>
      <w:r w:rsidR="0098586A">
        <w:rPr>
          <w:rFonts w:ascii="Times New Roman" w:hAnsi="Times New Roman"/>
          <w:sz w:val="24"/>
          <w:szCs w:val="24"/>
          <w:shd w:val="clear" w:color="auto" w:fill="FFFFFF"/>
        </w:rPr>
        <w:t xml:space="preserve"> </w:t>
      </w:r>
      <w:proofErr w:type="spellStart"/>
      <w:r w:rsidR="0098586A">
        <w:rPr>
          <w:rFonts w:ascii="Times New Roman" w:hAnsi="Times New Roman"/>
          <w:sz w:val="24"/>
          <w:szCs w:val="24"/>
          <w:shd w:val="clear" w:color="auto" w:fill="FFFFFF"/>
        </w:rPr>
        <w:t>patvirtina</w:t>
      </w:r>
      <w:proofErr w:type="spellEnd"/>
      <w:r w:rsidR="0098586A">
        <w:rPr>
          <w:rFonts w:ascii="Times New Roman" w:hAnsi="Times New Roman"/>
          <w:sz w:val="24"/>
          <w:szCs w:val="24"/>
          <w:shd w:val="clear" w:color="auto" w:fill="FFFFFF"/>
        </w:rPr>
        <w:t xml:space="preserve"> </w:t>
      </w:r>
      <w:proofErr w:type="spellStart"/>
      <w:r w:rsidR="0098586A">
        <w:rPr>
          <w:rFonts w:ascii="Times New Roman" w:hAnsi="Times New Roman"/>
          <w:sz w:val="24"/>
          <w:szCs w:val="24"/>
          <w:shd w:val="clear" w:color="auto" w:fill="FFFFFF"/>
        </w:rPr>
        <w:t>ir</w:t>
      </w:r>
      <w:proofErr w:type="spellEnd"/>
      <w:r w:rsidR="0098586A">
        <w:rPr>
          <w:rFonts w:ascii="Times New Roman" w:hAnsi="Times New Roman"/>
          <w:sz w:val="24"/>
          <w:szCs w:val="24"/>
          <w:shd w:val="clear" w:color="auto" w:fill="FFFFFF"/>
        </w:rPr>
        <w:t xml:space="preserve"> p</w:t>
      </w:r>
      <w:r>
        <w:rPr>
          <w:rStyle w:val="FontStyle190"/>
          <w:sz w:val="24"/>
          <w:szCs w:val="24"/>
          <w:lang w:val="lt-LT"/>
        </w:rPr>
        <w:t>ridėta</w:t>
      </w:r>
      <w:r w:rsidR="0098586A">
        <w:rPr>
          <w:rStyle w:val="FontStyle190"/>
          <w:sz w:val="24"/>
          <w:szCs w:val="24"/>
          <w:lang w:val="lt-LT"/>
        </w:rPr>
        <w:t>s</w:t>
      </w:r>
      <w:r>
        <w:rPr>
          <w:rStyle w:val="FontStyle190"/>
          <w:sz w:val="24"/>
          <w:szCs w:val="24"/>
          <w:lang w:val="lt-LT"/>
        </w:rPr>
        <w:t xml:space="preserve"> i</w:t>
      </w:r>
      <w:r w:rsidR="00D70BCE" w:rsidRPr="00FD6EC9">
        <w:rPr>
          <w:rStyle w:val="FontStyle190"/>
          <w:sz w:val="24"/>
          <w:szCs w:val="24"/>
          <w:lang w:val="lt-LT"/>
        </w:rPr>
        <w:t>šraš</w:t>
      </w:r>
      <w:r w:rsidR="0098586A">
        <w:rPr>
          <w:rStyle w:val="FontStyle190"/>
          <w:sz w:val="24"/>
          <w:szCs w:val="24"/>
          <w:lang w:val="lt-LT"/>
        </w:rPr>
        <w:t>as</w:t>
      </w:r>
      <w:r w:rsidR="00D70BCE" w:rsidRPr="00FD6EC9">
        <w:rPr>
          <w:rStyle w:val="FontStyle190"/>
          <w:sz w:val="24"/>
          <w:szCs w:val="24"/>
          <w:lang w:val="lt-LT"/>
        </w:rPr>
        <w:t xml:space="preserve"> (Nr. SRIS-2016-11391325) iš saugomų rūšių </w:t>
      </w:r>
      <w:proofErr w:type="spellStart"/>
      <w:r w:rsidR="00D70BCE" w:rsidRPr="00FD6EC9">
        <w:rPr>
          <w:rStyle w:val="FontStyle190"/>
          <w:sz w:val="24"/>
          <w:szCs w:val="24"/>
          <w:lang w:val="lt-LT"/>
        </w:rPr>
        <w:t>informcinės</w:t>
      </w:r>
      <w:proofErr w:type="spellEnd"/>
      <w:r w:rsidR="00D70BCE" w:rsidRPr="00FD6EC9">
        <w:rPr>
          <w:rStyle w:val="FontStyle190"/>
          <w:sz w:val="24"/>
          <w:szCs w:val="24"/>
          <w:lang w:val="lt-LT"/>
        </w:rPr>
        <w:t xml:space="preserve"> sistemos (žr. prieduose)</w:t>
      </w:r>
      <w:r w:rsidR="0098586A">
        <w:rPr>
          <w:rStyle w:val="FontStyle190"/>
          <w:sz w:val="24"/>
          <w:szCs w:val="24"/>
          <w:lang w:val="lt-LT"/>
        </w:rPr>
        <w:t>. Čia</w:t>
      </w:r>
      <w:r w:rsidR="00D70BCE" w:rsidRPr="00FD6EC9">
        <w:rPr>
          <w:rStyle w:val="FontStyle190"/>
          <w:sz w:val="24"/>
          <w:szCs w:val="24"/>
          <w:lang w:val="lt-LT"/>
        </w:rPr>
        <w:t xml:space="preserve"> nurodyta, kad kasybos vietoje nėra saugomų biotopų </w:t>
      </w:r>
      <w:proofErr w:type="spellStart"/>
      <w:r w:rsidR="00D70BCE" w:rsidRPr="00FD6EC9">
        <w:rPr>
          <w:rStyle w:val="FontStyle190"/>
          <w:sz w:val="24"/>
          <w:szCs w:val="24"/>
          <w:lang w:val="lt-LT"/>
        </w:rPr>
        <w:t>radaviečių</w:t>
      </w:r>
      <w:proofErr w:type="spellEnd"/>
      <w:r w:rsidR="00D70BCE" w:rsidRPr="00FD6EC9">
        <w:rPr>
          <w:rStyle w:val="FontStyle190"/>
          <w:sz w:val="24"/>
          <w:szCs w:val="24"/>
          <w:lang w:val="lt-LT"/>
        </w:rPr>
        <w:t xml:space="preserve"> ar </w:t>
      </w:r>
      <w:proofErr w:type="spellStart"/>
      <w:r w:rsidR="00D70BCE" w:rsidRPr="00FD6EC9">
        <w:rPr>
          <w:rStyle w:val="FontStyle190"/>
          <w:sz w:val="24"/>
          <w:szCs w:val="24"/>
          <w:lang w:val="lt-LT"/>
        </w:rPr>
        <w:t>augaviečių</w:t>
      </w:r>
      <w:proofErr w:type="spellEnd"/>
      <w:r w:rsidR="00D70BCE" w:rsidRPr="00FD6EC9">
        <w:rPr>
          <w:rStyle w:val="FontStyle190"/>
          <w:sz w:val="24"/>
          <w:szCs w:val="24"/>
          <w:lang w:val="lt-LT"/>
        </w:rPr>
        <w:t>.</w:t>
      </w:r>
      <w:r>
        <w:rPr>
          <w:rStyle w:val="FontStyle190"/>
          <w:sz w:val="24"/>
          <w:szCs w:val="24"/>
          <w:lang w:val="lt-LT"/>
        </w:rPr>
        <w:t xml:space="preserve"> </w:t>
      </w:r>
      <w:r w:rsidR="0098586A">
        <w:rPr>
          <w:rStyle w:val="FontStyle190"/>
          <w:sz w:val="24"/>
          <w:szCs w:val="24"/>
          <w:lang w:val="lt-LT"/>
        </w:rPr>
        <w:t>Jų ir negali būti, nes šis miškas yra ūkinės paskirties ir jis visada buvo kertamas medienai ir nuolat atnaujinamas</w:t>
      </w:r>
      <w:r w:rsidR="0081581D">
        <w:rPr>
          <w:rStyle w:val="FontStyle190"/>
          <w:sz w:val="24"/>
          <w:szCs w:val="24"/>
          <w:lang w:val="lt-LT"/>
        </w:rPr>
        <w:t>, todėl čia nėra jokių galimybių, kad kažkur miške būtų likę žmonių veikla nepaliestų kertinių miško buveinių.</w:t>
      </w:r>
    </w:p>
    <w:p w:rsidR="00B07C09" w:rsidRDefault="00D43E87" w:rsidP="00907BBE">
      <w:pPr>
        <w:pStyle w:val="BodyText2"/>
        <w:tabs>
          <w:tab w:val="left" w:pos="567"/>
        </w:tabs>
        <w:ind w:firstLine="567"/>
        <w:rPr>
          <w:rStyle w:val="FontStyle190"/>
          <w:sz w:val="24"/>
          <w:szCs w:val="24"/>
          <w:lang w:val="lt-LT"/>
        </w:rPr>
      </w:pPr>
      <w:r w:rsidRPr="00FD6EC9">
        <w:rPr>
          <w:rStyle w:val="FontStyle190"/>
          <w:sz w:val="24"/>
          <w:szCs w:val="24"/>
          <w:lang w:val="lt-LT"/>
        </w:rPr>
        <w:t xml:space="preserve">Kasybos metu </w:t>
      </w:r>
      <w:r w:rsidR="00907BBE">
        <w:rPr>
          <w:rStyle w:val="FontStyle190"/>
          <w:sz w:val="24"/>
          <w:szCs w:val="24"/>
          <w:lang w:val="lt-LT"/>
        </w:rPr>
        <w:t>sunaikinus kasybos plote mišką</w:t>
      </w:r>
      <w:r w:rsidRPr="00FD6EC9">
        <w:rPr>
          <w:rStyle w:val="FontStyle190"/>
          <w:sz w:val="24"/>
          <w:szCs w:val="24"/>
          <w:lang w:val="lt-LT"/>
        </w:rPr>
        <w:t xml:space="preserve"> nebus sutrikdyta natūrali gamtinė rūšių pusiausvyra</w:t>
      </w:r>
      <w:r w:rsidR="00907BBE">
        <w:rPr>
          <w:rStyle w:val="FontStyle190"/>
          <w:sz w:val="24"/>
          <w:szCs w:val="24"/>
          <w:lang w:val="lt-LT"/>
        </w:rPr>
        <w:t xml:space="preserve">, nes </w:t>
      </w:r>
      <w:r w:rsidR="00107EC5">
        <w:rPr>
          <w:rStyle w:val="FontStyle190"/>
          <w:sz w:val="24"/>
          <w:szCs w:val="24"/>
          <w:lang w:val="lt-LT"/>
        </w:rPr>
        <w:t xml:space="preserve">nebus užkirstas kelias paukščių ir gyvūnų migracijai, nebus izoliuojamos jų rūšys. Kertamas miško plotas nėra miško pakraštys, todėl </w:t>
      </w:r>
      <w:r w:rsidR="00C93F13">
        <w:rPr>
          <w:rStyle w:val="FontStyle190"/>
          <w:sz w:val="24"/>
          <w:szCs w:val="24"/>
          <w:lang w:val="lt-LT"/>
        </w:rPr>
        <w:t xml:space="preserve">paukščiai ir gyvūnai galės migruoti aplenkiant šią vietą, tačiau nepalikdami miško. </w:t>
      </w:r>
      <w:r w:rsidR="00FB7C48">
        <w:rPr>
          <w:rStyle w:val="FontStyle190"/>
          <w:sz w:val="24"/>
          <w:szCs w:val="24"/>
          <w:lang w:val="lt-LT"/>
        </w:rPr>
        <w:t xml:space="preserve">Be to, ši teritorija bus eksploatuojama tam tikrą laikotarpį, po kurio bus rekultivuota į vandens telkinį, tinkamą </w:t>
      </w:r>
      <w:r w:rsidR="00A07441">
        <w:rPr>
          <w:rStyle w:val="FontStyle190"/>
          <w:sz w:val="24"/>
          <w:szCs w:val="24"/>
          <w:lang w:val="lt-LT"/>
        </w:rPr>
        <w:t>buveinių atsiradimui.</w:t>
      </w:r>
    </w:p>
    <w:p w:rsidR="00767DE9" w:rsidRPr="00FD6EC9" w:rsidRDefault="00F37CAC" w:rsidP="00021435">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z w:val="24"/>
          <w:szCs w:val="24"/>
          <w:lang w:val="lt-LT"/>
        </w:rPr>
        <w:t xml:space="preserve">Informacija apie jautrias aplinkos apsaugos požiūriu teritorijas – vandens pakrančių zonas, potvynių zonas, karstinį regioną, gėlo ir mineralinio vandens vandenvietes, jų apsaugos zonas ir juostas ir pan. </w:t>
      </w:r>
      <w:r w:rsidR="00083CA5" w:rsidRPr="00FD6EC9">
        <w:rPr>
          <w:rFonts w:ascii="Times New Roman" w:hAnsi="Times New Roman"/>
          <w:sz w:val="24"/>
          <w:szCs w:val="24"/>
          <w:lang w:val="lt-LT"/>
        </w:rPr>
        <w:t>Nei planuojama teritorija, nei aplinkinės teritorijos nepapuola į teritorijas, kurios būtų priskirtinos jautrioms aplinkos apsaugos požiūriu.</w:t>
      </w:r>
      <w:r w:rsidR="00767DE9" w:rsidRPr="00FD6EC9">
        <w:rPr>
          <w:rFonts w:ascii="Times New Roman" w:hAnsi="Times New Roman"/>
          <w:sz w:val="24"/>
          <w:szCs w:val="24"/>
          <w:lang w:val="lt-LT"/>
        </w:rPr>
        <w:t xml:space="preserve"> </w:t>
      </w:r>
    </w:p>
    <w:p w:rsidR="00F37CAC" w:rsidRPr="00FD6EC9" w:rsidRDefault="00F37CAC" w:rsidP="00C60786">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z w:val="24"/>
          <w:szCs w:val="24"/>
          <w:lang w:val="lt-LT"/>
        </w:rPr>
        <w:t>Informacija apie teritorijos taršą praeityje (teritorijos, kuriose jau buvo nesilaikoma projektui taikomų aplinkos kokybės normų), jei tokie duomenys turimi</w:t>
      </w:r>
      <w:r w:rsidRPr="00FD6EC9">
        <w:rPr>
          <w:rFonts w:ascii="Times New Roman" w:hAnsi="Times New Roman"/>
          <w:sz w:val="24"/>
          <w:szCs w:val="24"/>
          <w:lang w:val="lt-LT"/>
        </w:rPr>
        <w:t>.</w:t>
      </w:r>
      <w:r w:rsidR="00767DE9" w:rsidRPr="00FD6EC9">
        <w:rPr>
          <w:rFonts w:ascii="Times New Roman" w:hAnsi="Times New Roman"/>
          <w:sz w:val="24"/>
          <w:szCs w:val="24"/>
          <w:lang w:val="lt-LT"/>
        </w:rPr>
        <w:t xml:space="preserve"> Planuojama teritorija ir jos gretimybės buvo naudojamos žemės </w:t>
      </w:r>
      <w:r w:rsidR="00275FE7" w:rsidRPr="00FD6EC9">
        <w:rPr>
          <w:rFonts w:ascii="Times New Roman" w:hAnsi="Times New Roman"/>
          <w:sz w:val="24"/>
          <w:szCs w:val="24"/>
          <w:lang w:val="lt-LT"/>
        </w:rPr>
        <w:t xml:space="preserve">ir miškų </w:t>
      </w:r>
      <w:r w:rsidR="00767DE9" w:rsidRPr="00FD6EC9">
        <w:rPr>
          <w:rFonts w:ascii="Times New Roman" w:hAnsi="Times New Roman"/>
          <w:sz w:val="24"/>
          <w:szCs w:val="24"/>
          <w:lang w:val="lt-LT"/>
        </w:rPr>
        <w:t xml:space="preserve">ūkio veiklai, todėl šiose teritorijose nebuvo vykdoma tarši ūkinė veikla. </w:t>
      </w:r>
    </w:p>
    <w:p w:rsidR="00B57ED5" w:rsidRPr="00FD6EC9" w:rsidRDefault="00F37CAC" w:rsidP="00C60786">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z w:val="24"/>
          <w:szCs w:val="24"/>
          <w:lang w:val="lt-LT"/>
        </w:rPr>
        <w:t>Informacija apie tankiai apgyvendintas teritorijas ir jų atstumą nuo planuojamos ūkinės veiklos vietos (objekto ar sklypo, kai toks suformuotas, ribos).</w:t>
      </w:r>
      <w:r w:rsidR="00F92140" w:rsidRPr="00FD6EC9">
        <w:rPr>
          <w:rFonts w:ascii="Times New Roman" w:hAnsi="Times New Roman"/>
          <w:i/>
          <w:sz w:val="24"/>
          <w:szCs w:val="24"/>
          <w:lang w:val="lt-LT"/>
        </w:rPr>
        <w:t xml:space="preserve"> </w:t>
      </w:r>
      <w:r w:rsidR="00001C33" w:rsidRPr="00FD6EC9">
        <w:rPr>
          <w:rFonts w:ascii="Times New Roman" w:hAnsi="Times New Roman"/>
          <w:sz w:val="24"/>
          <w:szCs w:val="24"/>
          <w:lang w:val="lt-LT"/>
        </w:rPr>
        <w:t xml:space="preserve">Arčiausiai </w:t>
      </w:r>
      <w:r w:rsidR="00E948B2" w:rsidRPr="00FD6EC9">
        <w:rPr>
          <w:rFonts w:ascii="Times New Roman" w:hAnsi="Times New Roman"/>
          <w:sz w:val="24"/>
          <w:szCs w:val="24"/>
          <w:lang w:val="lt-LT"/>
        </w:rPr>
        <w:t xml:space="preserve">kasybos ploto </w:t>
      </w:r>
      <w:r w:rsidR="00001C33" w:rsidRPr="00FD6EC9">
        <w:rPr>
          <w:rFonts w:ascii="Times New Roman" w:hAnsi="Times New Roman"/>
          <w:sz w:val="24"/>
          <w:szCs w:val="24"/>
          <w:lang w:val="lt-LT"/>
        </w:rPr>
        <w:t>(</w:t>
      </w:r>
      <w:r w:rsidR="00B57ED5" w:rsidRPr="00FD6EC9">
        <w:rPr>
          <w:rFonts w:ascii="Times New Roman" w:hAnsi="Times New Roman"/>
          <w:sz w:val="24"/>
          <w:szCs w:val="24"/>
          <w:lang w:val="lt-LT"/>
        </w:rPr>
        <w:t xml:space="preserve">apie 2000 </w:t>
      </w:r>
      <w:r w:rsidR="00001C33" w:rsidRPr="00FD6EC9">
        <w:rPr>
          <w:rFonts w:ascii="Times New Roman" w:hAnsi="Times New Roman"/>
          <w:sz w:val="24"/>
          <w:szCs w:val="24"/>
          <w:lang w:val="lt-LT"/>
        </w:rPr>
        <w:t xml:space="preserve">m) yra </w:t>
      </w:r>
      <w:proofErr w:type="spellStart"/>
      <w:r w:rsidR="00B57ED5" w:rsidRPr="00FD6EC9">
        <w:rPr>
          <w:rFonts w:ascii="Times New Roman" w:hAnsi="Times New Roman"/>
          <w:sz w:val="24"/>
          <w:szCs w:val="24"/>
          <w:lang w:val="lt-LT"/>
        </w:rPr>
        <w:t>Lapynų</w:t>
      </w:r>
      <w:proofErr w:type="spellEnd"/>
      <w:r w:rsidR="00B57ED5" w:rsidRPr="00FD6EC9">
        <w:rPr>
          <w:rFonts w:ascii="Times New Roman" w:hAnsi="Times New Roman"/>
          <w:sz w:val="24"/>
          <w:szCs w:val="24"/>
          <w:lang w:val="lt-LT"/>
        </w:rPr>
        <w:t xml:space="preserve"> ir Žemaitkiemio kaimų</w:t>
      </w:r>
      <w:r w:rsidR="00001C33" w:rsidRPr="00FD6EC9">
        <w:rPr>
          <w:rFonts w:ascii="Times New Roman" w:hAnsi="Times New Roman"/>
          <w:sz w:val="24"/>
          <w:szCs w:val="24"/>
          <w:lang w:val="lt-LT"/>
        </w:rPr>
        <w:t xml:space="preserve"> gyvenvietė</w:t>
      </w:r>
      <w:r w:rsidR="00B57ED5" w:rsidRPr="00FD6EC9">
        <w:rPr>
          <w:rFonts w:ascii="Times New Roman" w:hAnsi="Times New Roman"/>
          <w:sz w:val="24"/>
          <w:szCs w:val="24"/>
          <w:lang w:val="lt-LT"/>
        </w:rPr>
        <w:t>s</w:t>
      </w:r>
      <w:r w:rsidR="00001C33" w:rsidRPr="00FD6EC9">
        <w:rPr>
          <w:rFonts w:ascii="Times New Roman" w:hAnsi="Times New Roman"/>
          <w:sz w:val="24"/>
          <w:szCs w:val="24"/>
          <w:lang w:val="lt-LT"/>
        </w:rPr>
        <w:t xml:space="preserve">. </w:t>
      </w:r>
    </w:p>
    <w:p w:rsidR="00F37CAC" w:rsidRPr="00FD6EC9" w:rsidRDefault="00F37CAC" w:rsidP="00764924">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z w:val="24"/>
          <w:szCs w:val="24"/>
          <w:lang w:val="lt-LT"/>
        </w:rPr>
        <w:t>Informacija apie vietovėje esančias nekilnojamąsias kultūros vertybes, kurios registruotos Kultūros vertybių registre (http://kvr.kpd.lt/heritage), ir jų atstumą nuo planuojamos ūkinės veiklos vietos (objekto ar sklypo, kai toks suformuotas, ribos)</w:t>
      </w:r>
      <w:r w:rsidRPr="00FD6EC9">
        <w:rPr>
          <w:rFonts w:ascii="Times New Roman" w:hAnsi="Times New Roman"/>
          <w:sz w:val="24"/>
          <w:szCs w:val="24"/>
          <w:lang w:val="lt-LT"/>
        </w:rPr>
        <w:t>.</w:t>
      </w:r>
      <w:r w:rsidR="005B66C9" w:rsidRPr="00FD6EC9">
        <w:rPr>
          <w:rFonts w:ascii="Times New Roman" w:hAnsi="Times New Roman"/>
          <w:sz w:val="24"/>
          <w:szCs w:val="24"/>
          <w:lang w:val="lt-LT"/>
        </w:rPr>
        <w:t xml:space="preserve"> </w:t>
      </w:r>
      <w:r w:rsidR="009E2FBD" w:rsidRPr="00FD6EC9">
        <w:rPr>
          <w:rFonts w:ascii="Times New Roman" w:hAnsi="Times New Roman"/>
          <w:sz w:val="24"/>
          <w:szCs w:val="24"/>
          <w:lang w:val="lt-LT"/>
        </w:rPr>
        <w:t xml:space="preserve">Arčiausiai kasybos zonos (1740 m) yra </w:t>
      </w:r>
      <w:proofErr w:type="spellStart"/>
      <w:r w:rsidR="009E2FBD" w:rsidRPr="00FD6EC9">
        <w:rPr>
          <w:rFonts w:ascii="Times New Roman" w:hAnsi="Times New Roman"/>
          <w:sz w:val="24"/>
          <w:szCs w:val="24"/>
          <w:lang w:val="lt-LT"/>
        </w:rPr>
        <w:t>miestalių</w:t>
      </w:r>
      <w:proofErr w:type="spellEnd"/>
      <w:r w:rsidR="009E2FBD" w:rsidRPr="00FD6EC9">
        <w:rPr>
          <w:rFonts w:ascii="Times New Roman" w:hAnsi="Times New Roman"/>
          <w:sz w:val="24"/>
          <w:szCs w:val="24"/>
          <w:lang w:val="lt-LT"/>
        </w:rPr>
        <w:t xml:space="preserve"> kapinynas (kodas 26638), kiek toliau (3750 </w:t>
      </w:r>
      <w:r w:rsidR="005B66C9" w:rsidRPr="00FD6EC9">
        <w:rPr>
          <w:rFonts w:ascii="Times New Roman" w:hAnsi="Times New Roman"/>
          <w:sz w:val="24"/>
          <w:szCs w:val="24"/>
          <w:lang w:val="lt-LT"/>
        </w:rPr>
        <w:t>m</w:t>
      </w:r>
      <w:r w:rsidR="009E2FBD" w:rsidRPr="00FD6EC9">
        <w:rPr>
          <w:rFonts w:ascii="Times New Roman" w:hAnsi="Times New Roman"/>
          <w:sz w:val="24"/>
          <w:szCs w:val="24"/>
          <w:lang w:val="lt-LT"/>
        </w:rPr>
        <w:t>)</w:t>
      </w:r>
      <w:r w:rsidR="005B66C9" w:rsidRPr="00FD6EC9">
        <w:rPr>
          <w:rFonts w:ascii="Times New Roman" w:hAnsi="Times New Roman"/>
          <w:sz w:val="24"/>
          <w:szCs w:val="24"/>
          <w:lang w:val="lt-LT"/>
        </w:rPr>
        <w:t xml:space="preserve"> nuo </w:t>
      </w:r>
      <w:r w:rsidR="009E2FBD" w:rsidRPr="00FD6EC9">
        <w:rPr>
          <w:rFonts w:ascii="Times New Roman" w:hAnsi="Times New Roman"/>
          <w:sz w:val="24"/>
          <w:szCs w:val="24"/>
          <w:lang w:val="lt-LT"/>
        </w:rPr>
        <w:t xml:space="preserve">kasybos zonos yra </w:t>
      </w:r>
      <w:proofErr w:type="spellStart"/>
      <w:r w:rsidR="009E2FBD" w:rsidRPr="00FD6EC9">
        <w:rPr>
          <w:rFonts w:ascii="Times New Roman" w:hAnsi="Times New Roman"/>
          <w:sz w:val="24"/>
          <w:szCs w:val="24"/>
          <w:lang w:val="lt-LT"/>
        </w:rPr>
        <w:t>Eidaičių</w:t>
      </w:r>
      <w:proofErr w:type="spellEnd"/>
      <w:r w:rsidR="009E2FBD" w:rsidRPr="00FD6EC9">
        <w:rPr>
          <w:rFonts w:ascii="Times New Roman" w:hAnsi="Times New Roman"/>
          <w:sz w:val="24"/>
          <w:szCs w:val="24"/>
          <w:lang w:val="lt-LT"/>
        </w:rPr>
        <w:t xml:space="preserve"> piliakalnis (kodas 3359). </w:t>
      </w:r>
    </w:p>
    <w:p w:rsidR="003762E0" w:rsidRPr="00FD6EC9" w:rsidRDefault="003762E0" w:rsidP="00021435">
      <w:pPr>
        <w:tabs>
          <w:tab w:val="left" w:pos="567"/>
        </w:tabs>
        <w:jc w:val="both"/>
      </w:pPr>
    </w:p>
    <w:p w:rsidR="002536F1" w:rsidRPr="00FD6EC9" w:rsidRDefault="002536F1" w:rsidP="00021435">
      <w:pPr>
        <w:tabs>
          <w:tab w:val="left" w:pos="567"/>
        </w:tabs>
        <w:jc w:val="center"/>
        <w:rPr>
          <w:b/>
          <w:bCs/>
        </w:rPr>
      </w:pPr>
      <w:r w:rsidRPr="00FD6EC9">
        <w:rPr>
          <w:b/>
          <w:bCs/>
        </w:rPr>
        <w:t>IV. GALIMO POVEIKIO APLINKAI RŪŠIS IR APIBŪDINIMAS</w:t>
      </w:r>
    </w:p>
    <w:p w:rsidR="005B66C9" w:rsidRPr="00FD6EC9" w:rsidRDefault="005B66C9" w:rsidP="00021435">
      <w:pPr>
        <w:tabs>
          <w:tab w:val="left" w:pos="567"/>
        </w:tabs>
        <w:jc w:val="both"/>
      </w:pPr>
    </w:p>
    <w:p w:rsidR="004203E9" w:rsidRPr="00FD6EC9" w:rsidRDefault="004203E9" w:rsidP="000C480B">
      <w:pPr>
        <w:pStyle w:val="BodyText2"/>
        <w:numPr>
          <w:ilvl w:val="0"/>
          <w:numId w:val="29"/>
        </w:numPr>
        <w:tabs>
          <w:tab w:val="left" w:pos="567"/>
        </w:tabs>
        <w:ind w:left="0" w:firstLine="0"/>
        <w:rPr>
          <w:rFonts w:ascii="Times New Roman" w:hAnsi="Times New Roman"/>
          <w:sz w:val="24"/>
          <w:szCs w:val="24"/>
          <w:lang w:val="lt-LT"/>
        </w:rPr>
      </w:pPr>
      <w:r w:rsidRPr="00FD6EC9">
        <w:rPr>
          <w:rFonts w:ascii="Times New Roman" w:hAnsi="Times New Roman"/>
          <w:i/>
          <w:sz w:val="24"/>
          <w:szCs w:val="24"/>
          <w:lang w:val="lt-LT"/>
        </w:rPr>
        <w:t>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p>
    <w:p w:rsidR="004203E9" w:rsidRPr="00FD6EC9" w:rsidRDefault="004203E9" w:rsidP="00021435">
      <w:pPr>
        <w:tabs>
          <w:tab w:val="left" w:pos="567"/>
        </w:tabs>
        <w:jc w:val="both"/>
      </w:pPr>
      <w:r w:rsidRPr="00FD6EC9">
        <w:t xml:space="preserve">28.1. </w:t>
      </w:r>
      <w:r w:rsidR="00CB2CFD" w:rsidRPr="00FD6EC9">
        <w:tab/>
      </w:r>
      <w:r w:rsidR="00903717" w:rsidRPr="00FD6EC9">
        <w:rPr>
          <w:i/>
        </w:rPr>
        <w:t>P</w:t>
      </w:r>
      <w:r w:rsidRPr="00FD6EC9">
        <w:rPr>
          <w:i/>
        </w:rPr>
        <w:t>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r w:rsidR="006D3CE4" w:rsidRPr="00FD6EC9">
        <w:t>:</w:t>
      </w:r>
      <w:r w:rsidRPr="00FD6EC9">
        <w:t xml:space="preserve"> </w:t>
      </w:r>
      <w:r w:rsidR="00B65A10" w:rsidRPr="00FD6EC9">
        <w:t>Planuojama ūkinė veikla nesukels nei ilgalaikio, nei trumpalaikio neigiamo poveikio gyventojams ir visuomenės sveikatai, įskaitant galimą neigiamą poveikį gyvenamajai, rekreacinei, visuomeninei aplinkai, gyventojų saugai ir visuomenės sveikatai dėl fizikinės, cheminės, biologinės taršos (atsižvelgiant į foninį užterštumą) ir kvapų</w:t>
      </w:r>
      <w:r w:rsidR="000829E7" w:rsidRPr="00FD6EC9">
        <w:t>, nes</w:t>
      </w:r>
      <w:r w:rsidR="00B65A10" w:rsidRPr="00FD6EC9">
        <w:t xml:space="preserve"> </w:t>
      </w:r>
      <w:r w:rsidR="000829E7" w:rsidRPr="00FD6EC9">
        <w:t>kasybos vieta yra pakankamai toli (ne mažiau  435 m.) nutolusi nuo gyvenamosios aplinkos</w:t>
      </w:r>
      <w:r w:rsidR="00F42507" w:rsidRPr="00FD6EC9">
        <w:t xml:space="preserve"> (sodybos)</w:t>
      </w:r>
      <w:r w:rsidR="000829E7" w:rsidRPr="00FD6EC9">
        <w:t xml:space="preserve">, </w:t>
      </w:r>
      <w:r w:rsidR="00F42507" w:rsidRPr="00FD6EC9">
        <w:t>o kaimų gyvenvietės arčiausiai yra už 2 000 m, be</w:t>
      </w:r>
      <w:r w:rsidR="003B1C7F" w:rsidRPr="00FD6EC9">
        <w:t xml:space="preserve"> </w:t>
      </w:r>
      <w:r w:rsidR="00F42507" w:rsidRPr="00FD6EC9">
        <w:t>to</w:t>
      </w:r>
      <w:r w:rsidR="003B1C7F" w:rsidRPr="00FD6EC9">
        <w:t>, kaip buvo aukščiau nurodyta,</w:t>
      </w:r>
      <w:r w:rsidR="00F42507" w:rsidRPr="00FD6EC9">
        <w:t xml:space="preserve"> p</w:t>
      </w:r>
      <w:r w:rsidR="000829E7" w:rsidRPr="00FD6EC9">
        <w:t xml:space="preserve">ati ūkinė veikla </w:t>
      </w:r>
      <w:r w:rsidR="003B1C7F" w:rsidRPr="00FD6EC9">
        <w:t>lab</w:t>
      </w:r>
      <w:r w:rsidR="00B270FF" w:rsidRPr="00FD6EC9">
        <w:t>ai</w:t>
      </w:r>
      <w:r w:rsidR="003B1C7F" w:rsidRPr="00FD6EC9">
        <w:t xml:space="preserve"> mažai </w:t>
      </w:r>
      <w:r w:rsidR="000829E7" w:rsidRPr="00FD6EC9">
        <w:t xml:space="preserve">tarši. </w:t>
      </w:r>
      <w:r w:rsidR="0037739B" w:rsidRPr="00FD6EC9">
        <w:rPr>
          <w:rStyle w:val="FontStyle62"/>
          <w:sz w:val="24"/>
          <w:szCs w:val="24"/>
        </w:rPr>
        <w:t xml:space="preserve">Planuojama </w:t>
      </w:r>
      <w:r w:rsidR="000829E7" w:rsidRPr="00FD6EC9">
        <w:rPr>
          <w:rStyle w:val="FontStyle62"/>
          <w:sz w:val="24"/>
          <w:szCs w:val="24"/>
        </w:rPr>
        <w:t xml:space="preserve">ūkinė veikla </w:t>
      </w:r>
      <w:r w:rsidR="0037739B" w:rsidRPr="00FD6EC9">
        <w:rPr>
          <w:rStyle w:val="FontStyle62"/>
          <w:sz w:val="24"/>
          <w:szCs w:val="24"/>
        </w:rPr>
        <w:t xml:space="preserve">neturės jokio poveikio gyventojų demografijai ir labai mažą teigiamą </w:t>
      </w:r>
      <w:r w:rsidR="00B65A10" w:rsidRPr="00FD6EC9">
        <w:t>poveikį vietos darbo rinkai</w:t>
      </w:r>
      <w:r w:rsidR="0037739B" w:rsidRPr="00FD6EC9">
        <w:t xml:space="preserve">, nes bus </w:t>
      </w:r>
      <w:r w:rsidR="00036D0D" w:rsidRPr="00FD6EC9">
        <w:t xml:space="preserve">papildomai </w:t>
      </w:r>
      <w:r w:rsidR="0037739B" w:rsidRPr="00FD6EC9">
        <w:t xml:space="preserve">priimti dirbti </w:t>
      </w:r>
      <w:r w:rsidR="00903717" w:rsidRPr="00FD6EC9">
        <w:t xml:space="preserve">tik </w:t>
      </w:r>
      <w:r w:rsidR="0037739B" w:rsidRPr="00FD6EC9">
        <w:t xml:space="preserve">iki </w:t>
      </w:r>
      <w:r w:rsidR="006E4414" w:rsidRPr="00FD6EC9">
        <w:t>5-6</w:t>
      </w:r>
      <w:r w:rsidR="0037739B" w:rsidRPr="00FD6EC9">
        <w:t xml:space="preserve"> </w:t>
      </w:r>
      <w:r w:rsidR="001F36C5" w:rsidRPr="00FD6EC9">
        <w:t>vietinių gyventojų</w:t>
      </w:r>
      <w:r w:rsidR="00445A23" w:rsidRPr="00FD6EC9">
        <w:t>.</w:t>
      </w:r>
    </w:p>
    <w:p w:rsidR="00445A23" w:rsidRPr="00FD6EC9" w:rsidRDefault="00445A23" w:rsidP="00445A23">
      <w:pPr>
        <w:pStyle w:val="Style64"/>
        <w:widowControl/>
        <w:spacing w:line="240" w:lineRule="auto"/>
        <w:ind w:firstLine="0"/>
        <w:rPr>
          <w:rStyle w:val="FontStyle190"/>
          <w:sz w:val="24"/>
          <w:szCs w:val="24"/>
        </w:rPr>
      </w:pPr>
      <w:r w:rsidRPr="00FD6EC9">
        <w:rPr>
          <w:rStyle w:val="FontStyle190"/>
          <w:sz w:val="24"/>
          <w:szCs w:val="24"/>
        </w:rPr>
        <w:t>Visuomenės nepasitenkinimo planuojama ūkine veikla neturėtų kilti. Apibendrinant planuojamos ūkinės veiklos poveikį pagal triukšmo, išmetamųjų dujų taršos poveikį visuomenės sveikatai, galima teigti, kad smėlio gavyba ir perdirbimas telkinyje neturės jokios tiesioginės neigiamos įtakos gyventojų sveikatai.</w:t>
      </w:r>
      <w:r w:rsidR="008D6A6F" w:rsidRPr="00FD6EC9">
        <w:t xml:space="preserve"> </w:t>
      </w:r>
      <w:r w:rsidR="008D6A6F" w:rsidRPr="00FD6EC9">
        <w:rPr>
          <w:rStyle w:val="FontStyle190"/>
          <w:sz w:val="24"/>
          <w:szCs w:val="24"/>
        </w:rPr>
        <w:t>Karjero veikla nesu</w:t>
      </w:r>
      <w:r w:rsidR="00263783" w:rsidRPr="00FD6EC9">
        <w:rPr>
          <w:rStyle w:val="FontStyle190"/>
          <w:sz w:val="24"/>
          <w:szCs w:val="24"/>
        </w:rPr>
        <w:t>kels jokių demografinių pokyčių;</w:t>
      </w:r>
    </w:p>
    <w:p w:rsidR="00D11DEE" w:rsidRDefault="004203E9" w:rsidP="00021435">
      <w:pPr>
        <w:tabs>
          <w:tab w:val="left" w:pos="567"/>
        </w:tabs>
        <w:jc w:val="both"/>
      </w:pPr>
      <w:r w:rsidRPr="00FD6EC9">
        <w:t xml:space="preserve">28.2. </w:t>
      </w:r>
      <w:r w:rsidR="00CB2CFD" w:rsidRPr="00FD6EC9">
        <w:tab/>
      </w:r>
      <w:r w:rsidR="00903717" w:rsidRPr="00FD6EC9">
        <w:rPr>
          <w:i/>
        </w:rPr>
        <w:t>P</w:t>
      </w:r>
      <w:r w:rsidRPr="00FD6EC9">
        <w:rPr>
          <w:i/>
        </w:rPr>
        <w:t xml:space="preserve">oveikis biologinei įvairovei, įskaitant galimą poveikį natūralioms buveinėms dėl jų užstatymo ar suskaidymo, hidrologinio režimo pokyčio, želdinių sunaikinimo ir pan.; galimas natūralių buveinių tipų plotų sumažėjimas, saugomų rūšių, jų </w:t>
      </w:r>
      <w:proofErr w:type="spellStart"/>
      <w:r w:rsidRPr="00FD6EC9">
        <w:rPr>
          <w:i/>
        </w:rPr>
        <w:t>augaviečių</w:t>
      </w:r>
      <w:proofErr w:type="spellEnd"/>
      <w:r w:rsidRPr="00FD6EC9">
        <w:rPr>
          <w:i/>
        </w:rPr>
        <w:t xml:space="preserve"> ir </w:t>
      </w:r>
      <w:proofErr w:type="spellStart"/>
      <w:r w:rsidRPr="00FD6EC9">
        <w:rPr>
          <w:i/>
        </w:rPr>
        <w:t>radaviečių</w:t>
      </w:r>
      <w:proofErr w:type="spellEnd"/>
      <w:r w:rsidRPr="00FD6EC9">
        <w:rPr>
          <w:i/>
        </w:rPr>
        <w:t xml:space="preserve"> išnykimas ar pažeidimas, galimas neigiamas poveikis gyvūnų maitinimuisi, migracijai, veisimuisi ar žiemojimui</w:t>
      </w:r>
      <w:r w:rsidR="00B92AC1" w:rsidRPr="00FD6EC9">
        <w:rPr>
          <w:i/>
        </w:rPr>
        <w:t>:</w:t>
      </w:r>
      <w:r w:rsidR="00B92AC1" w:rsidRPr="00FD6EC9">
        <w:t xml:space="preserve"> </w:t>
      </w:r>
    </w:p>
    <w:p w:rsidR="0070503C" w:rsidRPr="00FD6EC9" w:rsidRDefault="00D211A9" w:rsidP="00021435">
      <w:pPr>
        <w:tabs>
          <w:tab w:val="left" w:pos="567"/>
        </w:tabs>
        <w:jc w:val="both"/>
      </w:pPr>
      <w:r>
        <w:t>Apibendrinant galima teigti, kad b</w:t>
      </w:r>
      <w:r w:rsidR="00B92AC1" w:rsidRPr="00FD6EC9">
        <w:t xml:space="preserve">iologinei įvairovei planuojama ūkinė veikla </w:t>
      </w:r>
      <w:r w:rsidR="006D4A03">
        <w:t xml:space="preserve">turės nedidelį </w:t>
      </w:r>
      <w:r w:rsidR="00B92AC1" w:rsidRPr="00FD6EC9">
        <w:t xml:space="preserve">ilgalaikį </w:t>
      </w:r>
      <w:r w:rsidR="00F26D81" w:rsidRPr="00FD6EC9">
        <w:t xml:space="preserve">teigiamą </w:t>
      </w:r>
      <w:r w:rsidR="00B92AC1" w:rsidRPr="00FD6EC9">
        <w:t>poveikį, nes atsiras naujas vandens telkinys, kuriame galės veistis žuvys, atsiras paukščių perėjimo vietos, tokiu būdu, atsiras naujas natūralių buveinių tipų plotas, vandens šaltinis gyvūnams, jų migracijai, o neigiam</w:t>
      </w:r>
      <w:r w:rsidR="00F26D81" w:rsidRPr="00FD6EC9">
        <w:t>as</w:t>
      </w:r>
      <w:r w:rsidR="00B92AC1" w:rsidRPr="00FD6EC9">
        <w:t xml:space="preserve"> poveiki</w:t>
      </w:r>
      <w:r w:rsidR="00F26D81" w:rsidRPr="00FD6EC9">
        <w:t>s</w:t>
      </w:r>
      <w:r w:rsidR="00B92AC1" w:rsidRPr="00FD6EC9">
        <w:t xml:space="preserve"> </w:t>
      </w:r>
      <w:r w:rsidR="00F26D81" w:rsidRPr="00FD6EC9">
        <w:t>bus trumpalaikis (</w:t>
      </w:r>
      <w:r w:rsidR="006D4A03">
        <w:t>dėl</w:t>
      </w:r>
      <w:r w:rsidR="006D4A03" w:rsidRPr="00FD6EC9">
        <w:t xml:space="preserve"> </w:t>
      </w:r>
      <w:r w:rsidR="00F26D81" w:rsidRPr="00FD6EC9">
        <w:t>kasybos metu</w:t>
      </w:r>
      <w:r w:rsidR="006D4A03">
        <w:t xml:space="preserve"> transporto keliamo triukšmo</w:t>
      </w:r>
      <w:r w:rsidR="00F26D81" w:rsidRPr="00FD6EC9">
        <w:t>), tačiau jis bus nežymus, nes kasyba nebus intensyvi ir palyginus nedideliame miškų masyvo plote (</w:t>
      </w:r>
      <w:r w:rsidR="0018591E" w:rsidRPr="00FD6EC9">
        <w:t>a</w:t>
      </w:r>
      <w:r w:rsidR="00F26D81" w:rsidRPr="00FD6EC9">
        <w:t>pie 21,35 ha kasamo ploto iš 600 ha miško masyvo esančio aplinkui)</w:t>
      </w:r>
      <w:r w:rsidR="0070503C">
        <w:t>.</w:t>
      </w:r>
      <w:r w:rsidR="006D7761">
        <w:t xml:space="preserve"> </w:t>
      </w:r>
      <w:r w:rsidR="006D7761" w:rsidRPr="00854A23">
        <w:rPr>
          <w:b/>
        </w:rPr>
        <w:t xml:space="preserve">Kaip jau buvo minėta, </w:t>
      </w:r>
      <w:r w:rsidR="006D7761" w:rsidRPr="00854A23">
        <w:rPr>
          <w:rStyle w:val="FontStyle190"/>
          <w:b/>
          <w:sz w:val="24"/>
          <w:szCs w:val="24"/>
        </w:rPr>
        <w:t>iš saugomų rūšių inform</w:t>
      </w:r>
      <w:r w:rsidR="008A6F89">
        <w:rPr>
          <w:rStyle w:val="FontStyle190"/>
          <w:b/>
          <w:sz w:val="24"/>
          <w:szCs w:val="24"/>
        </w:rPr>
        <w:t>a</w:t>
      </w:r>
      <w:r w:rsidR="006D7761" w:rsidRPr="00854A23">
        <w:rPr>
          <w:rStyle w:val="FontStyle190"/>
          <w:b/>
          <w:sz w:val="24"/>
          <w:szCs w:val="24"/>
        </w:rPr>
        <w:t xml:space="preserve">cinės sistemos gauta pažyma </w:t>
      </w:r>
      <w:r w:rsidR="00FC2B66" w:rsidRPr="00854A23">
        <w:rPr>
          <w:rStyle w:val="FontStyle190"/>
          <w:b/>
          <w:sz w:val="24"/>
          <w:szCs w:val="24"/>
        </w:rPr>
        <w:t xml:space="preserve">Nr. SRIS-2016-11391325 </w:t>
      </w:r>
      <w:r w:rsidR="00854A23" w:rsidRPr="00854A23">
        <w:rPr>
          <w:rStyle w:val="FontStyle190"/>
          <w:b/>
          <w:sz w:val="24"/>
          <w:szCs w:val="24"/>
        </w:rPr>
        <w:t>patvirtina,</w:t>
      </w:r>
      <w:r w:rsidR="006D7761" w:rsidRPr="00854A23">
        <w:rPr>
          <w:rStyle w:val="FontStyle190"/>
          <w:b/>
          <w:sz w:val="24"/>
          <w:szCs w:val="24"/>
        </w:rPr>
        <w:t xml:space="preserve"> kad </w:t>
      </w:r>
      <w:r w:rsidR="00FC2B66" w:rsidRPr="00854A23">
        <w:rPr>
          <w:rStyle w:val="FontStyle190"/>
          <w:b/>
          <w:sz w:val="24"/>
          <w:szCs w:val="24"/>
        </w:rPr>
        <w:t>buvo užklausta apie vis</w:t>
      </w:r>
      <w:r w:rsidR="00854A23" w:rsidRPr="00854A23">
        <w:rPr>
          <w:rStyle w:val="FontStyle190"/>
          <w:b/>
          <w:sz w:val="24"/>
          <w:szCs w:val="24"/>
        </w:rPr>
        <w:t xml:space="preserve">ų saugomų rūšių </w:t>
      </w:r>
      <w:proofErr w:type="spellStart"/>
      <w:r w:rsidR="00854A23" w:rsidRPr="00854A23">
        <w:rPr>
          <w:rStyle w:val="FontStyle190"/>
          <w:b/>
          <w:sz w:val="24"/>
          <w:szCs w:val="24"/>
        </w:rPr>
        <w:t>radavietes</w:t>
      </w:r>
      <w:proofErr w:type="spellEnd"/>
      <w:r w:rsidR="00854A23" w:rsidRPr="00854A23">
        <w:rPr>
          <w:rStyle w:val="FontStyle190"/>
          <w:b/>
          <w:sz w:val="24"/>
          <w:szCs w:val="24"/>
        </w:rPr>
        <w:t xml:space="preserve"> </w:t>
      </w:r>
      <w:r w:rsidR="008A6F89">
        <w:rPr>
          <w:rStyle w:val="FontStyle190"/>
          <w:b/>
          <w:sz w:val="24"/>
          <w:szCs w:val="24"/>
        </w:rPr>
        <w:t>i</w:t>
      </w:r>
      <w:r w:rsidR="00854A23" w:rsidRPr="00854A23">
        <w:rPr>
          <w:rStyle w:val="FontStyle190"/>
          <w:b/>
          <w:sz w:val="24"/>
          <w:szCs w:val="24"/>
        </w:rPr>
        <w:t xml:space="preserve">r </w:t>
      </w:r>
      <w:proofErr w:type="spellStart"/>
      <w:r w:rsidR="00854A23" w:rsidRPr="00854A23">
        <w:rPr>
          <w:rStyle w:val="FontStyle190"/>
          <w:b/>
          <w:sz w:val="24"/>
          <w:szCs w:val="24"/>
        </w:rPr>
        <w:t>augavietes</w:t>
      </w:r>
      <w:proofErr w:type="spellEnd"/>
      <w:r w:rsidR="008A6F89">
        <w:rPr>
          <w:rStyle w:val="FontStyle190"/>
          <w:b/>
          <w:sz w:val="24"/>
          <w:szCs w:val="24"/>
        </w:rPr>
        <w:t>, tačiau</w:t>
      </w:r>
      <w:r w:rsidR="00854A23" w:rsidRPr="00854A23">
        <w:rPr>
          <w:rStyle w:val="FontStyle190"/>
          <w:b/>
          <w:sz w:val="24"/>
          <w:szCs w:val="24"/>
        </w:rPr>
        <w:t xml:space="preserve"> nieko nei kasybos plote, nei gretimybėse nerasta, t.y. šiame miške nėra </w:t>
      </w:r>
      <w:proofErr w:type="spellStart"/>
      <w:r w:rsidR="00854A23" w:rsidRPr="00854A23">
        <w:rPr>
          <w:rStyle w:val="FontStyle190"/>
          <w:b/>
          <w:sz w:val="24"/>
          <w:szCs w:val="24"/>
        </w:rPr>
        <w:t>nėra</w:t>
      </w:r>
      <w:proofErr w:type="spellEnd"/>
      <w:r w:rsidR="00854A23" w:rsidRPr="00854A23">
        <w:rPr>
          <w:rStyle w:val="FontStyle190"/>
          <w:b/>
          <w:sz w:val="24"/>
          <w:szCs w:val="24"/>
        </w:rPr>
        <w:t xml:space="preserve"> saugomų</w:t>
      </w:r>
      <w:r w:rsidR="008A6F89">
        <w:rPr>
          <w:rStyle w:val="FontStyle190"/>
          <w:b/>
          <w:sz w:val="24"/>
          <w:szCs w:val="24"/>
        </w:rPr>
        <w:t xml:space="preserve"> rūšių </w:t>
      </w:r>
      <w:proofErr w:type="spellStart"/>
      <w:r w:rsidR="008A6F89">
        <w:rPr>
          <w:rStyle w:val="FontStyle190"/>
          <w:b/>
          <w:sz w:val="24"/>
          <w:szCs w:val="24"/>
        </w:rPr>
        <w:t>radaviečių</w:t>
      </w:r>
      <w:proofErr w:type="spellEnd"/>
      <w:r w:rsidR="008A6F89">
        <w:rPr>
          <w:rStyle w:val="FontStyle190"/>
          <w:b/>
          <w:sz w:val="24"/>
          <w:szCs w:val="24"/>
        </w:rPr>
        <w:t xml:space="preserve"> ar </w:t>
      </w:r>
      <w:proofErr w:type="spellStart"/>
      <w:r w:rsidR="008A6F89">
        <w:rPr>
          <w:rStyle w:val="FontStyle190"/>
          <w:b/>
          <w:sz w:val="24"/>
          <w:szCs w:val="24"/>
        </w:rPr>
        <w:t>augaviečių</w:t>
      </w:r>
      <w:proofErr w:type="spellEnd"/>
      <w:r w:rsidR="008E03E0">
        <w:rPr>
          <w:rStyle w:val="FontStyle190"/>
          <w:b/>
          <w:sz w:val="24"/>
          <w:szCs w:val="24"/>
        </w:rPr>
        <w:t xml:space="preserve">. Čia nėra ir </w:t>
      </w:r>
      <w:r w:rsidR="008A6F89">
        <w:rPr>
          <w:rStyle w:val="FontStyle190"/>
          <w:b/>
          <w:sz w:val="24"/>
          <w:szCs w:val="24"/>
        </w:rPr>
        <w:t xml:space="preserve">natūralių buveinių. </w:t>
      </w:r>
      <w:r w:rsidR="008A6F89">
        <w:rPr>
          <w:rStyle w:val="FontStyle190"/>
          <w:sz w:val="24"/>
          <w:szCs w:val="24"/>
        </w:rPr>
        <w:t>Tai suprantama, nes kaip jau buvo minėta, šis miškas yra skirtas verslui, t.y. medienos gamybai ir jis nuolat (dalimis) yra kertamas</w:t>
      </w:r>
      <w:r w:rsidR="008E03E0">
        <w:rPr>
          <w:rStyle w:val="FontStyle190"/>
          <w:sz w:val="24"/>
          <w:szCs w:val="24"/>
        </w:rPr>
        <w:t xml:space="preserve"> ir vėl naujai atsodinamas</w:t>
      </w:r>
      <w:r w:rsidR="008A6F89">
        <w:rPr>
          <w:rStyle w:val="FontStyle190"/>
          <w:sz w:val="24"/>
          <w:szCs w:val="24"/>
        </w:rPr>
        <w:t>.</w:t>
      </w:r>
      <w:r w:rsidR="008E03E0">
        <w:rPr>
          <w:rStyle w:val="FontStyle190"/>
          <w:sz w:val="24"/>
          <w:szCs w:val="24"/>
        </w:rPr>
        <w:t xml:space="preserve"> Kadangi miškas smėlio gavybos tikslais bus kertamas trim etapais, tai </w:t>
      </w:r>
      <w:r w:rsidR="002867EE">
        <w:rPr>
          <w:rStyle w:val="FontStyle190"/>
          <w:sz w:val="24"/>
          <w:szCs w:val="24"/>
        </w:rPr>
        <w:t xml:space="preserve">apie </w:t>
      </w:r>
      <w:r w:rsidR="0070727B">
        <w:rPr>
          <w:rStyle w:val="FontStyle190"/>
          <w:sz w:val="24"/>
          <w:szCs w:val="24"/>
        </w:rPr>
        <w:t>8</w:t>
      </w:r>
      <w:r w:rsidR="00A72757">
        <w:rPr>
          <w:rStyle w:val="FontStyle190"/>
          <w:sz w:val="24"/>
          <w:szCs w:val="24"/>
        </w:rPr>
        <w:t xml:space="preserve"> </w:t>
      </w:r>
      <w:r w:rsidR="002867EE">
        <w:rPr>
          <w:rStyle w:val="FontStyle190"/>
          <w:sz w:val="24"/>
          <w:szCs w:val="24"/>
        </w:rPr>
        <w:t xml:space="preserve">ha miško iškirtimas vienu etapu nepadarys </w:t>
      </w:r>
      <w:r w:rsidR="006F29EB">
        <w:rPr>
          <w:rStyle w:val="FontStyle190"/>
          <w:sz w:val="24"/>
          <w:szCs w:val="24"/>
        </w:rPr>
        <w:t>žymesnio</w:t>
      </w:r>
      <w:r w:rsidR="002867EE">
        <w:rPr>
          <w:rStyle w:val="FontStyle190"/>
          <w:sz w:val="24"/>
          <w:szCs w:val="24"/>
        </w:rPr>
        <w:t xml:space="preserve"> poveikio biologinei įvairovei, atsižvelgiant, kad tai yra apie 100 kartų mažesnis plotas nei visas aplinkui supantis miško masyvas (jis yra didesnis nei 600 ha ploto) </w:t>
      </w:r>
      <w:r w:rsidR="00A27C15">
        <w:rPr>
          <w:rStyle w:val="FontStyle190"/>
          <w:sz w:val="24"/>
          <w:szCs w:val="24"/>
        </w:rPr>
        <w:t xml:space="preserve">bei į tai, kad šiame masyve beveik kasmet tokie plotai </w:t>
      </w:r>
      <w:r w:rsidR="00A27C15">
        <w:rPr>
          <w:rStyle w:val="FontStyle190"/>
          <w:sz w:val="24"/>
          <w:szCs w:val="24"/>
        </w:rPr>
        <w:lastRenderedPageBreak/>
        <w:t xml:space="preserve">yra iškertami medienos pardavimui. </w:t>
      </w:r>
      <w:r w:rsidR="00624FCD">
        <w:rPr>
          <w:rStyle w:val="FontStyle190"/>
          <w:sz w:val="24"/>
          <w:szCs w:val="24"/>
        </w:rPr>
        <w:t>Sunaikinti želdiniai bus kompensuojami iš dalies vandens telkiniu</w:t>
      </w:r>
      <w:r w:rsidR="00FC2B66">
        <w:rPr>
          <w:rStyle w:val="FontStyle190"/>
          <w:sz w:val="24"/>
          <w:szCs w:val="24"/>
        </w:rPr>
        <w:t xml:space="preserve"> </w:t>
      </w:r>
      <w:r w:rsidR="00624FCD">
        <w:rPr>
          <w:rStyle w:val="FontStyle190"/>
          <w:sz w:val="24"/>
          <w:szCs w:val="24"/>
        </w:rPr>
        <w:t xml:space="preserve">bei aplinkui jį atsodintais medžiais ir krūmais po karjero </w:t>
      </w:r>
      <w:proofErr w:type="spellStart"/>
      <w:r w:rsidR="00624FCD">
        <w:rPr>
          <w:rStyle w:val="FontStyle190"/>
          <w:sz w:val="24"/>
          <w:szCs w:val="24"/>
        </w:rPr>
        <w:t>rekultivavimo</w:t>
      </w:r>
      <w:proofErr w:type="spellEnd"/>
      <w:r w:rsidR="00624FCD">
        <w:rPr>
          <w:rStyle w:val="FontStyle190"/>
          <w:sz w:val="24"/>
          <w:szCs w:val="24"/>
        </w:rPr>
        <w:t>.</w:t>
      </w:r>
    </w:p>
    <w:p w:rsidR="004203E9" w:rsidRPr="00FD6EC9" w:rsidRDefault="004203E9" w:rsidP="00021435">
      <w:pPr>
        <w:tabs>
          <w:tab w:val="left" w:pos="567"/>
        </w:tabs>
        <w:jc w:val="both"/>
      </w:pPr>
      <w:r w:rsidRPr="00FD6EC9">
        <w:t xml:space="preserve">28.3. </w:t>
      </w:r>
      <w:r w:rsidR="00B92AC1" w:rsidRPr="00FD6EC9">
        <w:tab/>
      </w:r>
      <w:r w:rsidR="0097394A" w:rsidRPr="00FD6EC9">
        <w:rPr>
          <w:i/>
        </w:rPr>
        <w:t>P</w:t>
      </w:r>
      <w:r w:rsidRPr="00FD6EC9">
        <w:rPr>
          <w:i/>
        </w:rPr>
        <w:t>oveikis žemei ir dirvožemiui, pavyzdžiui, dėl numatomų didelės apimties žemės darbų (pvz., kalvų nukasimas, vandens telkinių gilinimas ar upių vagų tiesinimas); gausaus gamtos išteklių naudojimo; pagrindinės tikslinės žemės paskirties pakeitimo</w:t>
      </w:r>
      <w:r w:rsidR="0097394A" w:rsidRPr="00FD6EC9">
        <w:rPr>
          <w:i/>
        </w:rPr>
        <w:t xml:space="preserve">: </w:t>
      </w:r>
      <w:r w:rsidR="0077028D" w:rsidRPr="00FD6EC9">
        <w:t xml:space="preserve">Žemė ir dirvožemis </w:t>
      </w:r>
      <w:r w:rsidR="00F26D81" w:rsidRPr="00FD6EC9">
        <w:t>kasybos zonoje nenaudojami</w:t>
      </w:r>
      <w:r w:rsidR="0077028D" w:rsidRPr="00FD6EC9">
        <w:t xml:space="preserve"> žemės ūkio veiklai ir tuo tikslu niekada nebebus naudojami</w:t>
      </w:r>
      <w:r w:rsidR="001C5FF8">
        <w:t>.</w:t>
      </w:r>
      <w:r w:rsidR="00F26D81" w:rsidRPr="00FD6EC9">
        <w:t xml:space="preserve"> </w:t>
      </w:r>
      <w:r w:rsidR="001C5FF8">
        <w:t>Ž</w:t>
      </w:r>
      <w:r w:rsidR="00F26D81" w:rsidRPr="00FD6EC9">
        <w:t xml:space="preserve">emė </w:t>
      </w:r>
      <w:r w:rsidR="001C5FF8">
        <w:t xml:space="preserve">čia smėlinga ir nederlinga, tuo labiau, kad </w:t>
      </w:r>
      <w:r w:rsidR="00F26D81" w:rsidRPr="00FD6EC9">
        <w:t xml:space="preserve">kasybos zonoje </w:t>
      </w:r>
      <w:r w:rsidR="00420C13">
        <w:t xml:space="preserve">vietomis </w:t>
      </w:r>
      <w:r w:rsidR="00F26D81" w:rsidRPr="00FD6EC9">
        <w:t xml:space="preserve">savaime apaugusi medžiais ir krūmais, o </w:t>
      </w:r>
      <w:r w:rsidR="00420C13">
        <w:t xml:space="preserve">vietomis </w:t>
      </w:r>
      <w:r w:rsidR="001C5FF8">
        <w:t>–</w:t>
      </w:r>
      <w:r w:rsidR="00420C13">
        <w:t xml:space="preserve"> </w:t>
      </w:r>
      <w:r w:rsidR="001C5FF8">
        <w:t>žmonių veikla atsodinta pušimis (buvusiose kirtavietėse).</w:t>
      </w:r>
      <w:r w:rsidR="0077028D" w:rsidRPr="00FD6EC9">
        <w:t xml:space="preserve"> </w:t>
      </w:r>
      <w:r w:rsidR="001C5FF8">
        <w:t>Ž</w:t>
      </w:r>
      <w:r w:rsidR="0077028D" w:rsidRPr="00FD6EC9">
        <w:t>emės paskirties pakeitimas bei naudingųjų iškasenų išteklių išeksploatavimas ir karjero rekultivacija leis planuojamą teritoriją naudoti rekreacijai, atsiras patrauklesnis estetinis vaizdas, todėl bus nedidelis ilgalaikis teigiamas poveikis. Neigiamas trumpalaikis poveikis žemei ir dirvožemiu</w:t>
      </w:r>
      <w:r w:rsidR="00263783" w:rsidRPr="00FD6EC9">
        <w:t xml:space="preserve">i bus tik kasybos metu. </w:t>
      </w:r>
      <w:r w:rsidR="00263783" w:rsidRPr="00FD6EC9">
        <w:rPr>
          <w:rStyle w:val="FontStyle190"/>
          <w:sz w:val="24"/>
          <w:szCs w:val="24"/>
        </w:rPr>
        <w:t xml:space="preserve">Pati naudingųjų iškasenų gavyba atviru būdu turi neišvengiamą poveikį žemės paviršiui. Kitaip tokios kategorijos iškasenų kaip žvyras, smėlis, molis, dolomitas ir kt. nebūtų įmanoma išgauti ir panaudoti visuomenės materialinėje gamyboje. Apdirbta (sijota) žaliava iš telkinio bus išvežta ir pagrinde panaudota kelių tiesimui bei remontui, statybos darbuose. Iškasus naudingąjį klodą, karjero šlaitai bus nulėkštinti, o sekliausios vandens baseino vietos užpiltos dangos gruntais. </w:t>
      </w:r>
      <w:proofErr w:type="spellStart"/>
      <w:r w:rsidR="00263783" w:rsidRPr="00FD6EC9">
        <w:rPr>
          <w:rStyle w:val="FontStyle190"/>
          <w:sz w:val="24"/>
          <w:szCs w:val="24"/>
        </w:rPr>
        <w:t>Nuodangos</w:t>
      </w:r>
      <w:proofErr w:type="spellEnd"/>
      <w:r w:rsidR="00263783" w:rsidRPr="00FD6EC9">
        <w:rPr>
          <w:rStyle w:val="FontStyle190"/>
          <w:sz w:val="24"/>
          <w:szCs w:val="24"/>
        </w:rPr>
        <w:t xml:space="preserve"> darbų metu nuimtas dirvožemis bus sandėliuojamas karjero pakraščiuose, o vėliau panaudotas karjero </w:t>
      </w:r>
      <w:proofErr w:type="spellStart"/>
      <w:r w:rsidR="00263783" w:rsidRPr="00FD6EC9">
        <w:rPr>
          <w:rStyle w:val="FontStyle190"/>
          <w:sz w:val="24"/>
          <w:szCs w:val="24"/>
        </w:rPr>
        <w:t>rekultivavimui</w:t>
      </w:r>
      <w:proofErr w:type="spellEnd"/>
      <w:r w:rsidR="00263783" w:rsidRPr="00FD6EC9">
        <w:rPr>
          <w:rStyle w:val="FontStyle190"/>
          <w:sz w:val="24"/>
          <w:szCs w:val="24"/>
        </w:rPr>
        <w:t>;</w:t>
      </w:r>
    </w:p>
    <w:p w:rsidR="004203E9" w:rsidRPr="00FD6EC9" w:rsidRDefault="004203E9" w:rsidP="00021435">
      <w:pPr>
        <w:tabs>
          <w:tab w:val="left" w:pos="567"/>
        </w:tabs>
        <w:jc w:val="both"/>
      </w:pPr>
      <w:r w:rsidRPr="00FD6EC9">
        <w:t xml:space="preserve">28.4. </w:t>
      </w:r>
      <w:r w:rsidR="0077028D" w:rsidRPr="00FD6EC9">
        <w:tab/>
      </w:r>
      <w:r w:rsidR="0077028D" w:rsidRPr="00FD6EC9">
        <w:rPr>
          <w:i/>
        </w:rPr>
        <w:t>P</w:t>
      </w:r>
      <w:r w:rsidRPr="00FD6EC9">
        <w:rPr>
          <w:i/>
        </w:rPr>
        <w:t>oveikis vandeniui, pakrančių zonoms, jūrų aplinkai (pvz., paviršinio ir požeminio vandens kokybei, hidrologiniam režimui, žvejybai, navigacijai, rekreacijai)</w:t>
      </w:r>
      <w:r w:rsidR="0077028D" w:rsidRPr="00FD6EC9">
        <w:rPr>
          <w:i/>
        </w:rPr>
        <w:t>:</w:t>
      </w:r>
      <w:r w:rsidR="0077028D" w:rsidRPr="00FD6EC9">
        <w:t xml:space="preserve"> Planuojama ūkinė veikla neturės jokio poveikio vandeniui, pakrančių zonoms, jūrų aplinkai, nebent nežymų teigiamą ilgalaikį dėl to, kad išeksploatavus ir </w:t>
      </w:r>
      <w:proofErr w:type="spellStart"/>
      <w:r w:rsidR="0077028D" w:rsidRPr="00FD6EC9">
        <w:t>rekultivavus</w:t>
      </w:r>
      <w:proofErr w:type="spellEnd"/>
      <w:r w:rsidR="0077028D" w:rsidRPr="00FD6EC9">
        <w:t xml:space="preserve"> karjerą, </w:t>
      </w:r>
      <w:r w:rsidR="00D05834">
        <w:t>atsiras visiškai naujas vandens telkinys, kuriame bus</w:t>
      </w:r>
      <w:r w:rsidR="0077028D" w:rsidRPr="00FD6EC9">
        <w:t xml:space="preserve"> veisiamos žuvys, </w:t>
      </w:r>
      <w:r w:rsidR="00E87878" w:rsidRPr="00FD6EC9">
        <w:t>dėl ko</w:t>
      </w:r>
      <w:r w:rsidR="0077028D" w:rsidRPr="00FD6EC9">
        <w:t xml:space="preserve"> žvejams mėgėjams atsiras galimybė </w:t>
      </w:r>
      <w:r w:rsidR="00E87878" w:rsidRPr="00FD6EC9">
        <w:t xml:space="preserve">prie karjero </w:t>
      </w:r>
      <w:r w:rsidR="0077028D" w:rsidRPr="00FD6EC9">
        <w:t>leisti laisvalaikį žvejojant</w:t>
      </w:r>
      <w:r w:rsidR="00E87878" w:rsidRPr="00FD6EC9">
        <w:t>, o kitiems – maudytis ir šia</w:t>
      </w:r>
      <w:r w:rsidR="00D801E8">
        <w:t>i</w:t>
      </w:r>
      <w:r w:rsidR="00E87878" w:rsidRPr="00FD6EC9">
        <w:t xml:space="preserve">p ilsėtis, t.y. bus nežymus teigiamas ilgalaikis poveikis </w:t>
      </w:r>
      <w:r w:rsidR="0077028D" w:rsidRPr="00FD6EC9">
        <w:t>žvejybai</w:t>
      </w:r>
      <w:r w:rsidR="00E87878" w:rsidRPr="00FD6EC9">
        <w:t xml:space="preserve"> ir rekreacijai</w:t>
      </w:r>
      <w:r w:rsidR="00D801E8">
        <w:t>, be to, gyvūnams ir paukščiams atsiras galimybės prieiti prie vandens, bei papildomas maisto šaltinis iš vandens telkinyje atsirasiančių žolių, dumblių, žuvų, varliagyvių, vėžiagyvių, moliuskų ir pan.</w:t>
      </w:r>
      <w:r w:rsidR="00E87878" w:rsidRPr="00FD6EC9">
        <w:t>;</w:t>
      </w:r>
    </w:p>
    <w:p w:rsidR="004203E9" w:rsidRPr="00FD6EC9" w:rsidRDefault="004203E9" w:rsidP="00021435">
      <w:pPr>
        <w:tabs>
          <w:tab w:val="left" w:pos="567"/>
        </w:tabs>
        <w:jc w:val="both"/>
      </w:pPr>
      <w:r w:rsidRPr="00FD6EC9">
        <w:t xml:space="preserve">28.5. </w:t>
      </w:r>
      <w:r w:rsidR="007315A9" w:rsidRPr="00FD6EC9">
        <w:tab/>
      </w:r>
      <w:r w:rsidR="007315A9" w:rsidRPr="00FD6EC9">
        <w:rPr>
          <w:i/>
        </w:rPr>
        <w:t>P</w:t>
      </w:r>
      <w:r w:rsidRPr="00FD6EC9">
        <w:rPr>
          <w:i/>
        </w:rPr>
        <w:t>oveikis orui ir vietovės meteorologinėms sąlygoms (pvz., aplinkos oro kokybei, mikroklimatui)</w:t>
      </w:r>
      <w:r w:rsidR="007315A9" w:rsidRPr="00FD6EC9">
        <w:rPr>
          <w:i/>
        </w:rPr>
        <w:t>:</w:t>
      </w:r>
      <w:r w:rsidR="007315A9" w:rsidRPr="00FD6EC9">
        <w:t xml:space="preserve"> </w:t>
      </w:r>
      <w:r w:rsidR="001314CF" w:rsidRPr="00FD6EC9">
        <w:t>V</w:t>
      </w:r>
      <w:r w:rsidR="007315A9" w:rsidRPr="00FD6EC9">
        <w:t>ietovės meteorologinėms sąlygoms</w:t>
      </w:r>
      <w:r w:rsidR="009E708F" w:rsidRPr="00FD6EC9">
        <w:t xml:space="preserve"> ir aplinkos orui</w:t>
      </w:r>
      <w:r w:rsidR="001314CF" w:rsidRPr="00FD6EC9">
        <w:t xml:space="preserve"> </w:t>
      </w:r>
      <w:r w:rsidR="00150623" w:rsidRPr="00FD6EC9">
        <w:t>juntamo</w:t>
      </w:r>
      <w:r w:rsidR="001314CF" w:rsidRPr="00FD6EC9">
        <w:t xml:space="preserve"> </w:t>
      </w:r>
      <w:r w:rsidR="009E708F" w:rsidRPr="00FD6EC9">
        <w:t>p</w:t>
      </w:r>
      <w:r w:rsidR="001314CF" w:rsidRPr="00FD6EC9">
        <w:t>oveikio nebus</w:t>
      </w:r>
      <w:r w:rsidR="00150623" w:rsidRPr="00FD6EC9">
        <w:t xml:space="preserve">. </w:t>
      </w:r>
      <w:r w:rsidR="00AF7645" w:rsidRPr="00FD6EC9">
        <w:rPr>
          <w:rStyle w:val="FontStyle190"/>
          <w:sz w:val="24"/>
          <w:szCs w:val="24"/>
        </w:rPr>
        <w:t>Planuojamoje teritorijoje teršalus į orą išmes vos keletas dirbančių mobilių mechanizmų. Dyzelinis kuras krautuvo, sijojimo mašinos, ekskavatoriaus, buldozerio ir sunkvežimių darbui yra įprastinis energijos šaltinis. Dirbant šiems mechanizmams oro tarša netrukus išsisklaidys atmosferoje. Atlikus išsamų oro taršos modeliavimą kit</w:t>
      </w:r>
      <w:r w:rsidR="00296664" w:rsidRPr="00FD6EC9">
        <w:rPr>
          <w:rStyle w:val="FontStyle190"/>
          <w:sz w:val="24"/>
          <w:szCs w:val="24"/>
        </w:rPr>
        <w:t>uose</w:t>
      </w:r>
      <w:r w:rsidR="00AF7645" w:rsidRPr="00FD6EC9">
        <w:rPr>
          <w:rStyle w:val="FontStyle190"/>
          <w:sz w:val="24"/>
          <w:szCs w:val="24"/>
        </w:rPr>
        <w:t xml:space="preserve"> karjer</w:t>
      </w:r>
      <w:r w:rsidR="00296664" w:rsidRPr="00FD6EC9">
        <w:rPr>
          <w:rStyle w:val="FontStyle190"/>
          <w:sz w:val="24"/>
          <w:szCs w:val="24"/>
        </w:rPr>
        <w:t>uose</w:t>
      </w:r>
      <w:r w:rsidR="00AF7645" w:rsidRPr="00FD6EC9">
        <w:rPr>
          <w:rStyle w:val="FontStyle190"/>
          <w:sz w:val="24"/>
          <w:szCs w:val="24"/>
        </w:rPr>
        <w:t>, esant beveik dvigubai didesnėms gavybos apimtims buvo gautos tik kiek didesnės reikšmės nei foninės koncentracijos ir tai labiau įtakojamos toliau esančių pramoninių objektų. Tai liudija, kad mobilūs oro taršos šaltiniai dirbantys karjere neturės jokios įtakos vietovės meteorologinėms sąlygoms. Tai nėra stacionarūs oro taršos šaltiniai, o ir veiklos mastas oro taršos atžvilgiu labai nedidelis, lyginant su stam</w:t>
      </w:r>
      <w:r w:rsidR="00296664" w:rsidRPr="00FD6EC9">
        <w:rPr>
          <w:rStyle w:val="FontStyle190"/>
          <w:sz w:val="24"/>
          <w:szCs w:val="24"/>
        </w:rPr>
        <w:t>besniais pramoniniais objektais</w:t>
      </w:r>
      <w:r w:rsidR="00BF60E8">
        <w:rPr>
          <w:rStyle w:val="FontStyle190"/>
          <w:sz w:val="24"/>
          <w:szCs w:val="24"/>
        </w:rPr>
        <w:t xml:space="preserve">. Dėl iškirsto </w:t>
      </w:r>
      <w:r w:rsidR="004B388E">
        <w:rPr>
          <w:rStyle w:val="FontStyle190"/>
          <w:sz w:val="24"/>
          <w:szCs w:val="24"/>
        </w:rPr>
        <w:t xml:space="preserve">kasybos plote </w:t>
      </w:r>
      <w:r w:rsidR="00BF60E8">
        <w:rPr>
          <w:rStyle w:val="FontStyle190"/>
          <w:sz w:val="24"/>
          <w:szCs w:val="24"/>
        </w:rPr>
        <w:t>miško</w:t>
      </w:r>
      <w:r w:rsidR="004B388E">
        <w:rPr>
          <w:rStyle w:val="FontStyle190"/>
          <w:sz w:val="24"/>
          <w:szCs w:val="24"/>
        </w:rPr>
        <w:t>, kuris sudarys labai mažą miško masyvo ploto dalį, juntamo poveikio neatsiras, nei dėl to sumažės pušų skleidžiamas kvapas, nei padaugės anglies dvideginio</w:t>
      </w:r>
      <w:r w:rsidR="009E708F" w:rsidRPr="00FD6EC9">
        <w:t>;</w:t>
      </w:r>
      <w:r w:rsidRPr="00FD6EC9">
        <w:t xml:space="preserve"> </w:t>
      </w:r>
    </w:p>
    <w:p w:rsidR="004203E9" w:rsidRPr="00FD6EC9" w:rsidRDefault="004203E9" w:rsidP="00021435">
      <w:pPr>
        <w:tabs>
          <w:tab w:val="left" w:pos="567"/>
        </w:tabs>
        <w:jc w:val="both"/>
      </w:pPr>
      <w:r w:rsidRPr="00FD6EC9">
        <w:t xml:space="preserve">28.6. </w:t>
      </w:r>
      <w:r w:rsidR="00E93749" w:rsidRPr="00FD6EC9">
        <w:tab/>
      </w:r>
      <w:r w:rsidR="00E93749" w:rsidRPr="00FD6EC9">
        <w:rPr>
          <w:i/>
        </w:rPr>
        <w:t>P</w:t>
      </w:r>
      <w:r w:rsidRPr="00FD6EC9">
        <w:rPr>
          <w:i/>
        </w:rPr>
        <w:t>oveikis kraštovaizdžiui, pasižyminčiam estetinėmis, nekilnojamosiomis kultūros ar kitomis vertybėmis, rekreaciniais ištekliais, ypač vizualinis, įskaitant poveikį dėl reljefo formų keitimo (pažeminimas, paaukštinimas, lyginimas)</w:t>
      </w:r>
      <w:r w:rsidR="008A7191" w:rsidRPr="00FD6EC9">
        <w:t>:</w:t>
      </w:r>
      <w:r w:rsidR="00E93749" w:rsidRPr="00FD6EC9">
        <w:t xml:space="preserve"> </w:t>
      </w:r>
      <w:r w:rsidR="008A7191" w:rsidRPr="00FD6EC9">
        <w:t>Kasybos metu bus trumpalaikis nežymus neigiamas poveikis kraštovaizdžiui, ypač vizualinis dėl reljefo formų pasikeitimo, tačiau po karjero rekultivacijos bus nedidelis ilgalaikis teigiamas estetinis poveikis bei atsiras nauji rekreaciniai ištekliai, susiję su naujo švaraus vandens telkinio su želdiniais atsiradimu</w:t>
      </w:r>
      <w:r w:rsidR="006F40E3" w:rsidRPr="00FD6EC9">
        <w:t>. Atkreiptinas dėmesys, kad n</w:t>
      </w:r>
      <w:r w:rsidR="006F40E3" w:rsidRPr="00FD6EC9">
        <w:rPr>
          <w:rStyle w:val="FontStyle190"/>
          <w:sz w:val="24"/>
          <w:szCs w:val="24"/>
        </w:rPr>
        <w:t>atūralus kraštovaizdis šioje vietoje jau yra pažeistas nutiesus palei kasybos plotą naują aukštos įtampos elektros liniją.</w:t>
      </w:r>
      <w:r w:rsidR="009D583B" w:rsidRPr="00FD6EC9">
        <w:rPr>
          <w:rStyle w:val="FontStyle190"/>
          <w:sz w:val="24"/>
          <w:szCs w:val="24"/>
        </w:rPr>
        <w:t xml:space="preserve"> </w:t>
      </w:r>
      <w:r w:rsidR="006F40E3" w:rsidRPr="00FD6EC9">
        <w:rPr>
          <w:rStyle w:val="FontStyle190"/>
          <w:sz w:val="24"/>
          <w:szCs w:val="24"/>
        </w:rPr>
        <w:t xml:space="preserve">Pagal kraštovaizdžio vertingumo skirstymą, vertinamas plotas turi vidutinę vertę, o planuojamas atidaryti karjeras neįtakos bendros kraštovaizdžio struktūros (plačiau apie tai 21 skyriuje). </w:t>
      </w:r>
      <w:bookmarkStart w:id="23" w:name="_GoBack"/>
      <w:r w:rsidR="006F40E3" w:rsidRPr="00FD6EC9">
        <w:rPr>
          <w:rStyle w:val="FontStyle190"/>
          <w:sz w:val="24"/>
          <w:szCs w:val="24"/>
        </w:rPr>
        <w:t xml:space="preserve">Iškasto karjero šlaitai bus nulėkštinti, užpilti dangos padermėmis ir dirvožemiu, apsėti žole bei apsodinti krūmais ir medžiais šlaitų erozijai sumažinti, o dalyje karjero susidarys vandens telkinys. </w:t>
      </w:r>
      <w:bookmarkEnd w:id="23"/>
      <w:r w:rsidR="006F40E3" w:rsidRPr="00FD6EC9">
        <w:rPr>
          <w:rStyle w:val="FontStyle190"/>
          <w:sz w:val="24"/>
          <w:szCs w:val="24"/>
        </w:rPr>
        <w:t xml:space="preserve">Tokiu būdu </w:t>
      </w:r>
      <w:proofErr w:type="spellStart"/>
      <w:r w:rsidR="006F40E3" w:rsidRPr="00FD6EC9">
        <w:rPr>
          <w:rStyle w:val="FontStyle190"/>
          <w:sz w:val="24"/>
          <w:szCs w:val="24"/>
        </w:rPr>
        <w:t>rekultivuojant</w:t>
      </w:r>
      <w:proofErr w:type="spellEnd"/>
      <w:r w:rsidR="006F40E3" w:rsidRPr="00FD6EC9">
        <w:rPr>
          <w:rStyle w:val="FontStyle190"/>
          <w:sz w:val="24"/>
          <w:szCs w:val="24"/>
        </w:rPr>
        <w:t xml:space="preserve"> karjerą bus padidintas teritorijos vandeningumas, o ir </w:t>
      </w:r>
      <w:r w:rsidR="006F40E3" w:rsidRPr="00FD6EC9">
        <w:rPr>
          <w:rStyle w:val="FontStyle190"/>
          <w:sz w:val="24"/>
          <w:szCs w:val="24"/>
        </w:rPr>
        <w:lastRenderedPageBreak/>
        <w:t>miškingumas bent iš dalies atstatytas. Tuo pačiu pakils kraštovaizdžio estetinė vertė, nes pagrindiniai faktoriai lemiantys landšafto estetinę vertę yra jo reljefo ska</w:t>
      </w:r>
      <w:r w:rsidR="009D583B" w:rsidRPr="00FD6EC9">
        <w:rPr>
          <w:rStyle w:val="FontStyle190"/>
          <w:sz w:val="24"/>
          <w:szCs w:val="24"/>
        </w:rPr>
        <w:t xml:space="preserve">ida, miškingumas ir </w:t>
      </w:r>
      <w:proofErr w:type="spellStart"/>
      <w:r w:rsidR="009D583B" w:rsidRPr="00FD6EC9">
        <w:rPr>
          <w:rStyle w:val="FontStyle190"/>
          <w:sz w:val="24"/>
          <w:szCs w:val="24"/>
        </w:rPr>
        <w:t>ežeringumas</w:t>
      </w:r>
      <w:proofErr w:type="spellEnd"/>
      <w:r w:rsidR="008A7191" w:rsidRPr="00FD6EC9">
        <w:t>;</w:t>
      </w:r>
      <w:r w:rsidRPr="00FD6EC9">
        <w:t xml:space="preserve"> </w:t>
      </w:r>
    </w:p>
    <w:p w:rsidR="004203E9" w:rsidRPr="00FD6EC9" w:rsidRDefault="004203E9" w:rsidP="00021435">
      <w:pPr>
        <w:tabs>
          <w:tab w:val="left" w:pos="567"/>
        </w:tabs>
        <w:jc w:val="both"/>
      </w:pPr>
      <w:r w:rsidRPr="00FD6EC9">
        <w:t xml:space="preserve">28.7. </w:t>
      </w:r>
      <w:r w:rsidR="000E6934" w:rsidRPr="00FD6EC9">
        <w:tab/>
      </w:r>
      <w:r w:rsidR="00A37441" w:rsidRPr="00FD6EC9">
        <w:rPr>
          <w:i/>
        </w:rPr>
        <w:t>P</w:t>
      </w:r>
      <w:r w:rsidRPr="00FD6EC9">
        <w:rPr>
          <w:i/>
        </w:rPr>
        <w:t>oveikis materialinėms vertybėms (pvz., nekilnojamojo turto (žemės, statinių) paėmimas, poveikis statiniams dėl veiklos sukeliamo triukšmo, vibracijos, numatomi apribojimai nekilnojamajam turtui)</w:t>
      </w:r>
      <w:r w:rsidR="00A37441" w:rsidRPr="00FD6EC9">
        <w:rPr>
          <w:i/>
        </w:rPr>
        <w:t>:</w:t>
      </w:r>
      <w:r w:rsidR="00A37441" w:rsidRPr="00FD6EC9">
        <w:t xml:space="preserve"> Materialinėms vertybėms planuojama ūkinė veikla visiškai jokio poveikio neturės;</w:t>
      </w:r>
    </w:p>
    <w:p w:rsidR="00A54FD5" w:rsidRPr="00FD6EC9" w:rsidRDefault="004203E9" w:rsidP="00021435">
      <w:pPr>
        <w:tabs>
          <w:tab w:val="left" w:pos="567"/>
        </w:tabs>
        <w:jc w:val="both"/>
      </w:pPr>
      <w:r w:rsidRPr="00FD6EC9">
        <w:t xml:space="preserve">28.8. </w:t>
      </w:r>
      <w:r w:rsidR="00A37441" w:rsidRPr="00FD6EC9">
        <w:tab/>
      </w:r>
      <w:r w:rsidR="00A37441" w:rsidRPr="00FD6EC9">
        <w:rPr>
          <w:i/>
        </w:rPr>
        <w:t>P</w:t>
      </w:r>
      <w:r w:rsidRPr="00FD6EC9">
        <w:rPr>
          <w:i/>
        </w:rPr>
        <w:t>oveikis kultūros paveldui, (pvz., dėl veiklos sukeliamo triukšmo, vibracijos, šviesos, šilumos, spinduliuotės)</w:t>
      </w:r>
      <w:r w:rsidR="00A37441" w:rsidRPr="00FD6EC9">
        <w:t>; Poveikio kultūros paveldui planuojama ūkinė veikl</w:t>
      </w:r>
      <w:r w:rsidR="00A54FD5" w:rsidRPr="00FD6EC9">
        <w:t>a nedarys, nes a</w:t>
      </w:r>
      <w:r w:rsidR="00A54FD5" w:rsidRPr="00FD6EC9">
        <w:rPr>
          <w:rStyle w:val="FontStyle190"/>
          <w:sz w:val="24"/>
          <w:szCs w:val="24"/>
        </w:rPr>
        <w:t>rtimiausios saugomos kultūros vertybės nutolusios pakankamai dideliu ir saugiu atstumu;</w:t>
      </w:r>
    </w:p>
    <w:p w:rsidR="008327C7" w:rsidRPr="00FD6EC9" w:rsidRDefault="004203E9" w:rsidP="00021435">
      <w:pPr>
        <w:tabs>
          <w:tab w:val="left" w:pos="567"/>
        </w:tabs>
        <w:jc w:val="both"/>
      </w:pPr>
      <w:r w:rsidRPr="00FD6EC9">
        <w:t xml:space="preserve">29. </w:t>
      </w:r>
      <w:r w:rsidR="00301033" w:rsidRPr="00FD6EC9">
        <w:tab/>
      </w:r>
      <w:r w:rsidRPr="00FD6EC9">
        <w:rPr>
          <w:i/>
        </w:rPr>
        <w:t>Galimas reikšmingas poveikis 28 punkte nurodytų veiksnių sąveikai</w:t>
      </w:r>
      <w:r w:rsidR="00301033" w:rsidRPr="00FD6EC9">
        <w:t xml:space="preserve">: </w:t>
      </w:r>
      <w:r w:rsidR="00263197" w:rsidRPr="00FD6EC9">
        <w:t>Reikšmingo poveikio 28 punkte nurodytų veiksnių sąveikai nebus.</w:t>
      </w:r>
      <w:r w:rsidR="00B22EE6" w:rsidRPr="00FD6EC9">
        <w:t xml:space="preserve"> </w:t>
      </w:r>
    </w:p>
    <w:p w:rsidR="008327C7" w:rsidRPr="00FD6EC9" w:rsidRDefault="004203E9" w:rsidP="008327C7">
      <w:pPr>
        <w:tabs>
          <w:tab w:val="left" w:pos="567"/>
        </w:tabs>
        <w:jc w:val="both"/>
      </w:pPr>
      <w:r w:rsidRPr="00FD6EC9">
        <w:t xml:space="preserve">30. </w:t>
      </w:r>
      <w:r w:rsidR="00263197" w:rsidRPr="00FD6EC9">
        <w:tab/>
      </w:r>
      <w:r w:rsidRPr="00FD6EC9">
        <w:rPr>
          <w:i/>
        </w:rPr>
        <w:t>Galimas reikšmingas poveikis 28 punkte nurodytiems veiksniams, kurį lemia planuojamos ūkinės veiklos pažeidžiamumo rizika dėl ekstremaliųjų įvykių (pvz., didelių avarijų) ir (arba) ekstremaliųjų situacijų (nelaimių)</w:t>
      </w:r>
      <w:r w:rsidR="00263197" w:rsidRPr="00FD6EC9">
        <w:rPr>
          <w:i/>
        </w:rPr>
        <w:t>:</w:t>
      </w:r>
      <w:r w:rsidR="00263197" w:rsidRPr="00FD6EC9">
        <w:t xml:space="preserve"> </w:t>
      </w:r>
      <w:r w:rsidR="00997445" w:rsidRPr="00FD6EC9">
        <w:t xml:space="preserve">Kadangi planuojamoje teritorijoje dėl numatomos ūkinės veiklos paprastumo mažai tikėtini ekstremalūs įvykiai kaip didelės avarijos, gaisrai, kitos ekstremalios situacijos, todėl nebus </w:t>
      </w:r>
      <w:r w:rsidR="00263197" w:rsidRPr="00FD6EC9">
        <w:t>reikšming</w:t>
      </w:r>
      <w:r w:rsidR="00997445" w:rsidRPr="00FD6EC9">
        <w:t>o</w:t>
      </w:r>
      <w:r w:rsidR="00263197" w:rsidRPr="00FD6EC9">
        <w:t xml:space="preserve"> poveiki</w:t>
      </w:r>
      <w:r w:rsidR="00997445" w:rsidRPr="00FD6EC9">
        <w:t>o</w:t>
      </w:r>
      <w:r w:rsidR="00263197" w:rsidRPr="00FD6EC9">
        <w:t xml:space="preserve"> 28 punkte nurodytiems veiksniams</w:t>
      </w:r>
      <w:r w:rsidR="00997445" w:rsidRPr="00FD6EC9">
        <w:t>.</w:t>
      </w:r>
      <w:r w:rsidR="008327C7" w:rsidRPr="00FD6EC9">
        <w:t xml:space="preserve"> </w:t>
      </w:r>
      <w:r w:rsidR="008327C7" w:rsidRPr="00FD6EC9">
        <w:rPr>
          <w:rStyle w:val="FontStyle190"/>
          <w:sz w:val="24"/>
          <w:szCs w:val="24"/>
        </w:rPr>
        <w:t xml:space="preserve">Pagal atliktą išsamų rizikos vertinimą planuojant įsisavinti karjerą, vadovaujantis planuojamos ūkinės veiklos galimų avarijų rizikos vertinimo rekomendacijomis, aiškiai matyti, kad ekstremalūs įvykiai karjere sunkiai įmanomi. Netgi esant nedidelei avarijos tikimybei ir su tuo susijusiai rizikai numatomos poveikį mažinančios priemonės tokios kaip naftos produktų surišimas </w:t>
      </w:r>
      <w:proofErr w:type="spellStart"/>
      <w:r w:rsidR="008327C7" w:rsidRPr="00FD6EC9">
        <w:rPr>
          <w:rStyle w:val="FontStyle190"/>
          <w:sz w:val="24"/>
          <w:szCs w:val="24"/>
        </w:rPr>
        <w:t>sorbentais</w:t>
      </w:r>
      <w:proofErr w:type="spellEnd"/>
      <w:r w:rsidR="008327C7" w:rsidRPr="00FD6EC9">
        <w:rPr>
          <w:rStyle w:val="FontStyle190"/>
          <w:sz w:val="24"/>
          <w:szCs w:val="24"/>
        </w:rPr>
        <w:t xml:space="preserve"> ir surinkimas bei perdavimas jų valymu užsiimančioms įmonėms. Pažeidus darbų saugos reikalavimus, pvz. pasikasus po šlaitu ir jam nugriuvus, nukentės pati kasybos technika ir su ja dirbantis asmuo, tačiau aplinkai nekils jokio tiesioginio pavojaus. Klaipėdos zonoje visi karjerai (50 ir daugiau) </w:t>
      </w:r>
      <w:proofErr w:type="spellStart"/>
      <w:r w:rsidR="008327C7" w:rsidRPr="00FD6EC9">
        <w:rPr>
          <w:rStyle w:val="FontStyle190"/>
          <w:sz w:val="24"/>
          <w:szCs w:val="24"/>
        </w:rPr>
        <w:t>Agluonėnų</w:t>
      </w:r>
      <w:proofErr w:type="spellEnd"/>
      <w:r w:rsidR="008327C7" w:rsidRPr="00FD6EC9">
        <w:rPr>
          <w:rStyle w:val="FontStyle190"/>
          <w:sz w:val="24"/>
          <w:szCs w:val="24"/>
        </w:rPr>
        <w:t xml:space="preserve"> ir Dovilų miestelių apylinkėse eksploatavo ir eksploatuoja naudingąsias iškasenas iš </w:t>
      </w:r>
      <w:proofErr w:type="spellStart"/>
      <w:r w:rsidR="008327C7" w:rsidRPr="00FD6EC9">
        <w:rPr>
          <w:rStyle w:val="FontStyle190"/>
          <w:sz w:val="24"/>
          <w:szCs w:val="24"/>
        </w:rPr>
        <w:t>apvandeninto</w:t>
      </w:r>
      <w:proofErr w:type="spellEnd"/>
      <w:r w:rsidR="008327C7" w:rsidRPr="00FD6EC9">
        <w:rPr>
          <w:rStyle w:val="FontStyle190"/>
          <w:sz w:val="24"/>
          <w:szCs w:val="24"/>
        </w:rPr>
        <w:t xml:space="preserve"> klodo, tačiau jokių ekstremalių įvykių, ypatingai užteršiant gruntinį vandenį, dėl vykdomos veiklos nėra žinoma. Žvyro ir smėlio karjerus netgi galima eksploatuoti vandenviečių apsauginėse sanitarinėse zonose, kadangi nėra įžvelgiama galimos cheminės taršos (išskyrus šalia esančią griežčiausią zoną) (HN 44:2006 „Vandenviečių sanitarinių apsaugos zonų nustatymas ir priežiūra"). Taip pat karjeruose nėra vykdomas joks vandens taršos monitoringas dėl galimo vandens kokybės blogėjimo. Esant mažai veiklos rizikai dėl ekstremalių įvykių sunkiai įmanomas galimas reikšmingas poveikis 28 punkte nurodytiems veiksniams. Svarbiausia eksploatuojant telkinį laikytis poveikio aplinkai vertinimo dokumentacijoje ir telkinio naudojimo plano, kuris bus rengiamas po PAV procedūrų, projektinių darbų saugos reikalavimų.</w:t>
      </w:r>
    </w:p>
    <w:p w:rsidR="004203E9" w:rsidRPr="00FD6EC9" w:rsidRDefault="004203E9" w:rsidP="00021435">
      <w:pPr>
        <w:tabs>
          <w:tab w:val="left" w:pos="567"/>
        </w:tabs>
        <w:jc w:val="both"/>
      </w:pPr>
      <w:r w:rsidRPr="00FD6EC9">
        <w:t xml:space="preserve">31. </w:t>
      </w:r>
      <w:r w:rsidR="00997445" w:rsidRPr="00FD6EC9">
        <w:tab/>
      </w:r>
      <w:r w:rsidRPr="00FD6EC9">
        <w:rPr>
          <w:i/>
        </w:rPr>
        <w:t>Galimas reikšmingas tarpvalstybinis poveikis</w:t>
      </w:r>
      <w:r w:rsidR="00997445" w:rsidRPr="00FD6EC9">
        <w:t>: Planuojam</w:t>
      </w:r>
      <w:r w:rsidR="00317B38" w:rsidRPr="00FD6EC9">
        <w:t>os</w:t>
      </w:r>
      <w:r w:rsidR="00997445" w:rsidRPr="00FD6EC9">
        <w:t xml:space="preserve"> ūkinė</w:t>
      </w:r>
      <w:r w:rsidR="00317B38" w:rsidRPr="00FD6EC9">
        <w:t>s</w:t>
      </w:r>
      <w:r w:rsidR="00997445" w:rsidRPr="00FD6EC9">
        <w:t xml:space="preserve"> veikl</w:t>
      </w:r>
      <w:r w:rsidR="00317B38" w:rsidRPr="00FD6EC9">
        <w:t>os mąstai nedideli net rajono atžvilgiu, todėl nebus jokio tarpvalstybinio poveikio.</w:t>
      </w:r>
    </w:p>
    <w:p w:rsidR="008D4113" w:rsidRPr="00FD6EC9" w:rsidRDefault="004203E9" w:rsidP="001F0F02">
      <w:pPr>
        <w:pStyle w:val="BodyText2"/>
        <w:ind w:firstLine="0"/>
        <w:rPr>
          <w:rStyle w:val="FontStyle190"/>
          <w:sz w:val="24"/>
          <w:szCs w:val="24"/>
          <w:lang w:val="lt-LT"/>
        </w:rPr>
      </w:pPr>
      <w:r w:rsidRPr="00FD6EC9">
        <w:rPr>
          <w:rFonts w:ascii="Times New Roman" w:hAnsi="Times New Roman"/>
          <w:sz w:val="24"/>
          <w:szCs w:val="24"/>
          <w:lang w:val="lt-LT"/>
        </w:rPr>
        <w:t xml:space="preserve">32. </w:t>
      </w:r>
      <w:r w:rsidR="00997445" w:rsidRPr="00FD6EC9">
        <w:rPr>
          <w:rFonts w:ascii="Times New Roman" w:hAnsi="Times New Roman"/>
          <w:sz w:val="24"/>
          <w:szCs w:val="24"/>
          <w:lang w:val="lt-LT"/>
        </w:rPr>
        <w:tab/>
      </w:r>
      <w:r w:rsidRPr="00FD6EC9">
        <w:rPr>
          <w:rFonts w:ascii="Times New Roman" w:hAnsi="Times New Roman"/>
          <w:i/>
          <w:sz w:val="24"/>
          <w:szCs w:val="24"/>
          <w:lang w:val="lt-LT"/>
        </w:rPr>
        <w:t>Planuojamos ūkinės veiklos charakteristikos ir (arba) priemonės, kurių numatoma imtis siekiant išvengti bet kokio reikšmingo neigiamo p</w:t>
      </w:r>
      <w:r w:rsidR="00997445" w:rsidRPr="00FD6EC9">
        <w:rPr>
          <w:rFonts w:ascii="Times New Roman" w:hAnsi="Times New Roman"/>
          <w:i/>
          <w:sz w:val="24"/>
          <w:szCs w:val="24"/>
          <w:lang w:val="lt-LT"/>
        </w:rPr>
        <w:t>oveikio arba užkirsti jam kelią:</w:t>
      </w:r>
      <w:r w:rsidR="00997445" w:rsidRPr="00FD6EC9">
        <w:rPr>
          <w:rFonts w:ascii="Times New Roman" w:hAnsi="Times New Roman"/>
          <w:sz w:val="24"/>
          <w:szCs w:val="24"/>
          <w:lang w:val="lt-LT"/>
        </w:rPr>
        <w:t xml:space="preserve"> Kadangi reikšmingo neigiamo poveikio planuojama ūkinė veikla neturės 28 punkte nurodytiems veiksniams, todėl ir specialių priemonių nenumatoma. </w:t>
      </w:r>
      <w:r w:rsidR="00F31E92" w:rsidRPr="00FD6EC9">
        <w:rPr>
          <w:rFonts w:ascii="Times New Roman" w:hAnsi="Times New Roman"/>
          <w:sz w:val="24"/>
          <w:szCs w:val="24"/>
          <w:lang w:val="lt-LT"/>
        </w:rPr>
        <w:t>K</w:t>
      </w:r>
      <w:r w:rsidR="000A1392" w:rsidRPr="00FD6EC9">
        <w:rPr>
          <w:rFonts w:ascii="Times New Roman" w:hAnsi="Times New Roman"/>
          <w:sz w:val="24"/>
          <w:szCs w:val="24"/>
          <w:lang w:val="lt-LT"/>
        </w:rPr>
        <w:t>arjero eksploatacijos metu bus naudojamos Europos Sąjungos reikalavimus atitinkanti technika ir priemonės</w:t>
      </w:r>
      <w:r w:rsidR="00360F93" w:rsidRPr="00FD6EC9">
        <w:rPr>
          <w:rFonts w:ascii="Times New Roman" w:hAnsi="Times New Roman"/>
          <w:sz w:val="24"/>
          <w:szCs w:val="24"/>
          <w:lang w:val="lt-LT"/>
        </w:rPr>
        <w:t xml:space="preserve"> bei</w:t>
      </w:r>
      <w:r w:rsidR="000A1392" w:rsidRPr="00FD6EC9">
        <w:rPr>
          <w:rFonts w:ascii="Times New Roman" w:hAnsi="Times New Roman"/>
          <w:sz w:val="24"/>
          <w:szCs w:val="24"/>
          <w:lang w:val="lt-LT"/>
        </w:rPr>
        <w:t xml:space="preserve"> technologij</w:t>
      </w:r>
      <w:r w:rsidR="00360F93" w:rsidRPr="00FD6EC9">
        <w:rPr>
          <w:rFonts w:ascii="Times New Roman" w:hAnsi="Times New Roman"/>
          <w:sz w:val="24"/>
          <w:szCs w:val="24"/>
          <w:lang w:val="lt-LT"/>
        </w:rPr>
        <w:t>o</w:t>
      </w:r>
      <w:r w:rsidR="000A1392" w:rsidRPr="00FD6EC9">
        <w:rPr>
          <w:rFonts w:ascii="Times New Roman" w:hAnsi="Times New Roman"/>
          <w:sz w:val="24"/>
          <w:szCs w:val="24"/>
          <w:lang w:val="lt-LT"/>
        </w:rPr>
        <w:t>s, užtikrinanči</w:t>
      </w:r>
      <w:r w:rsidR="00360F93" w:rsidRPr="00FD6EC9">
        <w:rPr>
          <w:rFonts w:ascii="Times New Roman" w:hAnsi="Times New Roman"/>
          <w:sz w:val="24"/>
          <w:szCs w:val="24"/>
          <w:lang w:val="lt-LT"/>
        </w:rPr>
        <w:t>o</w:t>
      </w:r>
      <w:r w:rsidR="000A1392" w:rsidRPr="00FD6EC9">
        <w:rPr>
          <w:rFonts w:ascii="Times New Roman" w:hAnsi="Times New Roman"/>
          <w:sz w:val="24"/>
          <w:szCs w:val="24"/>
          <w:lang w:val="lt-LT"/>
        </w:rPr>
        <w:t xml:space="preserve">s </w:t>
      </w:r>
      <w:r w:rsidR="00360F93" w:rsidRPr="00FD6EC9">
        <w:rPr>
          <w:rFonts w:ascii="Times New Roman" w:hAnsi="Times New Roman"/>
          <w:sz w:val="24"/>
          <w:szCs w:val="24"/>
          <w:lang w:val="lt-LT"/>
        </w:rPr>
        <w:t>garso lygio sklidimo sumažinimą, o s</w:t>
      </w:r>
      <w:r w:rsidR="000A1392" w:rsidRPr="00FD6EC9">
        <w:rPr>
          <w:rFonts w:ascii="Times New Roman" w:hAnsi="Times New Roman"/>
          <w:sz w:val="24"/>
          <w:szCs w:val="24"/>
          <w:lang w:val="lt-LT"/>
        </w:rPr>
        <w:t>ausros metu numatomas žal</w:t>
      </w:r>
      <w:r w:rsidR="008D4113" w:rsidRPr="00FD6EC9">
        <w:rPr>
          <w:rFonts w:ascii="Times New Roman" w:hAnsi="Times New Roman"/>
          <w:sz w:val="24"/>
          <w:szCs w:val="24"/>
          <w:lang w:val="lt-LT"/>
        </w:rPr>
        <w:t xml:space="preserve">iavos išvežimo kelių laistymas. </w:t>
      </w:r>
      <w:r w:rsidR="008F2CEB" w:rsidRPr="00FD6EC9">
        <w:rPr>
          <w:rStyle w:val="FontStyle190"/>
          <w:sz w:val="24"/>
          <w:szCs w:val="24"/>
          <w:lang w:val="lt-LT"/>
        </w:rPr>
        <w:t xml:space="preserve">Kad nesusidarytų papildomo dulkėtumo pervežimo metu, sunkvežimių kėbulai bus dengiami tentais. </w:t>
      </w:r>
      <w:r w:rsidR="008D4113" w:rsidRPr="00FD6EC9">
        <w:rPr>
          <w:rStyle w:val="FontStyle190"/>
          <w:sz w:val="24"/>
          <w:szCs w:val="24"/>
          <w:lang w:val="lt-LT"/>
        </w:rPr>
        <w:t xml:space="preserve">Visa kasybos technika tiek vykdant išteklių gavybos ir perdirbimo darbus dirbs kasybos pakopos apačioje. Jau pirmaisiais gavybos metais mechanizmai dirbs už 1 m </w:t>
      </w:r>
      <w:proofErr w:type="spellStart"/>
      <w:r w:rsidR="008D4113" w:rsidRPr="00FD6EC9">
        <w:rPr>
          <w:rStyle w:val="FontStyle190"/>
          <w:sz w:val="24"/>
          <w:szCs w:val="24"/>
          <w:lang w:val="lt-LT"/>
        </w:rPr>
        <w:t>nuodangos</w:t>
      </w:r>
      <w:proofErr w:type="spellEnd"/>
      <w:r w:rsidR="008D4113" w:rsidRPr="00FD6EC9">
        <w:rPr>
          <w:rStyle w:val="FontStyle190"/>
          <w:sz w:val="24"/>
          <w:szCs w:val="24"/>
          <w:lang w:val="lt-LT"/>
        </w:rPr>
        <w:t xml:space="preserve"> ir 3 m aukščio gavybos pakopos šlaitų. Bendras barjeras ribojantis triukšmo sklaidą, įvertinus akustinę 3 m aukščio sienelę ar 3 m dirvožemio pylimus, sudarys bent 7 m. Su kiekviena gavybos pakopa karjeras vis gilės, o tuo pačiu didės ir triukšmo sklaidą mažinantys gavybos pakopų šlaitai.</w:t>
      </w:r>
      <w:r w:rsidR="008F2CEB" w:rsidRPr="00FD6EC9">
        <w:rPr>
          <w:rStyle w:val="FontStyle190"/>
          <w:sz w:val="24"/>
          <w:szCs w:val="24"/>
          <w:lang w:val="lt-LT"/>
        </w:rPr>
        <w:t xml:space="preserve"> </w:t>
      </w:r>
      <w:r w:rsidR="008D4113" w:rsidRPr="00FD6EC9">
        <w:rPr>
          <w:rStyle w:val="FontStyle190"/>
          <w:sz w:val="24"/>
          <w:szCs w:val="24"/>
          <w:lang w:val="lt-LT"/>
        </w:rPr>
        <w:t xml:space="preserve">Visi karjero šlaitai bus nulėkštinti, o </w:t>
      </w:r>
      <w:proofErr w:type="spellStart"/>
      <w:r w:rsidR="008D4113" w:rsidRPr="00FD6EC9">
        <w:rPr>
          <w:rStyle w:val="FontStyle190"/>
          <w:sz w:val="24"/>
          <w:szCs w:val="24"/>
          <w:lang w:val="lt-LT"/>
        </w:rPr>
        <w:t>neapvandenintoje</w:t>
      </w:r>
      <w:proofErr w:type="spellEnd"/>
      <w:r w:rsidR="008D4113" w:rsidRPr="00FD6EC9">
        <w:rPr>
          <w:rStyle w:val="FontStyle190"/>
          <w:sz w:val="24"/>
          <w:szCs w:val="24"/>
          <w:lang w:val="lt-LT"/>
        </w:rPr>
        <w:t xml:space="preserve"> dalyje dugnas išlygintas. Tokiu būdu karjeras bus labiau priderintas prie supančio natūralaus reljefo formų. Dirvožemio sluoksnis </w:t>
      </w:r>
      <w:proofErr w:type="spellStart"/>
      <w:r w:rsidR="008D4113" w:rsidRPr="00FD6EC9">
        <w:rPr>
          <w:rStyle w:val="FontStyle190"/>
          <w:sz w:val="24"/>
          <w:szCs w:val="24"/>
          <w:lang w:val="lt-LT"/>
        </w:rPr>
        <w:t>neapvandenintoje</w:t>
      </w:r>
      <w:proofErr w:type="spellEnd"/>
      <w:r w:rsidR="008D4113" w:rsidRPr="00FD6EC9">
        <w:rPr>
          <w:rStyle w:val="FontStyle190"/>
          <w:sz w:val="24"/>
          <w:szCs w:val="24"/>
          <w:lang w:val="lt-LT"/>
        </w:rPr>
        <w:t xml:space="preserve"> karjero dalyje bus pilnai atstatytas jį paskleidus iš suformuotų pylimų pakraščio juostoje. Po šių darbų seks miško sodinimo darbai.</w:t>
      </w:r>
      <w:r w:rsidR="00AB67F0" w:rsidRPr="00FD6EC9">
        <w:rPr>
          <w:rStyle w:val="FontStyle190"/>
          <w:sz w:val="24"/>
          <w:szCs w:val="24"/>
          <w:lang w:val="lt-LT"/>
        </w:rPr>
        <w:t xml:space="preserve"> </w:t>
      </w:r>
      <w:r w:rsidR="008D4113" w:rsidRPr="00FD6EC9">
        <w:rPr>
          <w:rStyle w:val="FontStyle190"/>
          <w:sz w:val="24"/>
          <w:szCs w:val="24"/>
          <w:lang w:val="lt-LT"/>
        </w:rPr>
        <w:t xml:space="preserve">Tinkamai sutvarkyti karjerai visada padidina buveinių įvairovę, vietovės </w:t>
      </w:r>
      <w:r w:rsidR="008D4113" w:rsidRPr="00FD6EC9">
        <w:rPr>
          <w:rStyle w:val="FontStyle190"/>
          <w:sz w:val="24"/>
          <w:szCs w:val="24"/>
          <w:lang w:val="lt-LT"/>
        </w:rPr>
        <w:lastRenderedPageBreak/>
        <w:t xml:space="preserve">gamtosauginę vertę ir jos estetinius resursus. Paskutiniu metu smėlio ir žvyro karjerai stebimi kaip labai palanki buveinė saugomai paukščių rūšiai - dirvoninis kalviukas </w:t>
      </w:r>
      <w:r w:rsidR="008D4113" w:rsidRPr="00FD6EC9">
        <w:rPr>
          <w:rStyle w:val="FontStyle171"/>
          <w:sz w:val="24"/>
          <w:szCs w:val="24"/>
          <w:lang w:val="lt-LT"/>
        </w:rPr>
        <w:t>(</w:t>
      </w:r>
      <w:proofErr w:type="spellStart"/>
      <w:r w:rsidR="008D4113" w:rsidRPr="00FD6EC9">
        <w:rPr>
          <w:rStyle w:val="FontStyle171"/>
          <w:sz w:val="24"/>
          <w:szCs w:val="24"/>
          <w:lang w:val="lt-LT"/>
        </w:rPr>
        <w:t>Anthus</w:t>
      </w:r>
      <w:proofErr w:type="spellEnd"/>
      <w:r w:rsidR="008D4113" w:rsidRPr="00FD6EC9">
        <w:rPr>
          <w:rStyle w:val="FontStyle171"/>
          <w:sz w:val="24"/>
          <w:szCs w:val="24"/>
          <w:lang w:val="lt-LT"/>
        </w:rPr>
        <w:t xml:space="preserve"> </w:t>
      </w:r>
      <w:proofErr w:type="spellStart"/>
      <w:r w:rsidR="008D4113" w:rsidRPr="00FD6EC9">
        <w:rPr>
          <w:rStyle w:val="FontStyle171"/>
          <w:sz w:val="24"/>
          <w:szCs w:val="24"/>
          <w:lang w:val="lt-LT"/>
        </w:rPr>
        <w:t>campestris</w:t>
      </w:r>
      <w:proofErr w:type="spellEnd"/>
      <w:r w:rsidR="008D4113" w:rsidRPr="00FD6EC9">
        <w:rPr>
          <w:rStyle w:val="FontStyle171"/>
          <w:sz w:val="24"/>
          <w:szCs w:val="24"/>
          <w:lang w:val="lt-LT"/>
        </w:rPr>
        <w:t xml:space="preserve">) </w:t>
      </w:r>
      <w:r w:rsidR="008D4113" w:rsidRPr="00FD6EC9">
        <w:rPr>
          <w:rStyle w:val="FontStyle190"/>
          <w:sz w:val="24"/>
          <w:szCs w:val="24"/>
          <w:lang w:val="lt-LT"/>
        </w:rPr>
        <w:t>(3 (R) kategorija). Smėlio ir žvyro karjeruose vykdoma ūkinė veikla sukuria palankias buveines šiai saugomai rūšiai (paprastai jų buveinės tai nederlingi laukai, atviros kopos, taip pat žmogaus veiklos pažeistos - su suardyta žoline danga vietos, smėlio ir žvyro karjerai, dykvietės, atviri kariniai poligonai.). Tikėtina, kad bent veiklos laikotarpiu, ši saugoma paukščių rūšis įsikurs ir nagrinėjamame plote.</w:t>
      </w:r>
      <w:r w:rsidR="00AB67F0" w:rsidRPr="00FD6EC9">
        <w:rPr>
          <w:rStyle w:val="FontStyle190"/>
          <w:sz w:val="24"/>
          <w:szCs w:val="24"/>
          <w:lang w:val="lt-LT"/>
        </w:rPr>
        <w:t xml:space="preserve"> </w:t>
      </w:r>
      <w:r w:rsidR="008D4113" w:rsidRPr="00FD6EC9">
        <w:rPr>
          <w:rStyle w:val="FontStyle190"/>
          <w:sz w:val="24"/>
          <w:szCs w:val="24"/>
          <w:lang w:val="lt-LT"/>
        </w:rPr>
        <w:t xml:space="preserve">Panaudojus visuomenės poreikiams tenkinti šioje vietovėje detaliai išžvalgytus smėlio ir žvyro išteklius, bus atliekami veiksmai, kurie pagal gamtinio karkaso nuostatus yra skatintini: t.y. didinama biologinė įvairovė, miškingumas. </w:t>
      </w:r>
      <w:proofErr w:type="spellStart"/>
      <w:r w:rsidR="001F0F02" w:rsidRPr="004B304F">
        <w:rPr>
          <w:rFonts w:ascii="Times New Roman" w:hAnsi="Times New Roman"/>
          <w:color w:val="000000"/>
          <w:sz w:val="24"/>
          <w:szCs w:val="24"/>
        </w:rPr>
        <w:t>Siekiant</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išsaugoti</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ir</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pagerinti</w:t>
      </w:r>
      <w:proofErr w:type="spellEnd"/>
      <w:r w:rsidR="001F0F02" w:rsidRPr="004B304F">
        <w:rPr>
          <w:rFonts w:ascii="Times New Roman" w:hAnsi="Times New Roman"/>
          <w:color w:val="000000"/>
          <w:sz w:val="24"/>
          <w:szCs w:val="24"/>
        </w:rPr>
        <w:t xml:space="preserve"> </w:t>
      </w:r>
      <w:proofErr w:type="spellStart"/>
      <w:r w:rsidR="001F0F02">
        <w:rPr>
          <w:rFonts w:ascii="Times New Roman" w:hAnsi="Times New Roman"/>
          <w:color w:val="000000"/>
          <w:sz w:val="24"/>
          <w:szCs w:val="24"/>
        </w:rPr>
        <w:t>gamtinio</w:t>
      </w:r>
      <w:proofErr w:type="spellEnd"/>
      <w:r w:rsidR="001F0F02">
        <w:rPr>
          <w:rFonts w:ascii="Times New Roman" w:hAnsi="Times New Roman"/>
          <w:color w:val="000000"/>
          <w:sz w:val="24"/>
          <w:szCs w:val="24"/>
        </w:rPr>
        <w:t xml:space="preserve"> </w:t>
      </w:r>
      <w:proofErr w:type="spellStart"/>
      <w:r w:rsidR="001F0F02">
        <w:rPr>
          <w:rFonts w:ascii="Times New Roman" w:hAnsi="Times New Roman"/>
          <w:color w:val="000000"/>
          <w:sz w:val="24"/>
          <w:szCs w:val="24"/>
        </w:rPr>
        <w:t>karkaso</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funkcionalumą</w:t>
      </w:r>
      <w:proofErr w:type="spellEnd"/>
      <w:r w:rsidR="001F0F02" w:rsidRPr="004B304F">
        <w:rPr>
          <w:rFonts w:ascii="Times New Roman" w:hAnsi="Times New Roman"/>
          <w:color w:val="000000"/>
          <w:sz w:val="24"/>
          <w:szCs w:val="24"/>
        </w:rPr>
        <w:t xml:space="preserve">, </w:t>
      </w:r>
      <w:proofErr w:type="spellStart"/>
      <w:r w:rsidR="001F0F02">
        <w:rPr>
          <w:rFonts w:ascii="Times New Roman" w:hAnsi="Times New Roman"/>
          <w:color w:val="000000"/>
          <w:sz w:val="24"/>
          <w:szCs w:val="24"/>
        </w:rPr>
        <w:t>naujai</w:t>
      </w:r>
      <w:proofErr w:type="spellEnd"/>
      <w:r w:rsidR="001F0F02">
        <w:rPr>
          <w:rFonts w:ascii="Times New Roman" w:hAnsi="Times New Roman"/>
          <w:color w:val="000000"/>
          <w:sz w:val="24"/>
          <w:szCs w:val="24"/>
        </w:rPr>
        <w:t xml:space="preserve"> </w:t>
      </w:r>
      <w:proofErr w:type="spellStart"/>
      <w:r w:rsidR="001F0F02">
        <w:rPr>
          <w:rFonts w:ascii="Times New Roman" w:hAnsi="Times New Roman"/>
          <w:color w:val="000000"/>
          <w:sz w:val="24"/>
          <w:szCs w:val="24"/>
        </w:rPr>
        <w:t>atsiradusio</w:t>
      </w:r>
      <w:proofErr w:type="spellEnd"/>
      <w:r w:rsidR="001F0F02">
        <w:rPr>
          <w:rFonts w:ascii="Times New Roman" w:hAnsi="Times New Roman"/>
          <w:color w:val="000000"/>
          <w:sz w:val="24"/>
          <w:szCs w:val="24"/>
        </w:rPr>
        <w:t xml:space="preserve"> (</w:t>
      </w:r>
      <w:proofErr w:type="spellStart"/>
      <w:r w:rsidR="001F0F02">
        <w:rPr>
          <w:rFonts w:ascii="Times New Roman" w:hAnsi="Times New Roman"/>
          <w:color w:val="000000"/>
          <w:sz w:val="24"/>
          <w:szCs w:val="24"/>
        </w:rPr>
        <w:t>po</w:t>
      </w:r>
      <w:proofErr w:type="spellEnd"/>
      <w:r w:rsidR="001F0F02">
        <w:rPr>
          <w:rFonts w:ascii="Times New Roman" w:hAnsi="Times New Roman"/>
          <w:color w:val="000000"/>
          <w:sz w:val="24"/>
          <w:szCs w:val="24"/>
        </w:rPr>
        <w:t xml:space="preserve"> </w:t>
      </w:r>
      <w:proofErr w:type="spellStart"/>
      <w:r w:rsidR="001F0F02">
        <w:rPr>
          <w:rFonts w:ascii="Times New Roman" w:hAnsi="Times New Roman"/>
          <w:color w:val="000000"/>
          <w:sz w:val="24"/>
          <w:szCs w:val="24"/>
        </w:rPr>
        <w:t>karjero</w:t>
      </w:r>
      <w:proofErr w:type="spellEnd"/>
      <w:r w:rsidR="001F0F02">
        <w:rPr>
          <w:rFonts w:ascii="Times New Roman" w:hAnsi="Times New Roman"/>
          <w:color w:val="000000"/>
          <w:sz w:val="24"/>
          <w:szCs w:val="24"/>
        </w:rPr>
        <w:t xml:space="preserve"> </w:t>
      </w:r>
      <w:proofErr w:type="spellStart"/>
      <w:r w:rsidR="001F0F02">
        <w:rPr>
          <w:rFonts w:ascii="Times New Roman" w:hAnsi="Times New Roman"/>
          <w:color w:val="000000"/>
          <w:sz w:val="24"/>
          <w:szCs w:val="24"/>
        </w:rPr>
        <w:t>išeksploatvimo</w:t>
      </w:r>
      <w:proofErr w:type="spellEnd"/>
      <w:r w:rsidR="001F0F02">
        <w:rPr>
          <w:rFonts w:ascii="Times New Roman" w:hAnsi="Times New Roman"/>
          <w:color w:val="000000"/>
          <w:sz w:val="24"/>
          <w:szCs w:val="24"/>
        </w:rPr>
        <w:t xml:space="preserve">) </w:t>
      </w:r>
      <w:proofErr w:type="spellStart"/>
      <w:r w:rsidR="001F0F02">
        <w:rPr>
          <w:rFonts w:ascii="Times New Roman" w:hAnsi="Times New Roman"/>
          <w:color w:val="000000"/>
          <w:sz w:val="24"/>
          <w:szCs w:val="24"/>
        </w:rPr>
        <w:t>vandens</w:t>
      </w:r>
      <w:proofErr w:type="spellEnd"/>
      <w:r w:rsidR="001F0F02">
        <w:rPr>
          <w:rFonts w:ascii="Times New Roman" w:hAnsi="Times New Roman"/>
          <w:color w:val="000000"/>
          <w:sz w:val="24"/>
          <w:szCs w:val="24"/>
        </w:rPr>
        <w:t xml:space="preserve"> </w:t>
      </w:r>
      <w:proofErr w:type="spellStart"/>
      <w:r w:rsidR="001F0F02">
        <w:rPr>
          <w:rFonts w:ascii="Times New Roman" w:hAnsi="Times New Roman"/>
          <w:color w:val="000000"/>
          <w:sz w:val="24"/>
          <w:szCs w:val="24"/>
        </w:rPr>
        <w:t>telkinio</w:t>
      </w:r>
      <w:proofErr w:type="spellEnd"/>
      <w:r w:rsidR="001F0F02">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pakrantes</w:t>
      </w:r>
      <w:proofErr w:type="spellEnd"/>
      <w:r w:rsidR="001F0F02" w:rsidRPr="004B304F">
        <w:rPr>
          <w:rFonts w:ascii="Times New Roman" w:hAnsi="Times New Roman"/>
          <w:color w:val="000000"/>
          <w:sz w:val="24"/>
          <w:szCs w:val="24"/>
        </w:rPr>
        <w:t xml:space="preserve"> </w:t>
      </w:r>
      <w:proofErr w:type="spellStart"/>
      <w:r w:rsidR="001F0F02">
        <w:rPr>
          <w:rFonts w:ascii="Times New Roman" w:hAnsi="Times New Roman"/>
          <w:color w:val="000000"/>
          <w:sz w:val="24"/>
          <w:szCs w:val="24"/>
        </w:rPr>
        <w:t>reikia</w:t>
      </w:r>
      <w:proofErr w:type="spellEnd"/>
      <w:r w:rsidR="001F0F02">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apželdinti</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kiek</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įmanoma</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natūralesne</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žoline</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augmenija</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ar</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medynais</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vandens</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apsauginiais</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ir</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priešeroziniais</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želdiniais</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Pageidautina</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apsėti</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daugiametėmis</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žolėmis</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kuo</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daugiau</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žoline</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augmenija</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apaugusių</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žemės</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naudmenų</w:t>
      </w:r>
      <w:proofErr w:type="spellEnd"/>
      <w:r w:rsidR="001F0F02" w:rsidRPr="004B304F">
        <w:rPr>
          <w:rFonts w:ascii="Times New Roman" w:hAnsi="Times New Roman"/>
          <w:color w:val="000000"/>
          <w:sz w:val="24"/>
          <w:szCs w:val="24"/>
        </w:rPr>
        <w:t xml:space="preserve"> </w:t>
      </w:r>
      <w:proofErr w:type="spellStart"/>
      <w:r w:rsidR="001F0F02" w:rsidRPr="004B304F">
        <w:rPr>
          <w:rFonts w:ascii="Times New Roman" w:hAnsi="Times New Roman"/>
          <w:color w:val="000000"/>
          <w:sz w:val="24"/>
          <w:szCs w:val="24"/>
        </w:rPr>
        <w:t>plotų</w:t>
      </w:r>
      <w:proofErr w:type="spellEnd"/>
      <w:r w:rsidR="001F0F02" w:rsidRPr="004B304F">
        <w:rPr>
          <w:rFonts w:ascii="Times New Roman" w:hAnsi="Times New Roman"/>
          <w:color w:val="000000"/>
          <w:sz w:val="24"/>
          <w:szCs w:val="24"/>
        </w:rPr>
        <w:t>.</w:t>
      </w:r>
      <w:r w:rsidR="001F0F02">
        <w:rPr>
          <w:rFonts w:ascii="Times New Roman" w:hAnsi="Times New Roman"/>
          <w:color w:val="000000"/>
          <w:sz w:val="24"/>
          <w:szCs w:val="24"/>
        </w:rPr>
        <w:t xml:space="preserve"> </w:t>
      </w:r>
      <w:r w:rsidR="008D4113" w:rsidRPr="00FD6EC9">
        <w:rPr>
          <w:rStyle w:val="FontStyle190"/>
          <w:sz w:val="24"/>
          <w:szCs w:val="24"/>
          <w:lang w:val="lt-LT"/>
        </w:rPr>
        <w:t xml:space="preserve">Visa tai atitinka subalansuotos </w:t>
      </w:r>
      <w:proofErr w:type="spellStart"/>
      <w:r w:rsidR="008D4113" w:rsidRPr="00FD6EC9">
        <w:rPr>
          <w:rStyle w:val="FontStyle190"/>
          <w:sz w:val="24"/>
          <w:szCs w:val="24"/>
          <w:lang w:val="lt-LT"/>
        </w:rPr>
        <w:t>gamtonaudos</w:t>
      </w:r>
      <w:proofErr w:type="spellEnd"/>
      <w:r w:rsidR="008D4113" w:rsidRPr="00FD6EC9">
        <w:rPr>
          <w:rStyle w:val="FontStyle190"/>
          <w:sz w:val="24"/>
          <w:szCs w:val="24"/>
          <w:lang w:val="lt-LT"/>
        </w:rPr>
        <w:t xml:space="preserve"> plėtros principus.</w:t>
      </w:r>
      <w:r w:rsidR="00AB67F0" w:rsidRPr="00FD6EC9">
        <w:rPr>
          <w:rStyle w:val="FontStyle190"/>
          <w:sz w:val="24"/>
          <w:szCs w:val="24"/>
          <w:lang w:val="lt-LT"/>
        </w:rPr>
        <w:t xml:space="preserve"> </w:t>
      </w:r>
      <w:r w:rsidR="008D4113" w:rsidRPr="00FD6EC9">
        <w:rPr>
          <w:rStyle w:val="FontStyle190"/>
          <w:sz w:val="24"/>
          <w:szCs w:val="24"/>
          <w:lang w:val="lt-LT"/>
        </w:rPr>
        <w:t xml:space="preserve">Kasybos technikos techninio gedimo atveju (pvz. trūkus hidraulinio skysčio žarnelei) ar išsiliejus kurui perpylimo metu, užterštas gruntas bus surinktas, užpilamas naftos produktus surišančiu </w:t>
      </w:r>
      <w:proofErr w:type="spellStart"/>
      <w:r w:rsidR="008D4113" w:rsidRPr="00FD6EC9">
        <w:rPr>
          <w:rStyle w:val="FontStyle190"/>
          <w:sz w:val="24"/>
          <w:szCs w:val="24"/>
          <w:lang w:val="lt-LT"/>
        </w:rPr>
        <w:t>sorbentu</w:t>
      </w:r>
      <w:proofErr w:type="spellEnd"/>
      <w:r w:rsidR="008D4113" w:rsidRPr="00FD6EC9">
        <w:rPr>
          <w:rStyle w:val="FontStyle190"/>
          <w:sz w:val="24"/>
          <w:szCs w:val="24"/>
          <w:lang w:val="lt-LT"/>
        </w:rPr>
        <w:t xml:space="preserve">, o vėliau perduodamas grunto valymu užsiimančioms įmonėms. Panašiai bus elgiamasi ir teršalams patekus į vandenį, eksploatuojant </w:t>
      </w:r>
      <w:proofErr w:type="spellStart"/>
      <w:r w:rsidR="008D4113" w:rsidRPr="00FD6EC9">
        <w:rPr>
          <w:rStyle w:val="FontStyle190"/>
          <w:sz w:val="24"/>
          <w:szCs w:val="24"/>
          <w:lang w:val="lt-LT"/>
        </w:rPr>
        <w:t>apvandenintą</w:t>
      </w:r>
      <w:proofErr w:type="spellEnd"/>
      <w:r w:rsidR="008D4113" w:rsidRPr="00FD6EC9">
        <w:rPr>
          <w:rStyle w:val="FontStyle190"/>
          <w:sz w:val="24"/>
          <w:szCs w:val="24"/>
          <w:lang w:val="lt-LT"/>
        </w:rPr>
        <w:t xml:space="preserve"> klodą. Į vandenį patekę naftos produktai bus apjuosiami apsauginėmis </w:t>
      </w:r>
      <w:proofErr w:type="spellStart"/>
      <w:r w:rsidR="008D4113" w:rsidRPr="00FD6EC9">
        <w:rPr>
          <w:rStyle w:val="FontStyle190"/>
          <w:sz w:val="24"/>
          <w:szCs w:val="24"/>
          <w:lang w:val="lt-LT"/>
        </w:rPr>
        <w:t>sorbento</w:t>
      </w:r>
      <w:proofErr w:type="spellEnd"/>
      <w:r w:rsidR="008D4113" w:rsidRPr="00FD6EC9">
        <w:rPr>
          <w:rStyle w:val="FontStyle190"/>
          <w:sz w:val="24"/>
          <w:szCs w:val="24"/>
          <w:lang w:val="lt-LT"/>
        </w:rPr>
        <w:t xml:space="preserve"> </w:t>
      </w:r>
      <w:proofErr w:type="spellStart"/>
      <w:r w:rsidR="008D4113" w:rsidRPr="00FD6EC9">
        <w:rPr>
          <w:rStyle w:val="FontStyle190"/>
          <w:sz w:val="24"/>
          <w:szCs w:val="24"/>
          <w:lang w:val="lt-LT"/>
        </w:rPr>
        <w:t>bonomis</w:t>
      </w:r>
      <w:proofErr w:type="spellEnd"/>
      <w:r w:rsidR="008D4113" w:rsidRPr="00FD6EC9">
        <w:rPr>
          <w:rStyle w:val="FontStyle190"/>
          <w:sz w:val="24"/>
          <w:szCs w:val="24"/>
          <w:lang w:val="lt-LT"/>
        </w:rPr>
        <w:t xml:space="preserve"> ir susemti bei atiduoti valymu užsiimančioms specializuotoms įmonėms.</w:t>
      </w:r>
    </w:p>
    <w:p w:rsidR="008D4113" w:rsidRPr="00FD6EC9" w:rsidRDefault="008D4113" w:rsidP="008D4113">
      <w:pPr>
        <w:pStyle w:val="Style30"/>
        <w:widowControl/>
        <w:spacing w:line="240" w:lineRule="auto"/>
        <w:ind w:firstLine="562"/>
        <w:rPr>
          <w:rStyle w:val="FontStyle190"/>
          <w:sz w:val="24"/>
          <w:szCs w:val="24"/>
        </w:rPr>
      </w:pPr>
      <w:r w:rsidRPr="00FD6EC9">
        <w:rPr>
          <w:rStyle w:val="FontStyle190"/>
          <w:sz w:val="24"/>
          <w:szCs w:val="24"/>
        </w:rPr>
        <w:t xml:space="preserve">Pagal Lietuvos Respublikos žemės gelmių įstatymą, svarbiausias žemės gelmių apsaugos būdas yra jos išteklių racionalus naudojimas. Tam tikslui po PAV procedūrų bus rengiamas telkinio naujo ploto naudojimo planas. Naudingoji iškasena bus kasama tiktai suteikto kasybos sklypo kontūre. Perdirbta žaliava bus naudojama pagal paskirtį visuomenės materialinėje gamyboje - kelių tiesimui, statyboms darbams ir užpylimams. Naudojimo plano metu bus suprojektuota išteklių gavyba, nepažeidžiant galiojančių darbų saugos ir gamtosauginių reikalavimų. Taip pat bus įvertinti neišvengiami kasybos nuostoliai sąlygojami kasybos sklypo ribų, šlaitų padėties, aslos </w:t>
      </w:r>
      <w:proofErr w:type="spellStart"/>
      <w:r w:rsidRPr="00FD6EC9">
        <w:rPr>
          <w:rStyle w:val="FontStyle190"/>
          <w:sz w:val="24"/>
          <w:szCs w:val="24"/>
        </w:rPr>
        <w:t>litologinės</w:t>
      </w:r>
      <w:proofErr w:type="spellEnd"/>
      <w:r w:rsidRPr="00FD6EC9">
        <w:rPr>
          <w:rStyle w:val="FontStyle190"/>
          <w:sz w:val="24"/>
          <w:szCs w:val="24"/>
        </w:rPr>
        <w:t xml:space="preserve"> sudėties ir kt. Telkinio išteklių apskaitą vykdys ir naudingosios iškasenos gavybai vadovaus kompetentingas kasybos specialistas.</w:t>
      </w:r>
    </w:p>
    <w:p w:rsidR="008D4113" w:rsidRPr="00FD6EC9" w:rsidRDefault="008D4113" w:rsidP="008D4113">
      <w:pPr>
        <w:pStyle w:val="Style30"/>
        <w:widowControl/>
        <w:spacing w:line="240" w:lineRule="auto"/>
        <w:ind w:firstLine="557"/>
        <w:rPr>
          <w:rStyle w:val="FontStyle190"/>
          <w:sz w:val="24"/>
          <w:szCs w:val="24"/>
        </w:rPr>
      </w:pPr>
      <w:r w:rsidRPr="00FD6EC9">
        <w:rPr>
          <w:rStyle w:val="FontStyle190"/>
          <w:sz w:val="24"/>
          <w:szCs w:val="24"/>
        </w:rPr>
        <w:t xml:space="preserve">Technologiniai procesai, turintys įtakos karjero aplinkos orui, yra susiję su automobilių transporto ir kitų savaeigių karjero mechanizmų su vidaus degimo varikliais naudojimu. Kuro markės bei išmetamų dujų </w:t>
      </w:r>
      <w:proofErr w:type="spellStart"/>
      <w:r w:rsidRPr="00FD6EC9">
        <w:rPr>
          <w:rStyle w:val="FontStyle190"/>
          <w:sz w:val="24"/>
          <w:szCs w:val="24"/>
        </w:rPr>
        <w:t>toksiškumas</w:t>
      </w:r>
      <w:proofErr w:type="spellEnd"/>
      <w:r w:rsidRPr="00FD6EC9">
        <w:rPr>
          <w:rStyle w:val="FontStyle190"/>
          <w:sz w:val="24"/>
          <w:szCs w:val="24"/>
        </w:rPr>
        <w:t xml:space="preserve"> nustatyti automobilių ir kitų savaeigių mechanizmų techninėmis eksploatacijos taisyklėmis. Eksploatacijos eigoje periodiškai bus tikrinamas karjero mechanizmų vidaus degimo variklių darbo rėžimo atitikimas nustatytiems normatyvams. </w:t>
      </w:r>
    </w:p>
    <w:p w:rsidR="008D4113" w:rsidRPr="00FD6EC9" w:rsidRDefault="008D4113" w:rsidP="008D4113">
      <w:pPr>
        <w:pStyle w:val="Style30"/>
        <w:widowControl/>
        <w:spacing w:line="240" w:lineRule="auto"/>
        <w:ind w:firstLine="566"/>
        <w:rPr>
          <w:rStyle w:val="FontStyle190"/>
          <w:sz w:val="24"/>
          <w:szCs w:val="24"/>
        </w:rPr>
      </w:pPr>
      <w:r w:rsidRPr="00FD6EC9">
        <w:rPr>
          <w:rStyle w:val="FontStyle190"/>
          <w:sz w:val="24"/>
          <w:szCs w:val="24"/>
        </w:rPr>
        <w:t xml:space="preserve">Apatinė eksploatuojamos naudingosios iškasenos sluoksnio dalis yra </w:t>
      </w:r>
      <w:proofErr w:type="spellStart"/>
      <w:r w:rsidRPr="00FD6EC9">
        <w:rPr>
          <w:rStyle w:val="FontStyle190"/>
          <w:sz w:val="24"/>
          <w:szCs w:val="24"/>
        </w:rPr>
        <w:t>apvandenintame</w:t>
      </w:r>
      <w:proofErr w:type="spellEnd"/>
      <w:r w:rsidRPr="00FD6EC9">
        <w:rPr>
          <w:rStyle w:val="FontStyle190"/>
          <w:sz w:val="24"/>
          <w:szCs w:val="24"/>
        </w:rPr>
        <w:t xml:space="preserve"> klode. Kasant naudingąjį klodą pramoninių nuotekų ir vandens teršalų nesusidaro, tačiau telkinio naudojimo metu bus kruopščiai sekama, kad atvežamu kuru užpildant krautuvo, sijojimo mašinos, ekskavatoriaus ir buldozerio kuro bakus nebūtų degalai išpilami ant žemės. Šiuolaikinių kasybos mechanizmų kuro ir hidraulinės sistemos yra uždaros, o technikai dėl ekstremalaus įvykio atsidūrus vandenyje patektų iki </w:t>
      </w:r>
      <w:proofErr w:type="spellStart"/>
      <w:r w:rsidRPr="00FD6EC9">
        <w:rPr>
          <w:rStyle w:val="FontStyle190"/>
          <w:sz w:val="24"/>
          <w:szCs w:val="24"/>
        </w:rPr>
        <w:t>keletos</w:t>
      </w:r>
      <w:proofErr w:type="spellEnd"/>
      <w:r w:rsidRPr="00FD6EC9">
        <w:rPr>
          <w:rStyle w:val="FontStyle190"/>
          <w:sz w:val="24"/>
          <w:szCs w:val="24"/>
        </w:rPr>
        <w:t xml:space="preserve"> litrų naftos produktų, kurie bus surinkti surišančiu </w:t>
      </w:r>
      <w:proofErr w:type="spellStart"/>
      <w:r w:rsidRPr="00FD6EC9">
        <w:rPr>
          <w:rStyle w:val="FontStyle190"/>
          <w:sz w:val="24"/>
          <w:szCs w:val="24"/>
        </w:rPr>
        <w:t>sorbentu</w:t>
      </w:r>
      <w:proofErr w:type="spellEnd"/>
      <w:r w:rsidRPr="00FD6EC9">
        <w:rPr>
          <w:rStyle w:val="FontStyle190"/>
          <w:sz w:val="24"/>
          <w:szCs w:val="24"/>
        </w:rPr>
        <w:t>. Tačiau tokie įvykiai karjeruose reti ir įprastai veiklai nebūdingi.</w:t>
      </w:r>
    </w:p>
    <w:p w:rsidR="00011E8A" w:rsidRPr="00FD6EC9" w:rsidRDefault="008D4113" w:rsidP="00011E8A">
      <w:pPr>
        <w:pStyle w:val="Style30"/>
        <w:widowControl/>
        <w:spacing w:line="240" w:lineRule="auto"/>
        <w:ind w:firstLine="571"/>
        <w:rPr>
          <w:rStyle w:val="FontStyle190"/>
          <w:sz w:val="24"/>
          <w:szCs w:val="24"/>
        </w:rPr>
      </w:pPr>
      <w:r w:rsidRPr="00FD6EC9">
        <w:rPr>
          <w:rStyle w:val="FontStyle190"/>
          <w:sz w:val="24"/>
          <w:szCs w:val="24"/>
        </w:rPr>
        <w:t xml:space="preserve">Pateikti poveikio sumažinimo ir kompensavimo būdai atitinka subalansuotos </w:t>
      </w:r>
      <w:proofErr w:type="spellStart"/>
      <w:r w:rsidRPr="00FD6EC9">
        <w:rPr>
          <w:rStyle w:val="FontStyle190"/>
          <w:sz w:val="24"/>
          <w:szCs w:val="24"/>
        </w:rPr>
        <w:t>gamtonaudos</w:t>
      </w:r>
      <w:proofErr w:type="spellEnd"/>
      <w:r w:rsidRPr="00FD6EC9">
        <w:rPr>
          <w:rStyle w:val="FontStyle190"/>
          <w:sz w:val="24"/>
          <w:szCs w:val="24"/>
        </w:rPr>
        <w:t xml:space="preserve"> plėtros principus. Bus galima numatyti ir daugiau kompensacinių priemonių visuomenei ar atsakingoms institucijoms išreiškus motyvuotus pasiūlymus, kurie leistų sumažinti neigiamą poveikį aplinkai ir gyventojų sveikatai. Veiklos vykdymo metu pasirodžius, kad poveikis yra didesnis nei numatytas poveikio aplinkai dokumentacijoje, veiklos vykdytojas įsipareigoja taikyti papildomas kompensacines ir neigiamą įtaką mažinančias priemones.</w:t>
      </w:r>
    </w:p>
    <w:p w:rsidR="000A1392" w:rsidRPr="00FD6EC9" w:rsidRDefault="00011E8A" w:rsidP="00011E8A">
      <w:pPr>
        <w:pStyle w:val="Style30"/>
        <w:widowControl/>
        <w:spacing w:line="240" w:lineRule="auto"/>
        <w:ind w:firstLine="571"/>
      </w:pPr>
      <w:r w:rsidRPr="00FD6EC9">
        <w:rPr>
          <w:rStyle w:val="FontStyle190"/>
          <w:sz w:val="24"/>
          <w:szCs w:val="24"/>
        </w:rPr>
        <w:t>A</w:t>
      </w:r>
      <w:r w:rsidR="000A1392" w:rsidRPr="00FD6EC9">
        <w:t xml:space="preserve">pie planuojamą ūkinę veiklą visuomenė bus informuota spaudoje, savivaldybės internetiniame puslapyje, stende, įrengtame planuojamoje teritorijoje. Į visus motyvuotus </w:t>
      </w:r>
      <w:r w:rsidR="00685FDF" w:rsidRPr="00FD6EC9">
        <w:t xml:space="preserve">ir pagrįstus </w:t>
      </w:r>
      <w:r w:rsidR="000A1392" w:rsidRPr="00FD6EC9">
        <w:t xml:space="preserve">visuomenės pasiūlymus bus atsižvelgta. </w:t>
      </w:r>
    </w:p>
    <w:bookmarkEnd w:id="19"/>
    <w:bookmarkEnd w:id="20"/>
    <w:bookmarkEnd w:id="21"/>
    <w:bookmarkEnd w:id="22"/>
    <w:p w:rsidR="000A1392" w:rsidRPr="00FD6EC9" w:rsidRDefault="000A1392" w:rsidP="0038694C">
      <w:pPr>
        <w:jc w:val="both"/>
      </w:pPr>
    </w:p>
    <w:sectPr w:rsidR="000A1392" w:rsidRPr="00FD6EC9" w:rsidSect="00CA6ECA">
      <w:headerReference w:type="default" r:id="rId24"/>
      <w:footerReference w:type="even" r:id="rId25"/>
      <w:footerReference w:type="default" r:id="rId26"/>
      <w:pgSz w:w="11907" w:h="16839" w:code="9"/>
      <w:pgMar w:top="851" w:right="851" w:bottom="851" w:left="1418"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64D" w:rsidRDefault="007C664D" w:rsidP="008944CC">
      <w:r>
        <w:separator/>
      </w:r>
    </w:p>
  </w:endnote>
  <w:endnote w:type="continuationSeparator" w:id="0">
    <w:p w:rsidR="007C664D" w:rsidRDefault="007C664D" w:rsidP="00894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BA"/>
    <w:family w:val="roman"/>
    <w:pitch w:val="variable"/>
    <w:sig w:usb0="00000287" w:usb1="00000000" w:usb2="00000000" w:usb3="00000000" w:csb0="0000009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libri, 'Century Gothic'">
    <w:charset w:val="00"/>
    <w:family w:val="swiss"/>
    <w:pitch w:val="variable"/>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7B4" w:rsidRDefault="005D17B4" w:rsidP="000445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17B4" w:rsidRDefault="005D17B4" w:rsidP="000445E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7B4" w:rsidRDefault="005D17B4" w:rsidP="000445EF">
    <w:pPr>
      <w:pStyle w:val="Footer"/>
      <w:framePr w:wrap="around" w:vAnchor="text" w:hAnchor="margin" w:xAlign="right" w:y="1"/>
      <w:rPr>
        <w:rStyle w:val="PageNumber"/>
      </w:rPr>
    </w:pPr>
  </w:p>
  <w:p w:rsidR="005D17B4" w:rsidRDefault="005D17B4" w:rsidP="00BC7E6B">
    <w:pPr>
      <w:pStyle w:val="Footer"/>
      <w:tabs>
        <w:tab w:val="left" w:pos="8222"/>
      </w:tabs>
      <w:ind w:right="-1"/>
      <w:rPr>
        <w:sz w:val="20"/>
        <w:szCs w:val="20"/>
      </w:rPr>
    </w:pPr>
    <w:r>
      <w:rPr>
        <w:sz w:val="20"/>
        <w:szCs w:val="20"/>
      </w:rPr>
      <w:t>________________________________________________________________________________________________</w:t>
    </w:r>
  </w:p>
  <w:p w:rsidR="005D17B4" w:rsidRDefault="005D17B4" w:rsidP="00BC7E6B">
    <w:pPr>
      <w:pStyle w:val="Footer"/>
      <w:tabs>
        <w:tab w:val="left" w:pos="8222"/>
      </w:tabs>
      <w:ind w:right="-1"/>
      <w:rPr>
        <w:sz w:val="20"/>
        <w:szCs w:val="20"/>
      </w:rPr>
    </w:pPr>
    <w:r w:rsidRPr="00657D0F">
      <w:rPr>
        <w:sz w:val="20"/>
        <w:szCs w:val="20"/>
      </w:rPr>
      <w:t>U</w:t>
    </w:r>
    <w:r>
      <w:rPr>
        <w:sz w:val="20"/>
        <w:szCs w:val="20"/>
      </w:rPr>
      <w:t>AB “</w:t>
    </w:r>
    <w:proofErr w:type="spellStart"/>
    <w:r>
      <w:rPr>
        <w:sz w:val="20"/>
        <w:szCs w:val="20"/>
      </w:rPr>
      <w:t>Prokalina</w:t>
    </w:r>
    <w:proofErr w:type="spellEnd"/>
    <w:r>
      <w:rPr>
        <w:sz w:val="20"/>
        <w:szCs w:val="20"/>
      </w:rPr>
      <w:t xml:space="preserve">” </w:t>
    </w:r>
    <w:r>
      <w:rPr>
        <w:sz w:val="20"/>
        <w:szCs w:val="20"/>
      </w:rPr>
      <w:tab/>
    </w:r>
    <w:r>
      <w:rPr>
        <w:sz w:val="20"/>
        <w:szCs w:val="20"/>
      </w:rPr>
      <w:tab/>
    </w:r>
    <w:r w:rsidRPr="00657D0F">
      <w:rPr>
        <w:sz w:val="20"/>
        <w:szCs w:val="20"/>
      </w:rPr>
      <w:t xml:space="preserve"> Klaipėda, 201</w:t>
    </w:r>
    <w:r>
      <w:rPr>
        <w:sz w:val="20"/>
        <w:szCs w:val="20"/>
      </w:rPr>
      <w:t>7</w:t>
    </w:r>
  </w:p>
  <w:p w:rsidR="005D17B4" w:rsidRDefault="005D17B4" w:rsidP="0030448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64D" w:rsidRDefault="007C664D" w:rsidP="008944CC">
      <w:r>
        <w:separator/>
      </w:r>
    </w:p>
  </w:footnote>
  <w:footnote w:type="continuationSeparator" w:id="0">
    <w:p w:rsidR="007C664D" w:rsidRDefault="007C664D" w:rsidP="00894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7B4" w:rsidRPr="0045022B" w:rsidRDefault="005D17B4" w:rsidP="00BC7E6B">
    <w:pPr>
      <w:pBdr>
        <w:bottom w:val="single" w:sz="12" w:space="1" w:color="auto"/>
      </w:pBdr>
      <w:spacing w:before="120"/>
      <w:ind w:right="-1"/>
      <w:jc w:val="center"/>
      <w:rPr>
        <w:rStyle w:val="FontStyle46"/>
        <w:b w:val="0"/>
        <w:sz w:val="18"/>
        <w:szCs w:val="18"/>
      </w:rPr>
    </w:pPr>
    <w:r>
      <w:rPr>
        <w:rStyle w:val="FontStyle46"/>
        <w:b w:val="0"/>
        <w:sz w:val="18"/>
        <w:szCs w:val="18"/>
      </w:rPr>
      <w:t xml:space="preserve">Šilutės rajono </w:t>
    </w:r>
    <w:proofErr w:type="spellStart"/>
    <w:r>
      <w:rPr>
        <w:rStyle w:val="FontStyle46"/>
        <w:b w:val="0"/>
        <w:sz w:val="18"/>
        <w:szCs w:val="18"/>
      </w:rPr>
      <w:t>Lapynų</w:t>
    </w:r>
    <w:proofErr w:type="spellEnd"/>
    <w:r>
      <w:rPr>
        <w:rStyle w:val="FontStyle46"/>
        <w:b w:val="0"/>
        <w:sz w:val="18"/>
        <w:szCs w:val="18"/>
      </w:rPr>
      <w:t xml:space="preserve"> II smėlio telkinio naujo ploto poveikio aplinkai</w:t>
    </w:r>
    <w:r w:rsidRPr="0045022B">
      <w:rPr>
        <w:rStyle w:val="FontStyle46"/>
        <w:b w:val="0"/>
        <w:sz w:val="18"/>
        <w:szCs w:val="18"/>
      </w:rPr>
      <w:t xml:space="preserve"> vertinimo atranka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5"/>
      <w:numFmt w:val="bullet"/>
      <w:lvlText w:val="-"/>
      <w:lvlJc w:val="left"/>
      <w:pPr>
        <w:tabs>
          <w:tab w:val="num" w:pos="0"/>
        </w:tabs>
        <w:ind w:left="672" w:hanging="360"/>
      </w:pPr>
      <w:rPr>
        <w:rFonts w:ascii="Times New Roman" w:hAnsi="Times New Roman" w:cs="Times New Roman"/>
      </w:r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rPr>
        <w:rFonts w:cs="Times New Roman"/>
      </w:rPr>
    </w:lvl>
  </w:abstractNum>
  <w:abstractNum w:abstractNumId="2">
    <w:nsid w:val="00000004"/>
    <w:multiLevelType w:val="singleLevel"/>
    <w:tmpl w:val="00000004"/>
    <w:lvl w:ilvl="0">
      <w:start w:val="1"/>
      <w:numFmt w:val="bullet"/>
      <w:lvlText w:val=""/>
      <w:lvlJc w:val="left"/>
      <w:pPr>
        <w:tabs>
          <w:tab w:val="num" w:pos="0"/>
        </w:tabs>
        <w:ind w:left="720" w:hanging="360"/>
      </w:pPr>
      <w:rPr>
        <w:rFonts w:ascii="Symbol" w:hAnsi="Symbol"/>
      </w:rPr>
    </w:lvl>
  </w:abstractNum>
  <w:abstractNum w:abstractNumId="3">
    <w:nsid w:val="03866D29"/>
    <w:multiLevelType w:val="hybridMultilevel"/>
    <w:tmpl w:val="D65038F0"/>
    <w:lvl w:ilvl="0" w:tplc="9EEEB53A">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F90E7A"/>
    <w:multiLevelType w:val="hybridMultilevel"/>
    <w:tmpl w:val="074A14A6"/>
    <w:lvl w:ilvl="0" w:tplc="0427000F">
      <w:start w:val="1"/>
      <w:numFmt w:val="decimal"/>
      <w:lvlText w:val="%1."/>
      <w:lvlJc w:val="left"/>
      <w:pPr>
        <w:ind w:left="720" w:hanging="360"/>
      </w:pPr>
      <w:rPr>
        <w:rFonts w:cs="Times New Roman"/>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
    <w:nsid w:val="0E866C2B"/>
    <w:multiLevelType w:val="multilevel"/>
    <w:tmpl w:val="6566989C"/>
    <w:styleLink w:val="Style1"/>
    <w:lvl w:ilvl="0">
      <w:start w:val="1"/>
      <w:numFmt w:val="decimal"/>
      <w:lvlText w:val="%1."/>
      <w:lvlJc w:val="left"/>
      <w:pPr>
        <w:tabs>
          <w:tab w:val="num" w:pos="672"/>
        </w:tabs>
        <w:ind w:left="672" w:hanging="360"/>
      </w:pPr>
    </w:lvl>
    <w:lvl w:ilvl="1">
      <w:start w:val="1"/>
      <w:numFmt w:val="lowerLetter"/>
      <w:lvlText w:val="%2."/>
      <w:lvlJc w:val="left"/>
      <w:pPr>
        <w:tabs>
          <w:tab w:val="num" w:pos="1392"/>
        </w:tabs>
        <w:ind w:left="1392" w:hanging="360"/>
      </w:pPr>
    </w:lvl>
    <w:lvl w:ilvl="2">
      <w:start w:val="1"/>
      <w:numFmt w:val="lowerRoman"/>
      <w:lvlText w:val="%3."/>
      <w:lvlJc w:val="right"/>
      <w:pPr>
        <w:tabs>
          <w:tab w:val="num" w:pos="2112"/>
        </w:tabs>
        <w:ind w:left="2112" w:hanging="180"/>
      </w:pPr>
    </w:lvl>
    <w:lvl w:ilvl="3">
      <w:start w:val="1"/>
      <w:numFmt w:val="decimal"/>
      <w:lvlText w:val="%4."/>
      <w:lvlJc w:val="left"/>
      <w:pPr>
        <w:tabs>
          <w:tab w:val="num" w:pos="2832"/>
        </w:tabs>
        <w:ind w:left="2832" w:hanging="360"/>
      </w:pPr>
    </w:lvl>
    <w:lvl w:ilvl="4">
      <w:start w:val="1"/>
      <w:numFmt w:val="lowerLetter"/>
      <w:lvlText w:val="%5."/>
      <w:lvlJc w:val="left"/>
      <w:pPr>
        <w:tabs>
          <w:tab w:val="num" w:pos="3552"/>
        </w:tabs>
        <w:ind w:left="3552" w:hanging="360"/>
      </w:pPr>
    </w:lvl>
    <w:lvl w:ilvl="5">
      <w:start w:val="1"/>
      <w:numFmt w:val="lowerRoman"/>
      <w:lvlText w:val="%6."/>
      <w:lvlJc w:val="right"/>
      <w:pPr>
        <w:tabs>
          <w:tab w:val="num" w:pos="4272"/>
        </w:tabs>
        <w:ind w:left="4272" w:hanging="180"/>
      </w:pPr>
    </w:lvl>
    <w:lvl w:ilvl="6">
      <w:start w:val="1"/>
      <w:numFmt w:val="decimal"/>
      <w:lvlText w:val="%7."/>
      <w:lvlJc w:val="left"/>
      <w:pPr>
        <w:tabs>
          <w:tab w:val="num" w:pos="4992"/>
        </w:tabs>
        <w:ind w:left="4992" w:hanging="360"/>
      </w:pPr>
    </w:lvl>
    <w:lvl w:ilvl="7">
      <w:start w:val="1"/>
      <w:numFmt w:val="lowerLetter"/>
      <w:lvlText w:val="%8."/>
      <w:lvlJc w:val="left"/>
      <w:pPr>
        <w:tabs>
          <w:tab w:val="num" w:pos="5712"/>
        </w:tabs>
        <w:ind w:left="5712" w:hanging="360"/>
      </w:pPr>
    </w:lvl>
    <w:lvl w:ilvl="8">
      <w:start w:val="1"/>
      <w:numFmt w:val="lowerRoman"/>
      <w:lvlText w:val="%9."/>
      <w:lvlJc w:val="right"/>
      <w:pPr>
        <w:tabs>
          <w:tab w:val="num" w:pos="6432"/>
        </w:tabs>
        <w:ind w:left="6432" w:hanging="180"/>
      </w:pPr>
    </w:lvl>
  </w:abstractNum>
  <w:abstractNum w:abstractNumId="6">
    <w:nsid w:val="10861800"/>
    <w:multiLevelType w:val="hybridMultilevel"/>
    <w:tmpl w:val="31168CFE"/>
    <w:lvl w:ilvl="0" w:tplc="673265D6">
      <w:start w:val="7"/>
      <w:numFmt w:val="decimal"/>
      <w:lvlText w:val="%1"/>
      <w:lvlJc w:val="left"/>
      <w:pPr>
        <w:ind w:left="2061" w:hanging="360"/>
      </w:pPr>
      <w:rPr>
        <w:rFonts w:hint="default"/>
        <w:i/>
      </w:rPr>
    </w:lvl>
    <w:lvl w:ilvl="1" w:tplc="04270019" w:tentative="1">
      <w:start w:val="1"/>
      <w:numFmt w:val="lowerLetter"/>
      <w:lvlText w:val="%2."/>
      <w:lvlJc w:val="left"/>
      <w:pPr>
        <w:ind w:left="2781" w:hanging="360"/>
      </w:pPr>
    </w:lvl>
    <w:lvl w:ilvl="2" w:tplc="0427001B" w:tentative="1">
      <w:start w:val="1"/>
      <w:numFmt w:val="lowerRoman"/>
      <w:lvlText w:val="%3."/>
      <w:lvlJc w:val="right"/>
      <w:pPr>
        <w:ind w:left="3501" w:hanging="180"/>
      </w:pPr>
    </w:lvl>
    <w:lvl w:ilvl="3" w:tplc="0427000F" w:tentative="1">
      <w:start w:val="1"/>
      <w:numFmt w:val="decimal"/>
      <w:lvlText w:val="%4."/>
      <w:lvlJc w:val="left"/>
      <w:pPr>
        <w:ind w:left="4221" w:hanging="360"/>
      </w:pPr>
    </w:lvl>
    <w:lvl w:ilvl="4" w:tplc="04270019" w:tentative="1">
      <w:start w:val="1"/>
      <w:numFmt w:val="lowerLetter"/>
      <w:lvlText w:val="%5."/>
      <w:lvlJc w:val="left"/>
      <w:pPr>
        <w:ind w:left="4941" w:hanging="360"/>
      </w:pPr>
    </w:lvl>
    <w:lvl w:ilvl="5" w:tplc="0427001B" w:tentative="1">
      <w:start w:val="1"/>
      <w:numFmt w:val="lowerRoman"/>
      <w:lvlText w:val="%6."/>
      <w:lvlJc w:val="right"/>
      <w:pPr>
        <w:ind w:left="5661" w:hanging="180"/>
      </w:pPr>
    </w:lvl>
    <w:lvl w:ilvl="6" w:tplc="0427000F" w:tentative="1">
      <w:start w:val="1"/>
      <w:numFmt w:val="decimal"/>
      <w:lvlText w:val="%7."/>
      <w:lvlJc w:val="left"/>
      <w:pPr>
        <w:ind w:left="6381" w:hanging="360"/>
      </w:pPr>
    </w:lvl>
    <w:lvl w:ilvl="7" w:tplc="04270019" w:tentative="1">
      <w:start w:val="1"/>
      <w:numFmt w:val="lowerLetter"/>
      <w:lvlText w:val="%8."/>
      <w:lvlJc w:val="left"/>
      <w:pPr>
        <w:ind w:left="7101" w:hanging="360"/>
      </w:pPr>
    </w:lvl>
    <w:lvl w:ilvl="8" w:tplc="0427001B" w:tentative="1">
      <w:start w:val="1"/>
      <w:numFmt w:val="lowerRoman"/>
      <w:lvlText w:val="%9."/>
      <w:lvlJc w:val="right"/>
      <w:pPr>
        <w:ind w:left="7821" w:hanging="180"/>
      </w:pPr>
    </w:lvl>
  </w:abstractNum>
  <w:abstractNum w:abstractNumId="7">
    <w:nsid w:val="11912D21"/>
    <w:multiLevelType w:val="hybridMultilevel"/>
    <w:tmpl w:val="D16A4C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50E72D7"/>
    <w:multiLevelType w:val="multilevel"/>
    <w:tmpl w:val="33F6EB1C"/>
    <w:lvl w:ilvl="0">
      <w:start w:val="1"/>
      <w:numFmt w:val="decimal"/>
      <w:lvlText w:val="%1."/>
      <w:lvlJc w:val="left"/>
      <w:pPr>
        <w:tabs>
          <w:tab w:val="num" w:pos="1032"/>
        </w:tabs>
        <w:ind w:left="1032" w:hanging="360"/>
      </w:pPr>
    </w:lvl>
    <w:lvl w:ilvl="1">
      <w:start w:val="1"/>
      <w:numFmt w:val="decimal"/>
      <w:isLgl/>
      <w:lvlText w:val="%1.%2."/>
      <w:lvlJc w:val="left"/>
      <w:pPr>
        <w:tabs>
          <w:tab w:val="num" w:pos="1467"/>
        </w:tabs>
        <w:ind w:left="1467" w:hanging="795"/>
      </w:pPr>
      <w:rPr>
        <w:rFonts w:hint="default"/>
        <w:b/>
      </w:rPr>
    </w:lvl>
    <w:lvl w:ilvl="2">
      <w:start w:val="1"/>
      <w:numFmt w:val="decimal"/>
      <w:isLgl/>
      <w:lvlText w:val="%1.%2.%3."/>
      <w:lvlJc w:val="left"/>
      <w:pPr>
        <w:tabs>
          <w:tab w:val="num" w:pos="1467"/>
        </w:tabs>
        <w:ind w:left="1467" w:hanging="795"/>
      </w:pPr>
      <w:rPr>
        <w:rFonts w:hint="default"/>
        <w:b/>
      </w:rPr>
    </w:lvl>
    <w:lvl w:ilvl="3">
      <w:start w:val="1"/>
      <w:numFmt w:val="decimal"/>
      <w:isLgl/>
      <w:lvlText w:val="%1.%2.%3.%4."/>
      <w:lvlJc w:val="left"/>
      <w:pPr>
        <w:tabs>
          <w:tab w:val="num" w:pos="1467"/>
        </w:tabs>
        <w:ind w:left="1467" w:hanging="795"/>
      </w:pPr>
      <w:rPr>
        <w:rFonts w:hint="default"/>
        <w:b/>
      </w:rPr>
    </w:lvl>
    <w:lvl w:ilvl="4">
      <w:start w:val="1"/>
      <w:numFmt w:val="decimal"/>
      <w:isLgl/>
      <w:lvlText w:val="%1.%2.%3.%4.%5."/>
      <w:lvlJc w:val="left"/>
      <w:pPr>
        <w:tabs>
          <w:tab w:val="num" w:pos="1752"/>
        </w:tabs>
        <w:ind w:left="1752" w:hanging="1080"/>
      </w:pPr>
      <w:rPr>
        <w:rFonts w:hint="default"/>
        <w:b/>
      </w:rPr>
    </w:lvl>
    <w:lvl w:ilvl="5">
      <w:start w:val="1"/>
      <w:numFmt w:val="decimal"/>
      <w:isLgl/>
      <w:lvlText w:val="%1.%2.%3.%4.%5.%6."/>
      <w:lvlJc w:val="left"/>
      <w:pPr>
        <w:tabs>
          <w:tab w:val="num" w:pos="1752"/>
        </w:tabs>
        <w:ind w:left="1752" w:hanging="1080"/>
      </w:pPr>
      <w:rPr>
        <w:rFonts w:hint="default"/>
        <w:b/>
      </w:rPr>
    </w:lvl>
    <w:lvl w:ilvl="6">
      <w:start w:val="1"/>
      <w:numFmt w:val="decimal"/>
      <w:isLgl/>
      <w:lvlText w:val="%1.%2.%3.%4.%5.%6.%7."/>
      <w:lvlJc w:val="left"/>
      <w:pPr>
        <w:tabs>
          <w:tab w:val="num" w:pos="2112"/>
        </w:tabs>
        <w:ind w:left="2112" w:hanging="1440"/>
      </w:pPr>
      <w:rPr>
        <w:rFonts w:hint="default"/>
        <w:b/>
      </w:rPr>
    </w:lvl>
    <w:lvl w:ilvl="7">
      <w:start w:val="1"/>
      <w:numFmt w:val="decimal"/>
      <w:isLgl/>
      <w:lvlText w:val="%1.%2.%3.%4.%5.%6.%7.%8."/>
      <w:lvlJc w:val="left"/>
      <w:pPr>
        <w:tabs>
          <w:tab w:val="num" w:pos="2112"/>
        </w:tabs>
        <w:ind w:left="2112" w:hanging="1440"/>
      </w:pPr>
      <w:rPr>
        <w:rFonts w:hint="default"/>
        <w:b/>
      </w:rPr>
    </w:lvl>
    <w:lvl w:ilvl="8">
      <w:start w:val="1"/>
      <w:numFmt w:val="decimal"/>
      <w:isLgl/>
      <w:lvlText w:val="%1.%2.%3.%4.%5.%6.%7.%8.%9."/>
      <w:lvlJc w:val="left"/>
      <w:pPr>
        <w:tabs>
          <w:tab w:val="num" w:pos="2472"/>
        </w:tabs>
        <w:ind w:left="2472" w:hanging="1800"/>
      </w:pPr>
      <w:rPr>
        <w:rFonts w:hint="default"/>
        <w:b/>
      </w:rPr>
    </w:lvl>
  </w:abstractNum>
  <w:abstractNum w:abstractNumId="9">
    <w:nsid w:val="19BE38AE"/>
    <w:multiLevelType w:val="hybridMultilevel"/>
    <w:tmpl w:val="81BEDF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C45D05"/>
    <w:multiLevelType w:val="hybridMultilevel"/>
    <w:tmpl w:val="31168CFE"/>
    <w:lvl w:ilvl="0" w:tplc="673265D6">
      <w:start w:val="7"/>
      <w:numFmt w:val="decimal"/>
      <w:lvlText w:val="%1"/>
      <w:lvlJc w:val="left"/>
      <w:pPr>
        <w:ind w:left="2061" w:hanging="360"/>
      </w:pPr>
      <w:rPr>
        <w:rFonts w:hint="default"/>
        <w:i/>
      </w:rPr>
    </w:lvl>
    <w:lvl w:ilvl="1" w:tplc="04270019" w:tentative="1">
      <w:start w:val="1"/>
      <w:numFmt w:val="lowerLetter"/>
      <w:lvlText w:val="%2."/>
      <w:lvlJc w:val="left"/>
      <w:pPr>
        <w:ind w:left="2781" w:hanging="360"/>
      </w:pPr>
    </w:lvl>
    <w:lvl w:ilvl="2" w:tplc="0427001B" w:tentative="1">
      <w:start w:val="1"/>
      <w:numFmt w:val="lowerRoman"/>
      <w:lvlText w:val="%3."/>
      <w:lvlJc w:val="right"/>
      <w:pPr>
        <w:ind w:left="3501" w:hanging="180"/>
      </w:pPr>
    </w:lvl>
    <w:lvl w:ilvl="3" w:tplc="0427000F" w:tentative="1">
      <w:start w:val="1"/>
      <w:numFmt w:val="decimal"/>
      <w:lvlText w:val="%4."/>
      <w:lvlJc w:val="left"/>
      <w:pPr>
        <w:ind w:left="4221" w:hanging="360"/>
      </w:pPr>
    </w:lvl>
    <w:lvl w:ilvl="4" w:tplc="04270019" w:tentative="1">
      <w:start w:val="1"/>
      <w:numFmt w:val="lowerLetter"/>
      <w:lvlText w:val="%5."/>
      <w:lvlJc w:val="left"/>
      <w:pPr>
        <w:ind w:left="4941" w:hanging="360"/>
      </w:pPr>
    </w:lvl>
    <w:lvl w:ilvl="5" w:tplc="0427001B" w:tentative="1">
      <w:start w:val="1"/>
      <w:numFmt w:val="lowerRoman"/>
      <w:lvlText w:val="%6."/>
      <w:lvlJc w:val="right"/>
      <w:pPr>
        <w:ind w:left="5661" w:hanging="180"/>
      </w:pPr>
    </w:lvl>
    <w:lvl w:ilvl="6" w:tplc="0427000F" w:tentative="1">
      <w:start w:val="1"/>
      <w:numFmt w:val="decimal"/>
      <w:lvlText w:val="%7."/>
      <w:lvlJc w:val="left"/>
      <w:pPr>
        <w:ind w:left="6381" w:hanging="360"/>
      </w:pPr>
    </w:lvl>
    <w:lvl w:ilvl="7" w:tplc="04270019" w:tentative="1">
      <w:start w:val="1"/>
      <w:numFmt w:val="lowerLetter"/>
      <w:lvlText w:val="%8."/>
      <w:lvlJc w:val="left"/>
      <w:pPr>
        <w:ind w:left="7101" w:hanging="360"/>
      </w:pPr>
    </w:lvl>
    <w:lvl w:ilvl="8" w:tplc="0427001B" w:tentative="1">
      <w:start w:val="1"/>
      <w:numFmt w:val="lowerRoman"/>
      <w:lvlText w:val="%9."/>
      <w:lvlJc w:val="right"/>
      <w:pPr>
        <w:ind w:left="7821" w:hanging="180"/>
      </w:pPr>
    </w:lvl>
  </w:abstractNum>
  <w:abstractNum w:abstractNumId="11">
    <w:nsid w:val="27046C44"/>
    <w:multiLevelType w:val="hybridMultilevel"/>
    <w:tmpl w:val="9A924A38"/>
    <w:lvl w:ilvl="0" w:tplc="2E3C2ADE">
      <w:start w:val="1"/>
      <w:numFmt w:val="decimal"/>
      <w:lvlText w:val="%1."/>
      <w:lvlJc w:val="left"/>
      <w:pPr>
        <w:tabs>
          <w:tab w:val="num" w:pos="672"/>
        </w:tabs>
        <w:ind w:left="672" w:hanging="360"/>
      </w:pPr>
      <w:rPr>
        <w:rFonts w:hint="default"/>
      </w:rPr>
    </w:lvl>
    <w:lvl w:ilvl="1" w:tplc="04090001">
      <w:start w:val="1"/>
      <w:numFmt w:val="bullet"/>
      <w:lvlText w:val=""/>
      <w:lvlJc w:val="left"/>
      <w:pPr>
        <w:tabs>
          <w:tab w:val="num" w:pos="1392"/>
        </w:tabs>
        <w:ind w:left="1392" w:hanging="360"/>
      </w:pPr>
      <w:rPr>
        <w:rFonts w:ascii="Symbol" w:hAnsi="Symbol" w:hint="default"/>
      </w:rPr>
    </w:lvl>
    <w:lvl w:ilvl="2" w:tplc="0427001B" w:tentative="1">
      <w:start w:val="1"/>
      <w:numFmt w:val="lowerRoman"/>
      <w:lvlText w:val="%3."/>
      <w:lvlJc w:val="right"/>
      <w:pPr>
        <w:tabs>
          <w:tab w:val="num" w:pos="2112"/>
        </w:tabs>
        <w:ind w:left="2112" w:hanging="180"/>
      </w:pPr>
    </w:lvl>
    <w:lvl w:ilvl="3" w:tplc="0427000F" w:tentative="1">
      <w:start w:val="1"/>
      <w:numFmt w:val="decimal"/>
      <w:lvlText w:val="%4."/>
      <w:lvlJc w:val="left"/>
      <w:pPr>
        <w:tabs>
          <w:tab w:val="num" w:pos="2832"/>
        </w:tabs>
        <w:ind w:left="2832" w:hanging="360"/>
      </w:pPr>
    </w:lvl>
    <w:lvl w:ilvl="4" w:tplc="04270019" w:tentative="1">
      <w:start w:val="1"/>
      <w:numFmt w:val="lowerLetter"/>
      <w:lvlText w:val="%5."/>
      <w:lvlJc w:val="left"/>
      <w:pPr>
        <w:tabs>
          <w:tab w:val="num" w:pos="3552"/>
        </w:tabs>
        <w:ind w:left="3552" w:hanging="360"/>
      </w:pPr>
    </w:lvl>
    <w:lvl w:ilvl="5" w:tplc="0427001B" w:tentative="1">
      <w:start w:val="1"/>
      <w:numFmt w:val="lowerRoman"/>
      <w:lvlText w:val="%6."/>
      <w:lvlJc w:val="right"/>
      <w:pPr>
        <w:tabs>
          <w:tab w:val="num" w:pos="4272"/>
        </w:tabs>
        <w:ind w:left="4272" w:hanging="180"/>
      </w:pPr>
    </w:lvl>
    <w:lvl w:ilvl="6" w:tplc="0427000F" w:tentative="1">
      <w:start w:val="1"/>
      <w:numFmt w:val="decimal"/>
      <w:lvlText w:val="%7."/>
      <w:lvlJc w:val="left"/>
      <w:pPr>
        <w:tabs>
          <w:tab w:val="num" w:pos="4992"/>
        </w:tabs>
        <w:ind w:left="4992" w:hanging="360"/>
      </w:pPr>
    </w:lvl>
    <w:lvl w:ilvl="7" w:tplc="04270019" w:tentative="1">
      <w:start w:val="1"/>
      <w:numFmt w:val="lowerLetter"/>
      <w:lvlText w:val="%8."/>
      <w:lvlJc w:val="left"/>
      <w:pPr>
        <w:tabs>
          <w:tab w:val="num" w:pos="5712"/>
        </w:tabs>
        <w:ind w:left="5712" w:hanging="360"/>
      </w:pPr>
    </w:lvl>
    <w:lvl w:ilvl="8" w:tplc="0427001B" w:tentative="1">
      <w:start w:val="1"/>
      <w:numFmt w:val="lowerRoman"/>
      <w:lvlText w:val="%9."/>
      <w:lvlJc w:val="right"/>
      <w:pPr>
        <w:tabs>
          <w:tab w:val="num" w:pos="6432"/>
        </w:tabs>
        <w:ind w:left="6432" w:hanging="180"/>
      </w:pPr>
    </w:lvl>
  </w:abstractNum>
  <w:abstractNum w:abstractNumId="12">
    <w:nsid w:val="2F17541C"/>
    <w:multiLevelType w:val="hybridMultilevel"/>
    <w:tmpl w:val="F5FC6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1264D1"/>
    <w:multiLevelType w:val="singleLevel"/>
    <w:tmpl w:val="BF3A930A"/>
    <w:lvl w:ilvl="0">
      <w:start w:val="4"/>
      <w:numFmt w:val="decimal"/>
      <w:lvlText w:val="28.%1."/>
      <w:legacy w:legacy="1" w:legacySpace="0" w:legacyIndent="542"/>
      <w:lvlJc w:val="left"/>
      <w:rPr>
        <w:rFonts w:ascii="Times New Roman" w:hAnsi="Times New Roman" w:cs="Times New Roman" w:hint="default"/>
      </w:rPr>
    </w:lvl>
  </w:abstractNum>
  <w:abstractNum w:abstractNumId="14">
    <w:nsid w:val="337E3014"/>
    <w:multiLevelType w:val="hybridMultilevel"/>
    <w:tmpl w:val="44BC6620"/>
    <w:lvl w:ilvl="0" w:tplc="929AC8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244ABE"/>
    <w:multiLevelType w:val="hybridMultilevel"/>
    <w:tmpl w:val="4FACFEB6"/>
    <w:lvl w:ilvl="0" w:tplc="04090011">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16">
    <w:nsid w:val="37B670D2"/>
    <w:multiLevelType w:val="hybridMultilevel"/>
    <w:tmpl w:val="FAFC5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267E93"/>
    <w:multiLevelType w:val="hybridMultilevel"/>
    <w:tmpl w:val="44BC6620"/>
    <w:lvl w:ilvl="0" w:tplc="929AC8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4F3152"/>
    <w:multiLevelType w:val="hybridMultilevel"/>
    <w:tmpl w:val="4F943A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3BE04A99"/>
    <w:multiLevelType w:val="hybridMultilevel"/>
    <w:tmpl w:val="D65038F0"/>
    <w:lvl w:ilvl="0" w:tplc="9EEEB53A">
      <w:start w:val="1"/>
      <w:numFmt w:val="decimal"/>
      <w:lvlText w:val="%1."/>
      <w:lvlJc w:val="left"/>
      <w:pPr>
        <w:ind w:left="72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FC2C4C"/>
    <w:multiLevelType w:val="hybridMultilevel"/>
    <w:tmpl w:val="57E2DDF4"/>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1">
    <w:nsid w:val="412B58EA"/>
    <w:multiLevelType w:val="hybridMultilevel"/>
    <w:tmpl w:val="31168CFE"/>
    <w:lvl w:ilvl="0" w:tplc="673265D6">
      <w:start w:val="7"/>
      <w:numFmt w:val="decimal"/>
      <w:lvlText w:val="%1"/>
      <w:lvlJc w:val="left"/>
      <w:pPr>
        <w:ind w:left="2061" w:hanging="360"/>
      </w:pPr>
      <w:rPr>
        <w:rFonts w:hint="default"/>
        <w:i/>
      </w:rPr>
    </w:lvl>
    <w:lvl w:ilvl="1" w:tplc="04270019" w:tentative="1">
      <w:start w:val="1"/>
      <w:numFmt w:val="lowerLetter"/>
      <w:lvlText w:val="%2."/>
      <w:lvlJc w:val="left"/>
      <w:pPr>
        <w:ind w:left="2781" w:hanging="360"/>
      </w:pPr>
    </w:lvl>
    <w:lvl w:ilvl="2" w:tplc="0427001B" w:tentative="1">
      <w:start w:val="1"/>
      <w:numFmt w:val="lowerRoman"/>
      <w:lvlText w:val="%3."/>
      <w:lvlJc w:val="right"/>
      <w:pPr>
        <w:ind w:left="3501" w:hanging="180"/>
      </w:pPr>
    </w:lvl>
    <w:lvl w:ilvl="3" w:tplc="0427000F" w:tentative="1">
      <w:start w:val="1"/>
      <w:numFmt w:val="decimal"/>
      <w:lvlText w:val="%4."/>
      <w:lvlJc w:val="left"/>
      <w:pPr>
        <w:ind w:left="4221" w:hanging="360"/>
      </w:pPr>
    </w:lvl>
    <w:lvl w:ilvl="4" w:tplc="04270019" w:tentative="1">
      <w:start w:val="1"/>
      <w:numFmt w:val="lowerLetter"/>
      <w:lvlText w:val="%5."/>
      <w:lvlJc w:val="left"/>
      <w:pPr>
        <w:ind w:left="4941" w:hanging="360"/>
      </w:pPr>
    </w:lvl>
    <w:lvl w:ilvl="5" w:tplc="0427001B" w:tentative="1">
      <w:start w:val="1"/>
      <w:numFmt w:val="lowerRoman"/>
      <w:lvlText w:val="%6."/>
      <w:lvlJc w:val="right"/>
      <w:pPr>
        <w:ind w:left="5661" w:hanging="180"/>
      </w:pPr>
    </w:lvl>
    <w:lvl w:ilvl="6" w:tplc="0427000F" w:tentative="1">
      <w:start w:val="1"/>
      <w:numFmt w:val="decimal"/>
      <w:lvlText w:val="%7."/>
      <w:lvlJc w:val="left"/>
      <w:pPr>
        <w:ind w:left="6381" w:hanging="360"/>
      </w:pPr>
    </w:lvl>
    <w:lvl w:ilvl="7" w:tplc="04270019" w:tentative="1">
      <w:start w:val="1"/>
      <w:numFmt w:val="lowerLetter"/>
      <w:lvlText w:val="%8."/>
      <w:lvlJc w:val="left"/>
      <w:pPr>
        <w:ind w:left="7101" w:hanging="360"/>
      </w:pPr>
    </w:lvl>
    <w:lvl w:ilvl="8" w:tplc="0427001B" w:tentative="1">
      <w:start w:val="1"/>
      <w:numFmt w:val="lowerRoman"/>
      <w:lvlText w:val="%9."/>
      <w:lvlJc w:val="right"/>
      <w:pPr>
        <w:ind w:left="7821" w:hanging="180"/>
      </w:pPr>
    </w:lvl>
  </w:abstractNum>
  <w:abstractNum w:abstractNumId="22">
    <w:nsid w:val="41E944E7"/>
    <w:multiLevelType w:val="hybridMultilevel"/>
    <w:tmpl w:val="FAFC5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F12C4E"/>
    <w:multiLevelType w:val="singleLevel"/>
    <w:tmpl w:val="CA0810B6"/>
    <w:lvl w:ilvl="0">
      <w:start w:val="29"/>
      <w:numFmt w:val="decimal"/>
      <w:lvlText w:val="%1."/>
      <w:legacy w:legacy="1" w:legacySpace="0" w:legacyIndent="398"/>
      <w:lvlJc w:val="left"/>
      <w:rPr>
        <w:rFonts w:ascii="Times New Roman" w:hAnsi="Times New Roman" w:cs="Times New Roman" w:hint="default"/>
      </w:rPr>
    </w:lvl>
  </w:abstractNum>
  <w:abstractNum w:abstractNumId="24">
    <w:nsid w:val="4887234B"/>
    <w:multiLevelType w:val="hybridMultilevel"/>
    <w:tmpl w:val="FAFC5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D74DD6"/>
    <w:multiLevelType w:val="hybridMultilevel"/>
    <w:tmpl w:val="92A06A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D00282"/>
    <w:multiLevelType w:val="hybridMultilevel"/>
    <w:tmpl w:val="C696E224"/>
    <w:lvl w:ilvl="0" w:tplc="0409000F">
      <w:start w:val="1"/>
      <w:numFmt w:val="decimal"/>
      <w:lvlText w:val="%1."/>
      <w:lvlJc w:val="left"/>
      <w:pPr>
        <w:ind w:left="1032" w:hanging="360"/>
      </w:pPr>
    </w:lvl>
    <w:lvl w:ilvl="1" w:tplc="04090019" w:tentative="1">
      <w:start w:val="1"/>
      <w:numFmt w:val="lowerLetter"/>
      <w:lvlText w:val="%2."/>
      <w:lvlJc w:val="left"/>
      <w:pPr>
        <w:ind w:left="1752" w:hanging="360"/>
      </w:pPr>
    </w:lvl>
    <w:lvl w:ilvl="2" w:tplc="0409001B" w:tentative="1">
      <w:start w:val="1"/>
      <w:numFmt w:val="lowerRoman"/>
      <w:lvlText w:val="%3."/>
      <w:lvlJc w:val="right"/>
      <w:pPr>
        <w:ind w:left="2472" w:hanging="180"/>
      </w:pPr>
    </w:lvl>
    <w:lvl w:ilvl="3" w:tplc="0409000F" w:tentative="1">
      <w:start w:val="1"/>
      <w:numFmt w:val="decimal"/>
      <w:lvlText w:val="%4."/>
      <w:lvlJc w:val="left"/>
      <w:pPr>
        <w:ind w:left="3192" w:hanging="360"/>
      </w:pPr>
    </w:lvl>
    <w:lvl w:ilvl="4" w:tplc="04090019" w:tentative="1">
      <w:start w:val="1"/>
      <w:numFmt w:val="lowerLetter"/>
      <w:lvlText w:val="%5."/>
      <w:lvlJc w:val="left"/>
      <w:pPr>
        <w:ind w:left="3912" w:hanging="360"/>
      </w:pPr>
    </w:lvl>
    <w:lvl w:ilvl="5" w:tplc="0409001B" w:tentative="1">
      <w:start w:val="1"/>
      <w:numFmt w:val="lowerRoman"/>
      <w:lvlText w:val="%6."/>
      <w:lvlJc w:val="right"/>
      <w:pPr>
        <w:ind w:left="4632" w:hanging="180"/>
      </w:pPr>
    </w:lvl>
    <w:lvl w:ilvl="6" w:tplc="0409000F" w:tentative="1">
      <w:start w:val="1"/>
      <w:numFmt w:val="decimal"/>
      <w:lvlText w:val="%7."/>
      <w:lvlJc w:val="left"/>
      <w:pPr>
        <w:ind w:left="5352" w:hanging="360"/>
      </w:pPr>
    </w:lvl>
    <w:lvl w:ilvl="7" w:tplc="04090019" w:tentative="1">
      <w:start w:val="1"/>
      <w:numFmt w:val="lowerLetter"/>
      <w:lvlText w:val="%8."/>
      <w:lvlJc w:val="left"/>
      <w:pPr>
        <w:ind w:left="6072" w:hanging="360"/>
      </w:pPr>
    </w:lvl>
    <w:lvl w:ilvl="8" w:tplc="0409001B" w:tentative="1">
      <w:start w:val="1"/>
      <w:numFmt w:val="lowerRoman"/>
      <w:lvlText w:val="%9."/>
      <w:lvlJc w:val="right"/>
      <w:pPr>
        <w:ind w:left="6792" w:hanging="180"/>
      </w:pPr>
    </w:lvl>
  </w:abstractNum>
  <w:abstractNum w:abstractNumId="27">
    <w:nsid w:val="543A0398"/>
    <w:multiLevelType w:val="hybridMultilevel"/>
    <w:tmpl w:val="04965F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557F3447"/>
    <w:multiLevelType w:val="hybridMultilevel"/>
    <w:tmpl w:val="EF145238"/>
    <w:lvl w:ilvl="0" w:tplc="929AC8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436AF9"/>
    <w:multiLevelType w:val="hybridMultilevel"/>
    <w:tmpl w:val="4FEEB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4354B5"/>
    <w:multiLevelType w:val="hybridMultilevel"/>
    <w:tmpl w:val="107E07C6"/>
    <w:lvl w:ilvl="0" w:tplc="5508A226">
      <w:start w:val="2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1">
    <w:nsid w:val="66E5270F"/>
    <w:multiLevelType w:val="hybridMultilevel"/>
    <w:tmpl w:val="271CBA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6DBB7191"/>
    <w:multiLevelType w:val="multilevel"/>
    <w:tmpl w:val="F09E61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934" w:hanging="504"/>
      </w:pPr>
      <w:rPr>
        <w:b/>
      </w:rPr>
    </w:lvl>
    <w:lvl w:ilvl="3">
      <w:start w:val="1"/>
      <w:numFmt w:val="decimal"/>
      <w:lvlText w:val="%1.%2.%3.%4."/>
      <w:lvlJc w:val="left"/>
      <w:pPr>
        <w:ind w:left="163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6E6D2BF2"/>
    <w:multiLevelType w:val="hybridMultilevel"/>
    <w:tmpl w:val="545E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FAE322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711621A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nsid w:val="755B0505"/>
    <w:multiLevelType w:val="hybridMultilevel"/>
    <w:tmpl w:val="9766A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BE73CE"/>
    <w:multiLevelType w:val="hybridMultilevel"/>
    <w:tmpl w:val="D72095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7E706689"/>
    <w:multiLevelType w:val="hybridMultilevel"/>
    <w:tmpl w:val="B1A48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5"/>
  </w:num>
  <w:num w:numId="3">
    <w:abstractNumId w:val="35"/>
  </w:num>
  <w:num w:numId="4">
    <w:abstractNumId w:val="34"/>
  </w:num>
  <w:num w:numId="5">
    <w:abstractNumId w:val="8"/>
  </w:num>
  <w:num w:numId="6">
    <w:abstractNumId w:val="0"/>
  </w:num>
  <w:num w:numId="7">
    <w:abstractNumId w:val="4"/>
  </w:num>
  <w:num w:numId="8">
    <w:abstractNumId w:val="26"/>
  </w:num>
  <w:num w:numId="9">
    <w:abstractNumId w:val="20"/>
  </w:num>
  <w:num w:numId="10">
    <w:abstractNumId w:val="37"/>
  </w:num>
  <w:num w:numId="11">
    <w:abstractNumId w:val="33"/>
  </w:num>
  <w:num w:numId="12">
    <w:abstractNumId w:val="2"/>
  </w:num>
  <w:num w:numId="13">
    <w:abstractNumId w:val="27"/>
  </w:num>
  <w:num w:numId="14">
    <w:abstractNumId w:val="31"/>
  </w:num>
  <w:num w:numId="15">
    <w:abstractNumId w:val="38"/>
  </w:num>
  <w:num w:numId="16">
    <w:abstractNumId w:val="16"/>
  </w:num>
  <w:num w:numId="17">
    <w:abstractNumId w:val="22"/>
  </w:num>
  <w:num w:numId="18">
    <w:abstractNumId w:val="36"/>
  </w:num>
  <w:num w:numId="19">
    <w:abstractNumId w:val="9"/>
  </w:num>
  <w:num w:numId="20">
    <w:abstractNumId w:val="15"/>
  </w:num>
  <w:num w:numId="21">
    <w:abstractNumId w:val="7"/>
  </w:num>
  <w:num w:numId="22">
    <w:abstractNumId w:val="32"/>
  </w:num>
  <w:num w:numId="23">
    <w:abstractNumId w:val="24"/>
  </w:num>
  <w:num w:numId="24">
    <w:abstractNumId w:val="18"/>
  </w:num>
  <w:num w:numId="25">
    <w:abstractNumId w:val="25"/>
  </w:num>
  <w:num w:numId="26">
    <w:abstractNumId w:val="28"/>
  </w:num>
  <w:num w:numId="27">
    <w:abstractNumId w:val="17"/>
  </w:num>
  <w:num w:numId="28">
    <w:abstractNumId w:val="14"/>
  </w:num>
  <w:num w:numId="29">
    <w:abstractNumId w:val="19"/>
  </w:num>
  <w:num w:numId="30">
    <w:abstractNumId w:val="29"/>
  </w:num>
  <w:num w:numId="31">
    <w:abstractNumId w:val="1"/>
  </w:num>
  <w:num w:numId="32">
    <w:abstractNumId w:val="30"/>
  </w:num>
  <w:num w:numId="33">
    <w:abstractNumId w:val="12"/>
  </w:num>
  <w:num w:numId="34">
    <w:abstractNumId w:val="3"/>
  </w:num>
  <w:num w:numId="35">
    <w:abstractNumId w:val="21"/>
  </w:num>
  <w:num w:numId="36">
    <w:abstractNumId w:val="13"/>
  </w:num>
  <w:num w:numId="37">
    <w:abstractNumId w:val="23"/>
  </w:num>
  <w:num w:numId="38">
    <w:abstractNumId w:val="10"/>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1296"/>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94C"/>
    <w:rsid w:val="00000499"/>
    <w:rsid w:val="00001C33"/>
    <w:rsid w:val="0000381C"/>
    <w:rsid w:val="00004FDC"/>
    <w:rsid w:val="000100E1"/>
    <w:rsid w:val="00011E8A"/>
    <w:rsid w:val="00012B2C"/>
    <w:rsid w:val="000179FC"/>
    <w:rsid w:val="00021435"/>
    <w:rsid w:val="00021B48"/>
    <w:rsid w:val="000224E8"/>
    <w:rsid w:val="000232C8"/>
    <w:rsid w:val="00024D25"/>
    <w:rsid w:val="00025871"/>
    <w:rsid w:val="000319CE"/>
    <w:rsid w:val="0003244F"/>
    <w:rsid w:val="00035669"/>
    <w:rsid w:val="00036D0D"/>
    <w:rsid w:val="00037A36"/>
    <w:rsid w:val="000412AB"/>
    <w:rsid w:val="000445EF"/>
    <w:rsid w:val="00045BA0"/>
    <w:rsid w:val="00045F0F"/>
    <w:rsid w:val="00051167"/>
    <w:rsid w:val="00052ABB"/>
    <w:rsid w:val="00052F2C"/>
    <w:rsid w:val="00054911"/>
    <w:rsid w:val="00054D14"/>
    <w:rsid w:val="00055D7D"/>
    <w:rsid w:val="0005745F"/>
    <w:rsid w:val="00063799"/>
    <w:rsid w:val="00075904"/>
    <w:rsid w:val="0007696B"/>
    <w:rsid w:val="00077019"/>
    <w:rsid w:val="00080A6E"/>
    <w:rsid w:val="00081014"/>
    <w:rsid w:val="000829E7"/>
    <w:rsid w:val="00083CA5"/>
    <w:rsid w:val="0008477B"/>
    <w:rsid w:val="00085DCB"/>
    <w:rsid w:val="00086193"/>
    <w:rsid w:val="00090125"/>
    <w:rsid w:val="000908CA"/>
    <w:rsid w:val="000947FB"/>
    <w:rsid w:val="00097FB3"/>
    <w:rsid w:val="000A1392"/>
    <w:rsid w:val="000A1BA4"/>
    <w:rsid w:val="000A239E"/>
    <w:rsid w:val="000A54C6"/>
    <w:rsid w:val="000B23B4"/>
    <w:rsid w:val="000B4BB5"/>
    <w:rsid w:val="000B7407"/>
    <w:rsid w:val="000B7962"/>
    <w:rsid w:val="000C0281"/>
    <w:rsid w:val="000C176E"/>
    <w:rsid w:val="000C480B"/>
    <w:rsid w:val="000C5C9C"/>
    <w:rsid w:val="000C750A"/>
    <w:rsid w:val="000D080B"/>
    <w:rsid w:val="000D0BC2"/>
    <w:rsid w:val="000D1C0C"/>
    <w:rsid w:val="000D60BB"/>
    <w:rsid w:val="000D6294"/>
    <w:rsid w:val="000E0095"/>
    <w:rsid w:val="000E0EE4"/>
    <w:rsid w:val="000E172D"/>
    <w:rsid w:val="000E1E24"/>
    <w:rsid w:val="000E3B3C"/>
    <w:rsid w:val="000E4047"/>
    <w:rsid w:val="000E6934"/>
    <w:rsid w:val="000F0277"/>
    <w:rsid w:val="000F487C"/>
    <w:rsid w:val="000F4E1D"/>
    <w:rsid w:val="000F7400"/>
    <w:rsid w:val="00100CCD"/>
    <w:rsid w:val="00101092"/>
    <w:rsid w:val="00105BDB"/>
    <w:rsid w:val="00107EC5"/>
    <w:rsid w:val="00115351"/>
    <w:rsid w:val="001173FB"/>
    <w:rsid w:val="00122BA2"/>
    <w:rsid w:val="001236FC"/>
    <w:rsid w:val="00123960"/>
    <w:rsid w:val="00124658"/>
    <w:rsid w:val="001270D6"/>
    <w:rsid w:val="00130353"/>
    <w:rsid w:val="001314CF"/>
    <w:rsid w:val="0013493A"/>
    <w:rsid w:val="0014232D"/>
    <w:rsid w:val="00142F20"/>
    <w:rsid w:val="00143438"/>
    <w:rsid w:val="001442FA"/>
    <w:rsid w:val="001500B6"/>
    <w:rsid w:val="00150623"/>
    <w:rsid w:val="00151430"/>
    <w:rsid w:val="0015192A"/>
    <w:rsid w:val="00151EAB"/>
    <w:rsid w:val="00152321"/>
    <w:rsid w:val="00155EDC"/>
    <w:rsid w:val="00155FE8"/>
    <w:rsid w:val="001569B7"/>
    <w:rsid w:val="001578E0"/>
    <w:rsid w:val="00165ECF"/>
    <w:rsid w:val="001732CD"/>
    <w:rsid w:val="001741AB"/>
    <w:rsid w:val="001757A8"/>
    <w:rsid w:val="0018591E"/>
    <w:rsid w:val="001904D7"/>
    <w:rsid w:val="001942EC"/>
    <w:rsid w:val="001949A2"/>
    <w:rsid w:val="001B5236"/>
    <w:rsid w:val="001B6D80"/>
    <w:rsid w:val="001C37AB"/>
    <w:rsid w:val="001C5FF8"/>
    <w:rsid w:val="001D21E0"/>
    <w:rsid w:val="001D452E"/>
    <w:rsid w:val="001D7F03"/>
    <w:rsid w:val="001E0223"/>
    <w:rsid w:val="001E05AE"/>
    <w:rsid w:val="001E13DB"/>
    <w:rsid w:val="001E5094"/>
    <w:rsid w:val="001E5407"/>
    <w:rsid w:val="001E5A9A"/>
    <w:rsid w:val="001E63C2"/>
    <w:rsid w:val="001F0A9F"/>
    <w:rsid w:val="001F0F02"/>
    <w:rsid w:val="001F36C5"/>
    <w:rsid w:val="001F39C0"/>
    <w:rsid w:val="001F5126"/>
    <w:rsid w:val="001F68FA"/>
    <w:rsid w:val="001F7A97"/>
    <w:rsid w:val="001F7ECD"/>
    <w:rsid w:val="0020000B"/>
    <w:rsid w:val="00201A19"/>
    <w:rsid w:val="00201FE2"/>
    <w:rsid w:val="00206B18"/>
    <w:rsid w:val="00207680"/>
    <w:rsid w:val="00207CBB"/>
    <w:rsid w:val="00207ECF"/>
    <w:rsid w:val="002100B3"/>
    <w:rsid w:val="002201B8"/>
    <w:rsid w:val="002225AF"/>
    <w:rsid w:val="00224C68"/>
    <w:rsid w:val="002372A6"/>
    <w:rsid w:val="00240E7E"/>
    <w:rsid w:val="002416E2"/>
    <w:rsid w:val="0024177B"/>
    <w:rsid w:val="00242F5D"/>
    <w:rsid w:val="00247C46"/>
    <w:rsid w:val="00247FEE"/>
    <w:rsid w:val="002536F1"/>
    <w:rsid w:val="00253EC9"/>
    <w:rsid w:val="002547C3"/>
    <w:rsid w:val="00257475"/>
    <w:rsid w:val="002619B4"/>
    <w:rsid w:val="00262BDF"/>
    <w:rsid w:val="00263197"/>
    <w:rsid w:val="00263783"/>
    <w:rsid w:val="00263DF6"/>
    <w:rsid w:val="00264F1B"/>
    <w:rsid w:val="00266B53"/>
    <w:rsid w:val="002725E2"/>
    <w:rsid w:val="00275E4A"/>
    <w:rsid w:val="00275FE7"/>
    <w:rsid w:val="00276729"/>
    <w:rsid w:val="002767DE"/>
    <w:rsid w:val="00283701"/>
    <w:rsid w:val="002865CE"/>
    <w:rsid w:val="002867EE"/>
    <w:rsid w:val="00286B33"/>
    <w:rsid w:val="00287962"/>
    <w:rsid w:val="002906EA"/>
    <w:rsid w:val="00291661"/>
    <w:rsid w:val="00293C63"/>
    <w:rsid w:val="00296664"/>
    <w:rsid w:val="002A1F0F"/>
    <w:rsid w:val="002A2DEC"/>
    <w:rsid w:val="002A3064"/>
    <w:rsid w:val="002A37DB"/>
    <w:rsid w:val="002A3CAB"/>
    <w:rsid w:val="002A4C4D"/>
    <w:rsid w:val="002A5DC5"/>
    <w:rsid w:val="002A7583"/>
    <w:rsid w:val="002B090B"/>
    <w:rsid w:val="002B28EF"/>
    <w:rsid w:val="002B2B8F"/>
    <w:rsid w:val="002B3A93"/>
    <w:rsid w:val="002B66BF"/>
    <w:rsid w:val="002C295D"/>
    <w:rsid w:val="002C349C"/>
    <w:rsid w:val="002C4B0A"/>
    <w:rsid w:val="002D1915"/>
    <w:rsid w:val="002D28DE"/>
    <w:rsid w:val="002D4E70"/>
    <w:rsid w:val="002E1A03"/>
    <w:rsid w:val="002E24B8"/>
    <w:rsid w:val="00301033"/>
    <w:rsid w:val="003036D9"/>
    <w:rsid w:val="00304489"/>
    <w:rsid w:val="00304E20"/>
    <w:rsid w:val="0030520C"/>
    <w:rsid w:val="00306201"/>
    <w:rsid w:val="00311E21"/>
    <w:rsid w:val="00312F05"/>
    <w:rsid w:val="0031488B"/>
    <w:rsid w:val="00317B38"/>
    <w:rsid w:val="0032019A"/>
    <w:rsid w:val="0032159C"/>
    <w:rsid w:val="00324138"/>
    <w:rsid w:val="0032667B"/>
    <w:rsid w:val="003311E3"/>
    <w:rsid w:val="00331F33"/>
    <w:rsid w:val="00333148"/>
    <w:rsid w:val="0033535F"/>
    <w:rsid w:val="003364D6"/>
    <w:rsid w:val="00336BF0"/>
    <w:rsid w:val="00337FCF"/>
    <w:rsid w:val="00341000"/>
    <w:rsid w:val="00341725"/>
    <w:rsid w:val="00342ABB"/>
    <w:rsid w:val="00343AEC"/>
    <w:rsid w:val="00345F4B"/>
    <w:rsid w:val="00354BD2"/>
    <w:rsid w:val="00354C60"/>
    <w:rsid w:val="00360F93"/>
    <w:rsid w:val="00367EF4"/>
    <w:rsid w:val="003705D4"/>
    <w:rsid w:val="00372ED4"/>
    <w:rsid w:val="00372F04"/>
    <w:rsid w:val="003762E0"/>
    <w:rsid w:val="00376547"/>
    <w:rsid w:val="0037739B"/>
    <w:rsid w:val="0038044F"/>
    <w:rsid w:val="00381DF9"/>
    <w:rsid w:val="00384EAB"/>
    <w:rsid w:val="003859D0"/>
    <w:rsid w:val="0038694C"/>
    <w:rsid w:val="00387FF0"/>
    <w:rsid w:val="00390D55"/>
    <w:rsid w:val="003932D8"/>
    <w:rsid w:val="0039360F"/>
    <w:rsid w:val="00393A17"/>
    <w:rsid w:val="00397BD3"/>
    <w:rsid w:val="003A399B"/>
    <w:rsid w:val="003A4BC1"/>
    <w:rsid w:val="003A59F6"/>
    <w:rsid w:val="003A5EF8"/>
    <w:rsid w:val="003A6804"/>
    <w:rsid w:val="003B1C7F"/>
    <w:rsid w:val="003B4295"/>
    <w:rsid w:val="003B6BF8"/>
    <w:rsid w:val="003B6F07"/>
    <w:rsid w:val="003B7274"/>
    <w:rsid w:val="003C184C"/>
    <w:rsid w:val="003C1A49"/>
    <w:rsid w:val="003C4A41"/>
    <w:rsid w:val="003C7534"/>
    <w:rsid w:val="003C7FED"/>
    <w:rsid w:val="003D4055"/>
    <w:rsid w:val="003E767D"/>
    <w:rsid w:val="003F0316"/>
    <w:rsid w:val="003F1DC2"/>
    <w:rsid w:val="003F33DE"/>
    <w:rsid w:val="003F3CCB"/>
    <w:rsid w:val="003F7361"/>
    <w:rsid w:val="0040239E"/>
    <w:rsid w:val="004100B8"/>
    <w:rsid w:val="00412237"/>
    <w:rsid w:val="00412DA8"/>
    <w:rsid w:val="0041430B"/>
    <w:rsid w:val="00414A89"/>
    <w:rsid w:val="00415BB4"/>
    <w:rsid w:val="004203E9"/>
    <w:rsid w:val="00420420"/>
    <w:rsid w:val="00420C13"/>
    <w:rsid w:val="00422E76"/>
    <w:rsid w:val="00426D2F"/>
    <w:rsid w:val="004307F1"/>
    <w:rsid w:val="004315B9"/>
    <w:rsid w:val="004334B6"/>
    <w:rsid w:val="004335D6"/>
    <w:rsid w:val="00435145"/>
    <w:rsid w:val="004379EE"/>
    <w:rsid w:val="00437A8F"/>
    <w:rsid w:val="00437D44"/>
    <w:rsid w:val="00440C98"/>
    <w:rsid w:val="00443BC7"/>
    <w:rsid w:val="00445A23"/>
    <w:rsid w:val="00446DE3"/>
    <w:rsid w:val="00451228"/>
    <w:rsid w:val="00452942"/>
    <w:rsid w:val="00453583"/>
    <w:rsid w:val="004545E3"/>
    <w:rsid w:val="00457D00"/>
    <w:rsid w:val="00461BC0"/>
    <w:rsid w:val="00463A20"/>
    <w:rsid w:val="0046583A"/>
    <w:rsid w:val="0046598A"/>
    <w:rsid w:val="00471952"/>
    <w:rsid w:val="00471EF8"/>
    <w:rsid w:val="00471FA4"/>
    <w:rsid w:val="00472B02"/>
    <w:rsid w:val="004736B6"/>
    <w:rsid w:val="00474D15"/>
    <w:rsid w:val="00477F73"/>
    <w:rsid w:val="004861FB"/>
    <w:rsid w:val="00486221"/>
    <w:rsid w:val="00491529"/>
    <w:rsid w:val="00492484"/>
    <w:rsid w:val="004925ED"/>
    <w:rsid w:val="004927D2"/>
    <w:rsid w:val="00496DDD"/>
    <w:rsid w:val="004A0119"/>
    <w:rsid w:val="004A0E8F"/>
    <w:rsid w:val="004A2AEB"/>
    <w:rsid w:val="004A6C36"/>
    <w:rsid w:val="004A6DBA"/>
    <w:rsid w:val="004B304F"/>
    <w:rsid w:val="004B388E"/>
    <w:rsid w:val="004B4529"/>
    <w:rsid w:val="004B5BF8"/>
    <w:rsid w:val="004C1135"/>
    <w:rsid w:val="004C275A"/>
    <w:rsid w:val="004C68B0"/>
    <w:rsid w:val="004D222A"/>
    <w:rsid w:val="004E1F19"/>
    <w:rsid w:val="004E3423"/>
    <w:rsid w:val="004E53F4"/>
    <w:rsid w:val="004F0A48"/>
    <w:rsid w:val="004F37D4"/>
    <w:rsid w:val="004F3A13"/>
    <w:rsid w:val="004F5B47"/>
    <w:rsid w:val="00500C66"/>
    <w:rsid w:val="0050172B"/>
    <w:rsid w:val="00501B68"/>
    <w:rsid w:val="00504343"/>
    <w:rsid w:val="00504775"/>
    <w:rsid w:val="0050508F"/>
    <w:rsid w:val="00505478"/>
    <w:rsid w:val="0050705E"/>
    <w:rsid w:val="005119C4"/>
    <w:rsid w:val="0051694A"/>
    <w:rsid w:val="00520E69"/>
    <w:rsid w:val="00524F52"/>
    <w:rsid w:val="0052625B"/>
    <w:rsid w:val="00526F4D"/>
    <w:rsid w:val="005307C1"/>
    <w:rsid w:val="0053288C"/>
    <w:rsid w:val="00537AD9"/>
    <w:rsid w:val="00540B31"/>
    <w:rsid w:val="00541B83"/>
    <w:rsid w:val="00544097"/>
    <w:rsid w:val="005464BE"/>
    <w:rsid w:val="005472BC"/>
    <w:rsid w:val="0055021E"/>
    <w:rsid w:val="00551EEF"/>
    <w:rsid w:val="00554630"/>
    <w:rsid w:val="005552B3"/>
    <w:rsid w:val="00555F27"/>
    <w:rsid w:val="00562812"/>
    <w:rsid w:val="005707DB"/>
    <w:rsid w:val="00570B9D"/>
    <w:rsid w:val="005750D2"/>
    <w:rsid w:val="00585D26"/>
    <w:rsid w:val="005928C2"/>
    <w:rsid w:val="005932A4"/>
    <w:rsid w:val="0059486F"/>
    <w:rsid w:val="005948D3"/>
    <w:rsid w:val="005975CA"/>
    <w:rsid w:val="005A1FBA"/>
    <w:rsid w:val="005A5ACE"/>
    <w:rsid w:val="005A70EB"/>
    <w:rsid w:val="005A73F2"/>
    <w:rsid w:val="005A790C"/>
    <w:rsid w:val="005A7EAB"/>
    <w:rsid w:val="005B66C9"/>
    <w:rsid w:val="005C3369"/>
    <w:rsid w:val="005C76E1"/>
    <w:rsid w:val="005D17B4"/>
    <w:rsid w:val="005D200E"/>
    <w:rsid w:val="005E3E88"/>
    <w:rsid w:val="005E58A7"/>
    <w:rsid w:val="005E7A43"/>
    <w:rsid w:val="005F3759"/>
    <w:rsid w:val="005F43C4"/>
    <w:rsid w:val="005F57FE"/>
    <w:rsid w:val="005F64F4"/>
    <w:rsid w:val="005F66D9"/>
    <w:rsid w:val="005F6FB7"/>
    <w:rsid w:val="0060077F"/>
    <w:rsid w:val="00600F64"/>
    <w:rsid w:val="00603D90"/>
    <w:rsid w:val="0060480A"/>
    <w:rsid w:val="006067A5"/>
    <w:rsid w:val="00611A7F"/>
    <w:rsid w:val="00611E58"/>
    <w:rsid w:val="00611F43"/>
    <w:rsid w:val="00615DAD"/>
    <w:rsid w:val="00620457"/>
    <w:rsid w:val="0062265E"/>
    <w:rsid w:val="006246D9"/>
    <w:rsid w:val="00624FCD"/>
    <w:rsid w:val="00630A9A"/>
    <w:rsid w:val="00634E33"/>
    <w:rsid w:val="00637450"/>
    <w:rsid w:val="00645D68"/>
    <w:rsid w:val="00647CE9"/>
    <w:rsid w:val="00651886"/>
    <w:rsid w:val="00653897"/>
    <w:rsid w:val="00660F25"/>
    <w:rsid w:val="00661670"/>
    <w:rsid w:val="00663C59"/>
    <w:rsid w:val="006651A0"/>
    <w:rsid w:val="006653DC"/>
    <w:rsid w:val="00666982"/>
    <w:rsid w:val="00667C62"/>
    <w:rsid w:val="006744D4"/>
    <w:rsid w:val="0067560D"/>
    <w:rsid w:val="006774D0"/>
    <w:rsid w:val="00681844"/>
    <w:rsid w:val="00684A14"/>
    <w:rsid w:val="00685FDF"/>
    <w:rsid w:val="0068690F"/>
    <w:rsid w:val="00686DA9"/>
    <w:rsid w:val="00691EF8"/>
    <w:rsid w:val="006978D0"/>
    <w:rsid w:val="006A05B8"/>
    <w:rsid w:val="006A3AD4"/>
    <w:rsid w:val="006A72B9"/>
    <w:rsid w:val="006B046C"/>
    <w:rsid w:val="006B3128"/>
    <w:rsid w:val="006B4352"/>
    <w:rsid w:val="006B77EA"/>
    <w:rsid w:val="006C1558"/>
    <w:rsid w:val="006C480C"/>
    <w:rsid w:val="006C4DFD"/>
    <w:rsid w:val="006D1058"/>
    <w:rsid w:val="006D3CE4"/>
    <w:rsid w:val="006D4A03"/>
    <w:rsid w:val="006D70DF"/>
    <w:rsid w:val="006D74A4"/>
    <w:rsid w:val="006D7761"/>
    <w:rsid w:val="006E1234"/>
    <w:rsid w:val="006E4414"/>
    <w:rsid w:val="006E5744"/>
    <w:rsid w:val="006E6AE5"/>
    <w:rsid w:val="006F06DA"/>
    <w:rsid w:val="006F0E7E"/>
    <w:rsid w:val="006F249C"/>
    <w:rsid w:val="006F29EB"/>
    <w:rsid w:val="006F40E3"/>
    <w:rsid w:val="006F747D"/>
    <w:rsid w:val="00702783"/>
    <w:rsid w:val="007032DD"/>
    <w:rsid w:val="0070399B"/>
    <w:rsid w:val="0070503C"/>
    <w:rsid w:val="00706539"/>
    <w:rsid w:val="00706828"/>
    <w:rsid w:val="0070727B"/>
    <w:rsid w:val="007133CE"/>
    <w:rsid w:val="00721938"/>
    <w:rsid w:val="007222F9"/>
    <w:rsid w:val="00722D54"/>
    <w:rsid w:val="00724C78"/>
    <w:rsid w:val="007259BE"/>
    <w:rsid w:val="007315A9"/>
    <w:rsid w:val="0073392C"/>
    <w:rsid w:val="00734A00"/>
    <w:rsid w:val="00734DD1"/>
    <w:rsid w:val="0073610F"/>
    <w:rsid w:val="00741426"/>
    <w:rsid w:val="0074648D"/>
    <w:rsid w:val="007469CB"/>
    <w:rsid w:val="00755230"/>
    <w:rsid w:val="00756A43"/>
    <w:rsid w:val="00760118"/>
    <w:rsid w:val="00760F19"/>
    <w:rsid w:val="00762144"/>
    <w:rsid w:val="007631ED"/>
    <w:rsid w:val="00764924"/>
    <w:rsid w:val="00765B96"/>
    <w:rsid w:val="00765E99"/>
    <w:rsid w:val="00767DE9"/>
    <w:rsid w:val="0077028D"/>
    <w:rsid w:val="00777D4F"/>
    <w:rsid w:val="007801E5"/>
    <w:rsid w:val="007850AC"/>
    <w:rsid w:val="00790253"/>
    <w:rsid w:val="00792F5C"/>
    <w:rsid w:val="00795063"/>
    <w:rsid w:val="00795FAF"/>
    <w:rsid w:val="007A15C2"/>
    <w:rsid w:val="007A164E"/>
    <w:rsid w:val="007A2729"/>
    <w:rsid w:val="007A4CCD"/>
    <w:rsid w:val="007A63DA"/>
    <w:rsid w:val="007A75C5"/>
    <w:rsid w:val="007B1511"/>
    <w:rsid w:val="007B42AB"/>
    <w:rsid w:val="007B4597"/>
    <w:rsid w:val="007B4741"/>
    <w:rsid w:val="007B60EC"/>
    <w:rsid w:val="007B7175"/>
    <w:rsid w:val="007C6495"/>
    <w:rsid w:val="007C664D"/>
    <w:rsid w:val="007C6C38"/>
    <w:rsid w:val="007C7671"/>
    <w:rsid w:val="007D29F2"/>
    <w:rsid w:val="007D3584"/>
    <w:rsid w:val="007E0ACA"/>
    <w:rsid w:val="007E0B41"/>
    <w:rsid w:val="007E2533"/>
    <w:rsid w:val="007E6712"/>
    <w:rsid w:val="007F308F"/>
    <w:rsid w:val="007F3B66"/>
    <w:rsid w:val="007F4842"/>
    <w:rsid w:val="0080014F"/>
    <w:rsid w:val="008019A3"/>
    <w:rsid w:val="00801EEE"/>
    <w:rsid w:val="008021AA"/>
    <w:rsid w:val="008021EA"/>
    <w:rsid w:val="0080299D"/>
    <w:rsid w:val="00806F96"/>
    <w:rsid w:val="0081581D"/>
    <w:rsid w:val="00824E3E"/>
    <w:rsid w:val="00827292"/>
    <w:rsid w:val="0082770E"/>
    <w:rsid w:val="00827BF0"/>
    <w:rsid w:val="00830853"/>
    <w:rsid w:val="008327C7"/>
    <w:rsid w:val="00832927"/>
    <w:rsid w:val="0084197D"/>
    <w:rsid w:val="00845A30"/>
    <w:rsid w:val="00846DD6"/>
    <w:rsid w:val="00854A23"/>
    <w:rsid w:val="00861E84"/>
    <w:rsid w:val="00862FF0"/>
    <w:rsid w:val="00864BDC"/>
    <w:rsid w:val="00864F54"/>
    <w:rsid w:val="0087056F"/>
    <w:rsid w:val="00870FC6"/>
    <w:rsid w:val="008733D4"/>
    <w:rsid w:val="00876D7C"/>
    <w:rsid w:val="00880BE1"/>
    <w:rsid w:val="00881167"/>
    <w:rsid w:val="0088137E"/>
    <w:rsid w:val="00883C11"/>
    <w:rsid w:val="008863F0"/>
    <w:rsid w:val="00892455"/>
    <w:rsid w:val="00893D42"/>
    <w:rsid w:val="008944CC"/>
    <w:rsid w:val="00894DF6"/>
    <w:rsid w:val="008A18EC"/>
    <w:rsid w:val="008A5D62"/>
    <w:rsid w:val="008A6F89"/>
    <w:rsid w:val="008A7191"/>
    <w:rsid w:val="008B3AC6"/>
    <w:rsid w:val="008B4506"/>
    <w:rsid w:val="008B46CC"/>
    <w:rsid w:val="008B530A"/>
    <w:rsid w:val="008B6775"/>
    <w:rsid w:val="008C0E44"/>
    <w:rsid w:val="008C2F45"/>
    <w:rsid w:val="008C368F"/>
    <w:rsid w:val="008C456C"/>
    <w:rsid w:val="008C67A7"/>
    <w:rsid w:val="008C76A5"/>
    <w:rsid w:val="008D02AC"/>
    <w:rsid w:val="008D19B0"/>
    <w:rsid w:val="008D27C9"/>
    <w:rsid w:val="008D4113"/>
    <w:rsid w:val="008D45B2"/>
    <w:rsid w:val="008D5A73"/>
    <w:rsid w:val="008D6A6F"/>
    <w:rsid w:val="008E03E0"/>
    <w:rsid w:val="008E4077"/>
    <w:rsid w:val="008E5263"/>
    <w:rsid w:val="008F2618"/>
    <w:rsid w:val="008F2CEB"/>
    <w:rsid w:val="008F5042"/>
    <w:rsid w:val="008F600D"/>
    <w:rsid w:val="008F7679"/>
    <w:rsid w:val="008F7C4F"/>
    <w:rsid w:val="00902FB8"/>
    <w:rsid w:val="00903717"/>
    <w:rsid w:val="009041E2"/>
    <w:rsid w:val="00904F49"/>
    <w:rsid w:val="00905E8E"/>
    <w:rsid w:val="00907BBE"/>
    <w:rsid w:val="009144B2"/>
    <w:rsid w:val="0091457D"/>
    <w:rsid w:val="00917429"/>
    <w:rsid w:val="0092375C"/>
    <w:rsid w:val="00925735"/>
    <w:rsid w:val="00927E3A"/>
    <w:rsid w:val="00932578"/>
    <w:rsid w:val="00935579"/>
    <w:rsid w:val="0093636E"/>
    <w:rsid w:val="009367F0"/>
    <w:rsid w:val="00937DE6"/>
    <w:rsid w:val="009415FC"/>
    <w:rsid w:val="009434D2"/>
    <w:rsid w:val="00943AA9"/>
    <w:rsid w:val="00952B0D"/>
    <w:rsid w:val="00952F85"/>
    <w:rsid w:val="00956867"/>
    <w:rsid w:val="00957CAA"/>
    <w:rsid w:val="0096043F"/>
    <w:rsid w:val="0096074E"/>
    <w:rsid w:val="009633D1"/>
    <w:rsid w:val="00964896"/>
    <w:rsid w:val="0096494C"/>
    <w:rsid w:val="0096513A"/>
    <w:rsid w:val="0097305A"/>
    <w:rsid w:val="0097368F"/>
    <w:rsid w:val="0097394A"/>
    <w:rsid w:val="00973DDC"/>
    <w:rsid w:val="009742FC"/>
    <w:rsid w:val="0097462A"/>
    <w:rsid w:val="009746EA"/>
    <w:rsid w:val="0097535B"/>
    <w:rsid w:val="00980C63"/>
    <w:rsid w:val="0098396F"/>
    <w:rsid w:val="00983D46"/>
    <w:rsid w:val="0098452C"/>
    <w:rsid w:val="009856ED"/>
    <w:rsid w:val="0098586A"/>
    <w:rsid w:val="009866C1"/>
    <w:rsid w:val="00987933"/>
    <w:rsid w:val="009904CE"/>
    <w:rsid w:val="00992694"/>
    <w:rsid w:val="009931B0"/>
    <w:rsid w:val="00993228"/>
    <w:rsid w:val="00994396"/>
    <w:rsid w:val="009970AB"/>
    <w:rsid w:val="009971C6"/>
    <w:rsid w:val="00997445"/>
    <w:rsid w:val="009B53A6"/>
    <w:rsid w:val="009B6D01"/>
    <w:rsid w:val="009C00C5"/>
    <w:rsid w:val="009C4533"/>
    <w:rsid w:val="009D4050"/>
    <w:rsid w:val="009D580C"/>
    <w:rsid w:val="009D583B"/>
    <w:rsid w:val="009E09AB"/>
    <w:rsid w:val="009E2FBD"/>
    <w:rsid w:val="009E4D54"/>
    <w:rsid w:val="009E586C"/>
    <w:rsid w:val="009E708F"/>
    <w:rsid w:val="009E74F6"/>
    <w:rsid w:val="009E7C1B"/>
    <w:rsid w:val="009F030E"/>
    <w:rsid w:val="009F2EF5"/>
    <w:rsid w:val="009F6DFF"/>
    <w:rsid w:val="009F728A"/>
    <w:rsid w:val="00A00450"/>
    <w:rsid w:val="00A01249"/>
    <w:rsid w:val="00A02E87"/>
    <w:rsid w:val="00A07441"/>
    <w:rsid w:val="00A10FCE"/>
    <w:rsid w:val="00A1230E"/>
    <w:rsid w:val="00A130FE"/>
    <w:rsid w:val="00A17B31"/>
    <w:rsid w:val="00A25557"/>
    <w:rsid w:val="00A268FC"/>
    <w:rsid w:val="00A27C15"/>
    <w:rsid w:val="00A33B4D"/>
    <w:rsid w:val="00A361EE"/>
    <w:rsid w:val="00A37441"/>
    <w:rsid w:val="00A40454"/>
    <w:rsid w:val="00A42249"/>
    <w:rsid w:val="00A4260D"/>
    <w:rsid w:val="00A42669"/>
    <w:rsid w:val="00A43F49"/>
    <w:rsid w:val="00A4524C"/>
    <w:rsid w:val="00A46583"/>
    <w:rsid w:val="00A476A1"/>
    <w:rsid w:val="00A54FD5"/>
    <w:rsid w:val="00A553FD"/>
    <w:rsid w:val="00A72757"/>
    <w:rsid w:val="00A74405"/>
    <w:rsid w:val="00A7745E"/>
    <w:rsid w:val="00A8357C"/>
    <w:rsid w:val="00A920D3"/>
    <w:rsid w:val="00A927D1"/>
    <w:rsid w:val="00AA0DE3"/>
    <w:rsid w:val="00AA4CA7"/>
    <w:rsid w:val="00AA648B"/>
    <w:rsid w:val="00AB2B1D"/>
    <w:rsid w:val="00AB67F0"/>
    <w:rsid w:val="00AB718F"/>
    <w:rsid w:val="00AC0E01"/>
    <w:rsid w:val="00AC4F19"/>
    <w:rsid w:val="00AC61DA"/>
    <w:rsid w:val="00AD1C5D"/>
    <w:rsid w:val="00AE4298"/>
    <w:rsid w:val="00AF23FE"/>
    <w:rsid w:val="00AF268B"/>
    <w:rsid w:val="00AF703C"/>
    <w:rsid w:val="00AF7645"/>
    <w:rsid w:val="00B03825"/>
    <w:rsid w:val="00B05082"/>
    <w:rsid w:val="00B07C09"/>
    <w:rsid w:val="00B119C4"/>
    <w:rsid w:val="00B125E4"/>
    <w:rsid w:val="00B12FD1"/>
    <w:rsid w:val="00B1386B"/>
    <w:rsid w:val="00B16727"/>
    <w:rsid w:val="00B22EE6"/>
    <w:rsid w:val="00B23366"/>
    <w:rsid w:val="00B23565"/>
    <w:rsid w:val="00B26C2B"/>
    <w:rsid w:val="00B270FF"/>
    <w:rsid w:val="00B322F3"/>
    <w:rsid w:val="00B36236"/>
    <w:rsid w:val="00B404CD"/>
    <w:rsid w:val="00B408DC"/>
    <w:rsid w:val="00B4108C"/>
    <w:rsid w:val="00B42927"/>
    <w:rsid w:val="00B45529"/>
    <w:rsid w:val="00B4750E"/>
    <w:rsid w:val="00B50B04"/>
    <w:rsid w:val="00B57ED5"/>
    <w:rsid w:val="00B60823"/>
    <w:rsid w:val="00B622E2"/>
    <w:rsid w:val="00B64D8E"/>
    <w:rsid w:val="00B65A10"/>
    <w:rsid w:val="00B67AD7"/>
    <w:rsid w:val="00B70158"/>
    <w:rsid w:val="00B71D92"/>
    <w:rsid w:val="00B7437E"/>
    <w:rsid w:val="00B74509"/>
    <w:rsid w:val="00B7548B"/>
    <w:rsid w:val="00B825CE"/>
    <w:rsid w:val="00B828AB"/>
    <w:rsid w:val="00B91260"/>
    <w:rsid w:val="00B91E94"/>
    <w:rsid w:val="00B92AC1"/>
    <w:rsid w:val="00B940E7"/>
    <w:rsid w:val="00B97526"/>
    <w:rsid w:val="00B978C0"/>
    <w:rsid w:val="00BA0705"/>
    <w:rsid w:val="00BA135B"/>
    <w:rsid w:val="00BA1760"/>
    <w:rsid w:val="00BA2B6A"/>
    <w:rsid w:val="00BA3087"/>
    <w:rsid w:val="00BA3A91"/>
    <w:rsid w:val="00BA4798"/>
    <w:rsid w:val="00BA7D76"/>
    <w:rsid w:val="00BB03B1"/>
    <w:rsid w:val="00BB0706"/>
    <w:rsid w:val="00BB09A3"/>
    <w:rsid w:val="00BB292D"/>
    <w:rsid w:val="00BC2185"/>
    <w:rsid w:val="00BC36EE"/>
    <w:rsid w:val="00BC7E6B"/>
    <w:rsid w:val="00BD1DE1"/>
    <w:rsid w:val="00BD436A"/>
    <w:rsid w:val="00BD6F4D"/>
    <w:rsid w:val="00BE01B2"/>
    <w:rsid w:val="00BE3B5D"/>
    <w:rsid w:val="00BF1896"/>
    <w:rsid w:val="00BF3C81"/>
    <w:rsid w:val="00BF4E94"/>
    <w:rsid w:val="00BF5927"/>
    <w:rsid w:val="00BF5E84"/>
    <w:rsid w:val="00BF60E8"/>
    <w:rsid w:val="00C05F7C"/>
    <w:rsid w:val="00C07ECD"/>
    <w:rsid w:val="00C125F4"/>
    <w:rsid w:val="00C12E30"/>
    <w:rsid w:val="00C13E7C"/>
    <w:rsid w:val="00C14824"/>
    <w:rsid w:val="00C149C4"/>
    <w:rsid w:val="00C14AA4"/>
    <w:rsid w:val="00C16B39"/>
    <w:rsid w:val="00C16EF2"/>
    <w:rsid w:val="00C23A52"/>
    <w:rsid w:val="00C30666"/>
    <w:rsid w:val="00C328A7"/>
    <w:rsid w:val="00C367C2"/>
    <w:rsid w:val="00C404F3"/>
    <w:rsid w:val="00C461E6"/>
    <w:rsid w:val="00C50D43"/>
    <w:rsid w:val="00C521F0"/>
    <w:rsid w:val="00C60786"/>
    <w:rsid w:val="00C61780"/>
    <w:rsid w:val="00C678DC"/>
    <w:rsid w:val="00C704C6"/>
    <w:rsid w:val="00C71633"/>
    <w:rsid w:val="00C72F20"/>
    <w:rsid w:val="00C738C3"/>
    <w:rsid w:val="00C7424E"/>
    <w:rsid w:val="00C771F9"/>
    <w:rsid w:val="00C778AD"/>
    <w:rsid w:val="00C819E7"/>
    <w:rsid w:val="00C92F30"/>
    <w:rsid w:val="00C931F2"/>
    <w:rsid w:val="00C93F13"/>
    <w:rsid w:val="00CA099F"/>
    <w:rsid w:val="00CA1C44"/>
    <w:rsid w:val="00CA2FE2"/>
    <w:rsid w:val="00CA3C2B"/>
    <w:rsid w:val="00CA5561"/>
    <w:rsid w:val="00CA5C13"/>
    <w:rsid w:val="00CA6ECA"/>
    <w:rsid w:val="00CA7403"/>
    <w:rsid w:val="00CA7EC3"/>
    <w:rsid w:val="00CB2043"/>
    <w:rsid w:val="00CB2CFD"/>
    <w:rsid w:val="00CC0F1D"/>
    <w:rsid w:val="00CC1697"/>
    <w:rsid w:val="00CC16DC"/>
    <w:rsid w:val="00CC2E53"/>
    <w:rsid w:val="00CC39F1"/>
    <w:rsid w:val="00CC3FA7"/>
    <w:rsid w:val="00CC642D"/>
    <w:rsid w:val="00CC6873"/>
    <w:rsid w:val="00CC76A0"/>
    <w:rsid w:val="00CD01CA"/>
    <w:rsid w:val="00CD14A8"/>
    <w:rsid w:val="00CD1855"/>
    <w:rsid w:val="00CD28FA"/>
    <w:rsid w:val="00CD3A93"/>
    <w:rsid w:val="00CD4195"/>
    <w:rsid w:val="00CD5054"/>
    <w:rsid w:val="00CE05BF"/>
    <w:rsid w:val="00CE13D4"/>
    <w:rsid w:val="00CE3F4B"/>
    <w:rsid w:val="00CF14CD"/>
    <w:rsid w:val="00D02A0E"/>
    <w:rsid w:val="00D05834"/>
    <w:rsid w:val="00D07AC5"/>
    <w:rsid w:val="00D11712"/>
    <w:rsid w:val="00D11DEE"/>
    <w:rsid w:val="00D12ACE"/>
    <w:rsid w:val="00D135B6"/>
    <w:rsid w:val="00D140E6"/>
    <w:rsid w:val="00D211A9"/>
    <w:rsid w:val="00D2127E"/>
    <w:rsid w:val="00D234C1"/>
    <w:rsid w:val="00D26222"/>
    <w:rsid w:val="00D27874"/>
    <w:rsid w:val="00D30A48"/>
    <w:rsid w:val="00D30ADD"/>
    <w:rsid w:val="00D35E5F"/>
    <w:rsid w:val="00D367CB"/>
    <w:rsid w:val="00D414E9"/>
    <w:rsid w:val="00D41E6F"/>
    <w:rsid w:val="00D42AEB"/>
    <w:rsid w:val="00D43E87"/>
    <w:rsid w:val="00D44298"/>
    <w:rsid w:val="00D46E81"/>
    <w:rsid w:val="00D50F53"/>
    <w:rsid w:val="00D520ED"/>
    <w:rsid w:val="00D521DB"/>
    <w:rsid w:val="00D5580C"/>
    <w:rsid w:val="00D570EC"/>
    <w:rsid w:val="00D57ACE"/>
    <w:rsid w:val="00D60D6F"/>
    <w:rsid w:val="00D626E9"/>
    <w:rsid w:val="00D64C4C"/>
    <w:rsid w:val="00D657E8"/>
    <w:rsid w:val="00D70BCE"/>
    <w:rsid w:val="00D718D7"/>
    <w:rsid w:val="00D72DF8"/>
    <w:rsid w:val="00D734D8"/>
    <w:rsid w:val="00D736A0"/>
    <w:rsid w:val="00D74423"/>
    <w:rsid w:val="00D74996"/>
    <w:rsid w:val="00D76D51"/>
    <w:rsid w:val="00D801E8"/>
    <w:rsid w:val="00D81313"/>
    <w:rsid w:val="00D822F9"/>
    <w:rsid w:val="00D8489D"/>
    <w:rsid w:val="00D87E3E"/>
    <w:rsid w:val="00D90987"/>
    <w:rsid w:val="00D90AE5"/>
    <w:rsid w:val="00D92789"/>
    <w:rsid w:val="00D9344E"/>
    <w:rsid w:val="00D948C4"/>
    <w:rsid w:val="00D96DA9"/>
    <w:rsid w:val="00D97397"/>
    <w:rsid w:val="00DB11AD"/>
    <w:rsid w:val="00DB2F61"/>
    <w:rsid w:val="00DC0959"/>
    <w:rsid w:val="00DC0DAB"/>
    <w:rsid w:val="00DC56E9"/>
    <w:rsid w:val="00DC7109"/>
    <w:rsid w:val="00DD05B5"/>
    <w:rsid w:val="00DD273A"/>
    <w:rsid w:val="00DD57B6"/>
    <w:rsid w:val="00DE0D05"/>
    <w:rsid w:val="00DF0A0A"/>
    <w:rsid w:val="00DF3854"/>
    <w:rsid w:val="00DF6B9D"/>
    <w:rsid w:val="00E00484"/>
    <w:rsid w:val="00E00CA4"/>
    <w:rsid w:val="00E0134D"/>
    <w:rsid w:val="00E038C8"/>
    <w:rsid w:val="00E058ED"/>
    <w:rsid w:val="00E06A61"/>
    <w:rsid w:val="00E1102C"/>
    <w:rsid w:val="00E11E0F"/>
    <w:rsid w:val="00E1373F"/>
    <w:rsid w:val="00E13D74"/>
    <w:rsid w:val="00E1485E"/>
    <w:rsid w:val="00E1495D"/>
    <w:rsid w:val="00E1588C"/>
    <w:rsid w:val="00E169F3"/>
    <w:rsid w:val="00E17E93"/>
    <w:rsid w:val="00E20031"/>
    <w:rsid w:val="00E200BA"/>
    <w:rsid w:val="00E22BA5"/>
    <w:rsid w:val="00E2360C"/>
    <w:rsid w:val="00E2585E"/>
    <w:rsid w:val="00E34210"/>
    <w:rsid w:val="00E36476"/>
    <w:rsid w:val="00E36A4F"/>
    <w:rsid w:val="00E36E83"/>
    <w:rsid w:val="00E45FFF"/>
    <w:rsid w:val="00E50F37"/>
    <w:rsid w:val="00E5111D"/>
    <w:rsid w:val="00E52F9C"/>
    <w:rsid w:val="00E5381F"/>
    <w:rsid w:val="00E5746F"/>
    <w:rsid w:val="00E57BE8"/>
    <w:rsid w:val="00E612AE"/>
    <w:rsid w:val="00E62929"/>
    <w:rsid w:val="00E62DB4"/>
    <w:rsid w:val="00E641AF"/>
    <w:rsid w:val="00E65E3F"/>
    <w:rsid w:val="00E6770B"/>
    <w:rsid w:val="00E70E31"/>
    <w:rsid w:val="00E712AE"/>
    <w:rsid w:val="00E72B60"/>
    <w:rsid w:val="00E75936"/>
    <w:rsid w:val="00E75C60"/>
    <w:rsid w:val="00E802AC"/>
    <w:rsid w:val="00E8108B"/>
    <w:rsid w:val="00E83272"/>
    <w:rsid w:val="00E84312"/>
    <w:rsid w:val="00E872D4"/>
    <w:rsid w:val="00E87878"/>
    <w:rsid w:val="00E92524"/>
    <w:rsid w:val="00E928D7"/>
    <w:rsid w:val="00E93749"/>
    <w:rsid w:val="00E93BA4"/>
    <w:rsid w:val="00E948B2"/>
    <w:rsid w:val="00E94B44"/>
    <w:rsid w:val="00E94E53"/>
    <w:rsid w:val="00EA0C8B"/>
    <w:rsid w:val="00EA43CC"/>
    <w:rsid w:val="00EB153B"/>
    <w:rsid w:val="00EB2057"/>
    <w:rsid w:val="00EB4C18"/>
    <w:rsid w:val="00EB5DB1"/>
    <w:rsid w:val="00EB7687"/>
    <w:rsid w:val="00EC0D36"/>
    <w:rsid w:val="00EC724C"/>
    <w:rsid w:val="00ED5088"/>
    <w:rsid w:val="00EE443D"/>
    <w:rsid w:val="00EE6BD0"/>
    <w:rsid w:val="00EF330A"/>
    <w:rsid w:val="00EF445E"/>
    <w:rsid w:val="00F06369"/>
    <w:rsid w:val="00F11DC6"/>
    <w:rsid w:val="00F14BA6"/>
    <w:rsid w:val="00F15075"/>
    <w:rsid w:val="00F16B4A"/>
    <w:rsid w:val="00F17022"/>
    <w:rsid w:val="00F175B5"/>
    <w:rsid w:val="00F24975"/>
    <w:rsid w:val="00F24FF5"/>
    <w:rsid w:val="00F26D81"/>
    <w:rsid w:val="00F275BE"/>
    <w:rsid w:val="00F31E6E"/>
    <w:rsid w:val="00F31E92"/>
    <w:rsid w:val="00F32263"/>
    <w:rsid w:val="00F34500"/>
    <w:rsid w:val="00F34D51"/>
    <w:rsid w:val="00F36C0E"/>
    <w:rsid w:val="00F37245"/>
    <w:rsid w:val="00F37CAC"/>
    <w:rsid w:val="00F40EC0"/>
    <w:rsid w:val="00F41331"/>
    <w:rsid w:val="00F42507"/>
    <w:rsid w:val="00F426B1"/>
    <w:rsid w:val="00F47C32"/>
    <w:rsid w:val="00F50B89"/>
    <w:rsid w:val="00F50CD2"/>
    <w:rsid w:val="00F51274"/>
    <w:rsid w:val="00F532CB"/>
    <w:rsid w:val="00F56623"/>
    <w:rsid w:val="00F57598"/>
    <w:rsid w:val="00F57DE0"/>
    <w:rsid w:val="00F62FEA"/>
    <w:rsid w:val="00F64EB2"/>
    <w:rsid w:val="00F65C73"/>
    <w:rsid w:val="00F66ABD"/>
    <w:rsid w:val="00F67DCF"/>
    <w:rsid w:val="00F67FD9"/>
    <w:rsid w:val="00F706D1"/>
    <w:rsid w:val="00F72733"/>
    <w:rsid w:val="00F73453"/>
    <w:rsid w:val="00F73ADC"/>
    <w:rsid w:val="00F75880"/>
    <w:rsid w:val="00F75F91"/>
    <w:rsid w:val="00F77784"/>
    <w:rsid w:val="00F90AD2"/>
    <w:rsid w:val="00F9136A"/>
    <w:rsid w:val="00F91B06"/>
    <w:rsid w:val="00F92140"/>
    <w:rsid w:val="00F947AB"/>
    <w:rsid w:val="00F947AE"/>
    <w:rsid w:val="00F95EDD"/>
    <w:rsid w:val="00F96ACA"/>
    <w:rsid w:val="00FA0229"/>
    <w:rsid w:val="00FA2B3B"/>
    <w:rsid w:val="00FA4ECD"/>
    <w:rsid w:val="00FB0F4E"/>
    <w:rsid w:val="00FB2A1A"/>
    <w:rsid w:val="00FB39C3"/>
    <w:rsid w:val="00FB655E"/>
    <w:rsid w:val="00FB7892"/>
    <w:rsid w:val="00FB7C48"/>
    <w:rsid w:val="00FC2B66"/>
    <w:rsid w:val="00FC7BA7"/>
    <w:rsid w:val="00FD07DA"/>
    <w:rsid w:val="00FD6EC9"/>
    <w:rsid w:val="00FE297B"/>
    <w:rsid w:val="00FE3E4A"/>
    <w:rsid w:val="00FE46F0"/>
    <w:rsid w:val="00FF4345"/>
    <w:rsid w:val="00FF5160"/>
    <w:rsid w:val="00FF5322"/>
    <w:rsid w:val="00FF586B"/>
    <w:rsid w:val="00FF7A5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Outline List 1"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94C"/>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38694C"/>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38694C"/>
    <w:pPr>
      <w:spacing w:before="100" w:beforeAutospacing="1" w:after="100" w:afterAutospacing="1"/>
      <w:outlineLvl w:val="1"/>
    </w:pPr>
    <w:rPr>
      <w:b/>
      <w:bCs/>
      <w:sz w:val="36"/>
      <w:szCs w:val="36"/>
      <w:lang w:eastAsia="en-US"/>
    </w:rPr>
  </w:style>
  <w:style w:type="paragraph" w:styleId="Heading3">
    <w:name w:val="heading 3"/>
    <w:basedOn w:val="Normal"/>
    <w:next w:val="Normal"/>
    <w:link w:val="Heading3Char"/>
    <w:qFormat/>
    <w:rsid w:val="0038694C"/>
    <w:pPr>
      <w:keepNext/>
      <w:spacing w:before="240" w:after="60"/>
      <w:outlineLvl w:val="2"/>
    </w:pPr>
    <w:rPr>
      <w:rFonts w:ascii="Arial"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94C"/>
    <w:rPr>
      <w:rFonts w:ascii="Cambria" w:eastAsia="Times New Roman" w:hAnsi="Cambria" w:cs="Times New Roman"/>
      <w:b/>
      <w:bCs/>
      <w:kern w:val="32"/>
      <w:sz w:val="32"/>
      <w:szCs w:val="32"/>
      <w:lang w:val="en-US" w:eastAsia="lt-LT"/>
    </w:rPr>
  </w:style>
  <w:style w:type="character" w:customStyle="1" w:styleId="Heading2Char">
    <w:name w:val="Heading 2 Char"/>
    <w:basedOn w:val="DefaultParagraphFont"/>
    <w:link w:val="Heading2"/>
    <w:rsid w:val="0038694C"/>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rsid w:val="0038694C"/>
    <w:rPr>
      <w:rFonts w:ascii="Arial" w:eastAsia="Times New Roman" w:hAnsi="Arial" w:cs="Arial"/>
      <w:b/>
      <w:bCs/>
      <w:sz w:val="26"/>
      <w:szCs w:val="26"/>
      <w:lang w:val="en-US"/>
    </w:rPr>
  </w:style>
  <w:style w:type="paragraph" w:customStyle="1" w:styleId="BodyText1">
    <w:name w:val="Body Text1"/>
    <w:rsid w:val="0038694C"/>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Hyperlink">
    <w:name w:val="Hyperlink"/>
    <w:rsid w:val="0038694C"/>
    <w:rPr>
      <w:color w:val="0000FF"/>
      <w:u w:val="single"/>
    </w:rPr>
  </w:style>
  <w:style w:type="table" w:styleId="TableGrid">
    <w:name w:val="Table Grid"/>
    <w:basedOn w:val="TableNormal"/>
    <w:uiPriority w:val="59"/>
    <w:rsid w:val="0038694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38694C"/>
    <w:pPr>
      <w:numPr>
        <w:numId w:val="3"/>
      </w:numPr>
    </w:pPr>
  </w:style>
  <w:style w:type="numbering" w:customStyle="1" w:styleId="Style1">
    <w:name w:val="Style1"/>
    <w:rsid w:val="0038694C"/>
    <w:pPr>
      <w:numPr>
        <w:numId w:val="2"/>
      </w:numPr>
    </w:pPr>
  </w:style>
  <w:style w:type="numbering" w:styleId="1ai">
    <w:name w:val="Outline List 1"/>
    <w:basedOn w:val="NoList"/>
    <w:rsid w:val="0038694C"/>
    <w:pPr>
      <w:numPr>
        <w:numId w:val="4"/>
      </w:numPr>
    </w:pPr>
  </w:style>
  <w:style w:type="character" w:customStyle="1" w:styleId="FontStyle62">
    <w:name w:val="Font Style62"/>
    <w:rsid w:val="0038694C"/>
    <w:rPr>
      <w:rFonts w:ascii="Times New Roman" w:hAnsi="Times New Roman" w:cs="Times New Roman"/>
      <w:sz w:val="20"/>
      <w:szCs w:val="20"/>
    </w:rPr>
  </w:style>
  <w:style w:type="character" w:customStyle="1" w:styleId="apple-style-span">
    <w:name w:val="apple-style-span"/>
    <w:basedOn w:val="DefaultParagraphFont"/>
    <w:rsid w:val="0038694C"/>
  </w:style>
  <w:style w:type="paragraph" w:customStyle="1" w:styleId="prastasistinklapis">
    <w:name w:val="Įprastasis (tinklapis)"/>
    <w:basedOn w:val="Normal"/>
    <w:rsid w:val="0038694C"/>
    <w:pPr>
      <w:spacing w:before="280" w:after="280"/>
    </w:pPr>
    <w:rPr>
      <w:rFonts w:cs="Calibri"/>
      <w:lang w:eastAsia="ar-SA"/>
    </w:rPr>
  </w:style>
  <w:style w:type="paragraph" w:customStyle="1" w:styleId="bodytext">
    <w:name w:val="bodytext"/>
    <w:basedOn w:val="Normal"/>
    <w:rsid w:val="0038694C"/>
    <w:pPr>
      <w:spacing w:before="280" w:after="280"/>
    </w:pPr>
    <w:rPr>
      <w:rFonts w:cs="Calibri"/>
      <w:lang w:eastAsia="ar-SA"/>
    </w:rPr>
  </w:style>
  <w:style w:type="paragraph" w:styleId="BodyText0">
    <w:name w:val="Body Text"/>
    <w:basedOn w:val="Normal"/>
    <w:link w:val="BodyTextChar"/>
    <w:rsid w:val="0038694C"/>
    <w:pPr>
      <w:widowControl w:val="0"/>
      <w:suppressAutoHyphens/>
      <w:spacing w:after="120"/>
    </w:pPr>
    <w:rPr>
      <w:rFonts w:eastAsia="SimSun" w:cs="Tahoma"/>
      <w:kern w:val="1"/>
      <w:lang w:eastAsia="hi-IN" w:bidi="hi-IN"/>
    </w:rPr>
  </w:style>
  <w:style w:type="character" w:customStyle="1" w:styleId="BodyTextChar">
    <w:name w:val="Body Text Char"/>
    <w:basedOn w:val="DefaultParagraphFont"/>
    <w:link w:val="BodyText0"/>
    <w:rsid w:val="0038694C"/>
    <w:rPr>
      <w:rFonts w:ascii="Times New Roman" w:eastAsia="SimSun" w:hAnsi="Times New Roman" w:cs="Tahoma"/>
      <w:kern w:val="1"/>
      <w:sz w:val="24"/>
      <w:szCs w:val="24"/>
      <w:lang w:eastAsia="hi-IN" w:bidi="hi-IN"/>
    </w:rPr>
  </w:style>
  <w:style w:type="paragraph" w:customStyle="1" w:styleId="WW-TableContents1">
    <w:name w:val="WW-Table Contents1"/>
    <w:basedOn w:val="Normal"/>
    <w:rsid w:val="0038694C"/>
    <w:pPr>
      <w:widowControl w:val="0"/>
      <w:suppressLineNumbers/>
      <w:suppressAutoHyphens/>
      <w:spacing w:after="120"/>
    </w:pPr>
    <w:rPr>
      <w:rFonts w:eastAsia="Arial Unicode MS"/>
      <w:lang w:eastAsia="en-US"/>
    </w:rPr>
  </w:style>
  <w:style w:type="paragraph" w:customStyle="1" w:styleId="BodyText10">
    <w:name w:val="Body Text1"/>
    <w:link w:val="BodytextChar0"/>
    <w:rsid w:val="0038694C"/>
    <w:pPr>
      <w:autoSpaceDE w:val="0"/>
      <w:autoSpaceDN w:val="0"/>
      <w:adjustRightInd w:val="0"/>
      <w:spacing w:after="0" w:line="240" w:lineRule="auto"/>
      <w:ind w:firstLine="312"/>
      <w:jc w:val="both"/>
    </w:pPr>
    <w:rPr>
      <w:rFonts w:ascii="TimesLT" w:eastAsia="Times New Roman" w:hAnsi="TimesLT" w:cs="Times New Roman"/>
      <w:sz w:val="20"/>
      <w:szCs w:val="20"/>
      <w:lang w:eastAsia="lt-LT"/>
    </w:rPr>
  </w:style>
  <w:style w:type="paragraph" w:styleId="Header">
    <w:name w:val="header"/>
    <w:basedOn w:val="Normal"/>
    <w:link w:val="HeaderChar"/>
    <w:uiPriority w:val="99"/>
    <w:rsid w:val="0038694C"/>
    <w:pPr>
      <w:widowControl w:val="0"/>
      <w:tabs>
        <w:tab w:val="center" w:pos="4819"/>
        <w:tab w:val="right" w:pos="9638"/>
      </w:tabs>
      <w:suppressAutoHyphens/>
    </w:pPr>
    <w:rPr>
      <w:rFonts w:eastAsia="Calibri"/>
    </w:rPr>
  </w:style>
  <w:style w:type="character" w:customStyle="1" w:styleId="HeaderChar">
    <w:name w:val="Header Char"/>
    <w:basedOn w:val="DefaultParagraphFont"/>
    <w:link w:val="Header"/>
    <w:uiPriority w:val="99"/>
    <w:rsid w:val="0038694C"/>
    <w:rPr>
      <w:rFonts w:ascii="Times New Roman" w:eastAsia="Calibri" w:hAnsi="Times New Roman" w:cs="Times New Roman"/>
      <w:sz w:val="24"/>
      <w:szCs w:val="24"/>
    </w:rPr>
  </w:style>
  <w:style w:type="character" w:customStyle="1" w:styleId="BodytextChar0">
    <w:name w:val="Body text Char"/>
    <w:link w:val="BodyText10"/>
    <w:rsid w:val="0038694C"/>
    <w:rPr>
      <w:rFonts w:ascii="TimesLT" w:eastAsia="Times New Roman" w:hAnsi="TimesLT" w:cs="Times New Roman"/>
      <w:sz w:val="20"/>
      <w:szCs w:val="20"/>
      <w:lang w:eastAsia="lt-LT"/>
    </w:rPr>
  </w:style>
  <w:style w:type="paragraph" w:customStyle="1" w:styleId="BasicParagraph">
    <w:name w:val="[Basic Paragraph]"/>
    <w:basedOn w:val="Normal"/>
    <w:rsid w:val="0038694C"/>
    <w:pPr>
      <w:suppressAutoHyphens/>
      <w:autoSpaceDE w:val="0"/>
      <w:autoSpaceDN w:val="0"/>
      <w:adjustRightInd w:val="0"/>
      <w:spacing w:line="288" w:lineRule="auto"/>
      <w:textAlignment w:val="center"/>
    </w:pPr>
    <w:rPr>
      <w:color w:val="000000"/>
      <w:lang w:eastAsia="en-US"/>
    </w:rPr>
  </w:style>
  <w:style w:type="paragraph" w:customStyle="1" w:styleId="Style4">
    <w:name w:val="Style4"/>
    <w:basedOn w:val="Normal"/>
    <w:rsid w:val="0038694C"/>
    <w:pPr>
      <w:widowControl w:val="0"/>
      <w:autoSpaceDE w:val="0"/>
      <w:autoSpaceDN w:val="0"/>
      <w:adjustRightInd w:val="0"/>
      <w:spacing w:line="274" w:lineRule="exact"/>
      <w:jc w:val="both"/>
    </w:pPr>
    <w:rPr>
      <w:rFonts w:ascii="Georgia" w:hAnsi="Georgia"/>
      <w:lang w:eastAsia="en-US"/>
    </w:rPr>
  </w:style>
  <w:style w:type="paragraph" w:customStyle="1" w:styleId="Style5">
    <w:name w:val="Style5"/>
    <w:basedOn w:val="Normal"/>
    <w:rsid w:val="0038694C"/>
    <w:pPr>
      <w:widowControl w:val="0"/>
      <w:autoSpaceDE w:val="0"/>
      <w:autoSpaceDN w:val="0"/>
      <w:adjustRightInd w:val="0"/>
      <w:spacing w:line="276" w:lineRule="exact"/>
      <w:jc w:val="both"/>
    </w:pPr>
    <w:rPr>
      <w:rFonts w:ascii="Georgia" w:hAnsi="Georgia"/>
      <w:lang w:eastAsia="en-US"/>
    </w:rPr>
  </w:style>
  <w:style w:type="paragraph" w:customStyle="1" w:styleId="Style9">
    <w:name w:val="Style9"/>
    <w:basedOn w:val="Normal"/>
    <w:rsid w:val="0038694C"/>
    <w:pPr>
      <w:widowControl w:val="0"/>
      <w:autoSpaceDE w:val="0"/>
      <w:autoSpaceDN w:val="0"/>
      <w:adjustRightInd w:val="0"/>
      <w:spacing w:line="274" w:lineRule="exact"/>
      <w:ind w:hanging="353"/>
      <w:jc w:val="both"/>
    </w:pPr>
    <w:rPr>
      <w:rFonts w:ascii="Georgia" w:hAnsi="Georgia"/>
      <w:lang w:eastAsia="en-US"/>
    </w:rPr>
  </w:style>
  <w:style w:type="character" w:customStyle="1" w:styleId="FontStyle14">
    <w:name w:val="Font Style14"/>
    <w:rsid w:val="0038694C"/>
    <w:rPr>
      <w:rFonts w:ascii="Times New Roman" w:hAnsi="Times New Roman" w:cs="Times New Roman"/>
      <w:sz w:val="22"/>
      <w:szCs w:val="22"/>
    </w:rPr>
  </w:style>
  <w:style w:type="paragraph" w:customStyle="1" w:styleId="Style3">
    <w:name w:val="Style3"/>
    <w:basedOn w:val="Normal"/>
    <w:rsid w:val="0038694C"/>
    <w:pPr>
      <w:widowControl w:val="0"/>
      <w:autoSpaceDE w:val="0"/>
      <w:autoSpaceDN w:val="0"/>
      <w:adjustRightInd w:val="0"/>
      <w:spacing w:line="274" w:lineRule="exact"/>
      <w:jc w:val="both"/>
    </w:pPr>
    <w:rPr>
      <w:rFonts w:ascii="Georgia" w:hAnsi="Georgia"/>
      <w:lang w:eastAsia="en-US"/>
    </w:rPr>
  </w:style>
  <w:style w:type="character" w:customStyle="1" w:styleId="FontStyle13">
    <w:name w:val="Font Style13"/>
    <w:rsid w:val="0038694C"/>
    <w:rPr>
      <w:rFonts w:ascii="Times New Roman" w:hAnsi="Times New Roman" w:cs="Times New Roman"/>
      <w:b/>
      <w:bCs/>
      <w:sz w:val="22"/>
      <w:szCs w:val="22"/>
    </w:rPr>
  </w:style>
  <w:style w:type="paragraph" w:customStyle="1" w:styleId="Style8">
    <w:name w:val="Style8"/>
    <w:basedOn w:val="Normal"/>
    <w:rsid w:val="0038694C"/>
    <w:pPr>
      <w:widowControl w:val="0"/>
      <w:autoSpaceDE w:val="0"/>
      <w:autoSpaceDN w:val="0"/>
      <w:adjustRightInd w:val="0"/>
    </w:pPr>
    <w:rPr>
      <w:rFonts w:ascii="Georgia" w:hAnsi="Georgia"/>
      <w:lang w:eastAsia="en-US"/>
    </w:rPr>
  </w:style>
  <w:style w:type="paragraph" w:customStyle="1" w:styleId="Style6">
    <w:name w:val="Style6"/>
    <w:basedOn w:val="Normal"/>
    <w:rsid w:val="0038694C"/>
    <w:pPr>
      <w:widowControl w:val="0"/>
      <w:autoSpaceDE w:val="0"/>
      <w:autoSpaceDN w:val="0"/>
      <w:adjustRightInd w:val="0"/>
    </w:pPr>
    <w:rPr>
      <w:rFonts w:ascii="Georgia" w:hAnsi="Georgia"/>
      <w:lang w:eastAsia="en-US"/>
    </w:rPr>
  </w:style>
  <w:style w:type="paragraph" w:customStyle="1" w:styleId="Style7">
    <w:name w:val="Style7"/>
    <w:basedOn w:val="Normal"/>
    <w:rsid w:val="0038694C"/>
    <w:pPr>
      <w:widowControl w:val="0"/>
      <w:autoSpaceDE w:val="0"/>
      <w:autoSpaceDN w:val="0"/>
      <w:adjustRightInd w:val="0"/>
      <w:spacing w:line="274" w:lineRule="exact"/>
      <w:jc w:val="center"/>
    </w:pPr>
    <w:rPr>
      <w:rFonts w:ascii="Georgia" w:hAnsi="Georgia"/>
      <w:lang w:eastAsia="en-US"/>
    </w:rPr>
  </w:style>
  <w:style w:type="paragraph" w:customStyle="1" w:styleId="Style10">
    <w:name w:val="Style10"/>
    <w:basedOn w:val="Normal"/>
    <w:uiPriority w:val="99"/>
    <w:rsid w:val="0038694C"/>
    <w:pPr>
      <w:widowControl w:val="0"/>
      <w:autoSpaceDE w:val="0"/>
      <w:autoSpaceDN w:val="0"/>
      <w:adjustRightInd w:val="0"/>
      <w:spacing w:line="274" w:lineRule="exact"/>
      <w:jc w:val="center"/>
    </w:pPr>
    <w:rPr>
      <w:rFonts w:ascii="Georgia" w:hAnsi="Georgia"/>
      <w:lang w:eastAsia="en-US"/>
    </w:rPr>
  </w:style>
  <w:style w:type="paragraph" w:customStyle="1" w:styleId="Lentelsturinys">
    <w:name w:val="Lentelės turinys"/>
    <w:basedOn w:val="Normal"/>
    <w:rsid w:val="0038694C"/>
    <w:pPr>
      <w:suppressLineNumbers/>
      <w:suppressAutoHyphens/>
      <w:spacing w:line="360" w:lineRule="atLeast"/>
      <w:textAlignment w:val="baseline"/>
    </w:pPr>
    <w:rPr>
      <w:szCs w:val="20"/>
      <w:lang w:eastAsia="ar-SA"/>
    </w:rPr>
  </w:style>
  <w:style w:type="paragraph" w:customStyle="1" w:styleId="basicparagraph0">
    <w:name w:val="basicparagraph"/>
    <w:basedOn w:val="Normal"/>
    <w:rsid w:val="0038694C"/>
    <w:pPr>
      <w:spacing w:before="100" w:beforeAutospacing="1" w:after="100" w:afterAutospacing="1"/>
    </w:pPr>
    <w:rPr>
      <w:lang w:eastAsia="en-US"/>
    </w:rPr>
  </w:style>
  <w:style w:type="character" w:customStyle="1" w:styleId="apple-converted-space">
    <w:name w:val="apple-converted-space"/>
    <w:basedOn w:val="DefaultParagraphFont"/>
    <w:rsid w:val="0038694C"/>
  </w:style>
  <w:style w:type="paragraph" w:customStyle="1" w:styleId="Linija">
    <w:name w:val="Linija"/>
    <w:basedOn w:val="Normal"/>
    <w:rsid w:val="0038694C"/>
    <w:pPr>
      <w:suppressAutoHyphens/>
      <w:autoSpaceDE w:val="0"/>
      <w:autoSpaceDN w:val="0"/>
      <w:adjustRightInd w:val="0"/>
      <w:spacing w:line="298" w:lineRule="auto"/>
      <w:jc w:val="center"/>
      <w:textAlignment w:val="center"/>
    </w:pPr>
    <w:rPr>
      <w:color w:val="000000"/>
      <w:sz w:val="12"/>
      <w:szCs w:val="12"/>
    </w:rPr>
  </w:style>
  <w:style w:type="paragraph" w:customStyle="1" w:styleId="NormalParagraphStyle">
    <w:name w:val="NormalParagraphStyle"/>
    <w:basedOn w:val="Normal"/>
    <w:rsid w:val="0038694C"/>
    <w:pPr>
      <w:suppressAutoHyphens/>
      <w:autoSpaceDE w:val="0"/>
      <w:autoSpaceDN w:val="0"/>
      <w:adjustRightInd w:val="0"/>
      <w:spacing w:line="288" w:lineRule="auto"/>
      <w:textAlignment w:val="center"/>
    </w:pPr>
    <w:rPr>
      <w:color w:val="000000"/>
    </w:rPr>
  </w:style>
  <w:style w:type="paragraph" w:styleId="NormalWeb">
    <w:name w:val="Normal (Web)"/>
    <w:basedOn w:val="Normal"/>
    <w:unhideWhenUsed/>
    <w:rsid w:val="0038694C"/>
    <w:pPr>
      <w:spacing w:before="100" w:beforeAutospacing="1" w:after="100" w:afterAutospacing="1"/>
    </w:pPr>
  </w:style>
  <w:style w:type="paragraph" w:styleId="BodyTextIndent">
    <w:name w:val="Body Text Indent"/>
    <w:basedOn w:val="Normal"/>
    <w:link w:val="BodyTextIndentChar"/>
    <w:unhideWhenUsed/>
    <w:rsid w:val="0038694C"/>
    <w:pPr>
      <w:widowControl w:val="0"/>
      <w:suppressAutoHyphens/>
      <w:spacing w:after="120"/>
      <w:ind w:left="283"/>
    </w:pPr>
    <w:rPr>
      <w:rFonts w:eastAsia="Arial Unicode MS"/>
    </w:rPr>
  </w:style>
  <w:style w:type="character" w:customStyle="1" w:styleId="BodyTextIndentChar">
    <w:name w:val="Body Text Indent Char"/>
    <w:basedOn w:val="DefaultParagraphFont"/>
    <w:link w:val="BodyTextIndent"/>
    <w:rsid w:val="0038694C"/>
    <w:rPr>
      <w:rFonts w:ascii="Times New Roman" w:eastAsia="Arial Unicode MS" w:hAnsi="Times New Roman" w:cs="Times New Roman"/>
      <w:sz w:val="24"/>
      <w:szCs w:val="24"/>
    </w:rPr>
  </w:style>
  <w:style w:type="character" w:styleId="Strong">
    <w:name w:val="Strong"/>
    <w:qFormat/>
    <w:rsid w:val="0038694C"/>
    <w:rPr>
      <w:b/>
      <w:bCs/>
    </w:rPr>
  </w:style>
  <w:style w:type="paragraph" w:styleId="ListParagraph">
    <w:name w:val="List Paragraph"/>
    <w:basedOn w:val="Normal"/>
    <w:uiPriority w:val="34"/>
    <w:qFormat/>
    <w:rsid w:val="0038694C"/>
    <w:pPr>
      <w:widowControl w:val="0"/>
      <w:autoSpaceDE w:val="0"/>
      <w:autoSpaceDN w:val="0"/>
      <w:adjustRightInd w:val="0"/>
      <w:ind w:left="720"/>
      <w:contextualSpacing/>
    </w:pPr>
    <w:rPr>
      <w:i/>
      <w:iCs/>
      <w:sz w:val="20"/>
      <w:szCs w:val="20"/>
      <w:lang w:val="ru-RU" w:eastAsia="ru-RU"/>
    </w:rPr>
  </w:style>
  <w:style w:type="paragraph" w:styleId="BalloonText">
    <w:name w:val="Balloon Text"/>
    <w:basedOn w:val="Normal"/>
    <w:link w:val="BalloonTextChar"/>
    <w:semiHidden/>
    <w:unhideWhenUsed/>
    <w:rsid w:val="0038694C"/>
    <w:pPr>
      <w:widowControl w:val="0"/>
      <w:suppressAutoHyphens/>
    </w:pPr>
    <w:rPr>
      <w:rFonts w:ascii="Tahoma" w:eastAsia="Arial Unicode MS" w:hAnsi="Tahoma"/>
      <w:sz w:val="16"/>
      <w:szCs w:val="16"/>
    </w:rPr>
  </w:style>
  <w:style w:type="character" w:customStyle="1" w:styleId="BalloonTextChar">
    <w:name w:val="Balloon Text Char"/>
    <w:basedOn w:val="DefaultParagraphFont"/>
    <w:link w:val="BalloonText"/>
    <w:semiHidden/>
    <w:rsid w:val="0038694C"/>
    <w:rPr>
      <w:rFonts w:ascii="Tahoma" w:eastAsia="Arial Unicode MS" w:hAnsi="Tahoma" w:cs="Times New Roman"/>
      <w:sz w:val="16"/>
      <w:szCs w:val="16"/>
    </w:rPr>
  </w:style>
  <w:style w:type="paragraph" w:customStyle="1" w:styleId="MAZAS">
    <w:name w:val="MAZAS"/>
    <w:rsid w:val="0038694C"/>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CentrBold">
    <w:name w:val="CentrBold"/>
    <w:rsid w:val="0038694C"/>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styleId="FootnoteText">
    <w:name w:val="footnote text"/>
    <w:basedOn w:val="Normal"/>
    <w:link w:val="FootnoteTextChar"/>
    <w:semiHidden/>
    <w:unhideWhenUsed/>
    <w:rsid w:val="0038694C"/>
    <w:pPr>
      <w:widowControl w:val="0"/>
      <w:suppressAutoHyphens/>
    </w:pPr>
    <w:rPr>
      <w:rFonts w:eastAsia="Arial Unicode MS"/>
      <w:sz w:val="20"/>
      <w:szCs w:val="20"/>
    </w:rPr>
  </w:style>
  <w:style w:type="character" w:customStyle="1" w:styleId="FootnoteTextChar">
    <w:name w:val="Footnote Text Char"/>
    <w:basedOn w:val="DefaultParagraphFont"/>
    <w:link w:val="FootnoteText"/>
    <w:semiHidden/>
    <w:rsid w:val="0038694C"/>
    <w:rPr>
      <w:rFonts w:ascii="Times New Roman" w:eastAsia="Arial Unicode MS" w:hAnsi="Times New Roman" w:cs="Times New Roman"/>
      <w:sz w:val="20"/>
      <w:szCs w:val="20"/>
    </w:rPr>
  </w:style>
  <w:style w:type="character" w:styleId="FootnoteReference">
    <w:name w:val="footnote reference"/>
    <w:semiHidden/>
    <w:unhideWhenUsed/>
    <w:rsid w:val="0038694C"/>
    <w:rPr>
      <w:vertAlign w:val="superscript"/>
    </w:rPr>
  </w:style>
  <w:style w:type="paragraph" w:styleId="Caption">
    <w:name w:val="caption"/>
    <w:basedOn w:val="Normal"/>
    <w:next w:val="Normal"/>
    <w:qFormat/>
    <w:rsid w:val="0038694C"/>
    <w:pPr>
      <w:widowControl w:val="0"/>
      <w:suppressAutoHyphens/>
      <w:spacing w:after="200"/>
    </w:pPr>
    <w:rPr>
      <w:rFonts w:eastAsia="Arial Unicode MS"/>
      <w:b/>
      <w:bCs/>
      <w:color w:val="4F81BD"/>
      <w:sz w:val="18"/>
      <w:szCs w:val="18"/>
      <w:lang w:eastAsia="en-US"/>
    </w:rPr>
  </w:style>
  <w:style w:type="paragraph" w:customStyle="1" w:styleId="NoParagraphStyle">
    <w:name w:val="[No Paragraph Style]"/>
    <w:rsid w:val="0038694C"/>
    <w:pPr>
      <w:autoSpaceDE w:val="0"/>
      <w:autoSpaceDN w:val="0"/>
      <w:adjustRightInd w:val="0"/>
      <w:spacing w:after="0" w:line="288" w:lineRule="auto"/>
      <w:textAlignment w:val="center"/>
    </w:pPr>
    <w:rPr>
      <w:rFonts w:ascii="Times Roman" w:eastAsia="Times New Roman" w:hAnsi="Times Roman" w:cs="Times Roman"/>
      <w:color w:val="000000"/>
      <w:sz w:val="24"/>
      <w:szCs w:val="24"/>
      <w:lang w:val="en-US"/>
    </w:rPr>
  </w:style>
  <w:style w:type="paragraph" w:styleId="Footer">
    <w:name w:val="footer"/>
    <w:basedOn w:val="Normal"/>
    <w:link w:val="FooterChar"/>
    <w:uiPriority w:val="99"/>
    <w:rsid w:val="0038694C"/>
    <w:pPr>
      <w:tabs>
        <w:tab w:val="center" w:pos="4986"/>
        <w:tab w:val="right" w:pos="9972"/>
      </w:tabs>
    </w:pPr>
  </w:style>
  <w:style w:type="character" w:customStyle="1" w:styleId="FooterChar">
    <w:name w:val="Footer Char"/>
    <w:basedOn w:val="DefaultParagraphFont"/>
    <w:link w:val="Footer"/>
    <w:uiPriority w:val="99"/>
    <w:rsid w:val="0038694C"/>
    <w:rPr>
      <w:rFonts w:ascii="Times New Roman" w:eastAsia="Times New Roman" w:hAnsi="Times New Roman" w:cs="Times New Roman"/>
      <w:sz w:val="24"/>
      <w:szCs w:val="24"/>
      <w:lang w:val="en-US" w:eastAsia="lt-LT"/>
    </w:rPr>
  </w:style>
  <w:style w:type="character" w:styleId="PageNumber">
    <w:name w:val="page number"/>
    <w:basedOn w:val="DefaultParagraphFont"/>
    <w:rsid w:val="0038694C"/>
  </w:style>
  <w:style w:type="character" w:customStyle="1" w:styleId="FontStyle46">
    <w:name w:val="Font Style46"/>
    <w:rsid w:val="0038694C"/>
    <w:rPr>
      <w:rFonts w:ascii="Times New Roman" w:hAnsi="Times New Roman" w:cs="Times New Roman"/>
      <w:b/>
      <w:bCs/>
      <w:sz w:val="28"/>
      <w:szCs w:val="28"/>
    </w:rPr>
  </w:style>
  <w:style w:type="character" w:customStyle="1" w:styleId="FontStyle74">
    <w:name w:val="Font Style74"/>
    <w:rsid w:val="0038694C"/>
    <w:rPr>
      <w:rFonts w:ascii="Times New Roman" w:hAnsi="Times New Roman" w:cs="Times New Roman"/>
      <w:i/>
      <w:iCs/>
      <w:sz w:val="20"/>
      <w:szCs w:val="20"/>
    </w:rPr>
  </w:style>
  <w:style w:type="paragraph" w:customStyle="1" w:styleId="Normaljustifed">
    <w:name w:val="Normal + justifed"/>
    <w:basedOn w:val="Normal"/>
    <w:link w:val="NormaljustifedChar"/>
    <w:rsid w:val="0038694C"/>
    <w:pPr>
      <w:spacing w:line="360" w:lineRule="auto"/>
      <w:jc w:val="both"/>
    </w:pPr>
    <w:rPr>
      <w:lang w:eastAsia="en-US"/>
    </w:rPr>
  </w:style>
  <w:style w:type="character" w:customStyle="1" w:styleId="NormaljustifedChar">
    <w:name w:val="Normal + justifed Char"/>
    <w:link w:val="Normaljustifed"/>
    <w:rsid w:val="0038694C"/>
    <w:rPr>
      <w:rFonts w:ascii="Times New Roman" w:eastAsia="Times New Roman" w:hAnsi="Times New Roman" w:cs="Times New Roman"/>
      <w:sz w:val="24"/>
      <w:szCs w:val="24"/>
    </w:rPr>
  </w:style>
  <w:style w:type="paragraph" w:customStyle="1" w:styleId="SWECOText">
    <w:name w:val="SWECO Text"/>
    <w:link w:val="SWECOTextCharChar"/>
    <w:qFormat/>
    <w:rsid w:val="0038694C"/>
    <w:pPr>
      <w:suppressAutoHyphens/>
      <w:spacing w:before="120" w:after="120" w:line="360" w:lineRule="auto"/>
      <w:jc w:val="both"/>
    </w:pPr>
    <w:rPr>
      <w:rFonts w:ascii="Arial" w:eastAsia="Calibri" w:hAnsi="Arial" w:cs="Times New Roman"/>
      <w:sz w:val="20"/>
      <w:szCs w:val="20"/>
      <w:lang w:val="en-US" w:eastAsia="ar-SA"/>
    </w:rPr>
  </w:style>
  <w:style w:type="paragraph" w:customStyle="1" w:styleId="MyStyletext">
    <w:name w:val="MyStyle text"/>
    <w:link w:val="MyStyletextChar"/>
    <w:rsid w:val="0038694C"/>
    <w:pPr>
      <w:spacing w:before="120" w:after="120" w:line="240" w:lineRule="auto"/>
      <w:ind w:left="567"/>
      <w:jc w:val="both"/>
    </w:pPr>
    <w:rPr>
      <w:rFonts w:ascii="Times New Roman" w:eastAsia="Times New Roman" w:hAnsi="Times New Roman" w:cs="Times New Roman"/>
      <w:sz w:val="20"/>
      <w:szCs w:val="20"/>
      <w:lang w:val="en-US"/>
    </w:rPr>
  </w:style>
  <w:style w:type="character" w:customStyle="1" w:styleId="MyStyletextChar">
    <w:name w:val="MyStyle text Char"/>
    <w:link w:val="MyStyletext"/>
    <w:locked/>
    <w:rsid w:val="0038694C"/>
    <w:rPr>
      <w:rFonts w:ascii="Times New Roman" w:eastAsia="Times New Roman" w:hAnsi="Times New Roman" w:cs="Times New Roman"/>
      <w:sz w:val="20"/>
      <w:szCs w:val="20"/>
      <w:lang w:val="en-US"/>
    </w:rPr>
  </w:style>
  <w:style w:type="character" w:customStyle="1" w:styleId="SWECOTextCharChar">
    <w:name w:val="SWECO Text Char Char"/>
    <w:link w:val="SWECOText"/>
    <w:locked/>
    <w:rsid w:val="0038694C"/>
    <w:rPr>
      <w:rFonts w:ascii="Arial" w:eastAsia="Calibri" w:hAnsi="Arial" w:cs="Times New Roman"/>
      <w:sz w:val="20"/>
      <w:szCs w:val="20"/>
      <w:lang w:val="en-US" w:eastAsia="ar-SA"/>
    </w:rPr>
  </w:style>
  <w:style w:type="character" w:customStyle="1" w:styleId="kvrpreviewlabelvalue">
    <w:name w:val="kvrpreviewlabelvalue"/>
    <w:rsid w:val="0038694C"/>
    <w:rPr>
      <w:rFonts w:cs="Times New Roman"/>
    </w:rPr>
  </w:style>
  <w:style w:type="character" w:customStyle="1" w:styleId="kvrpreviewlabelheader">
    <w:name w:val="kvrpreviewlabelheader"/>
    <w:rsid w:val="0038694C"/>
  </w:style>
  <w:style w:type="paragraph" w:styleId="TableofFigures">
    <w:name w:val="table of figures"/>
    <w:basedOn w:val="Normal"/>
    <w:next w:val="Normal"/>
    <w:uiPriority w:val="99"/>
    <w:rsid w:val="0038694C"/>
    <w:rPr>
      <w:sz w:val="16"/>
    </w:rPr>
  </w:style>
  <w:style w:type="paragraph" w:customStyle="1" w:styleId="BodyText2">
    <w:name w:val="Body Text2"/>
    <w:rsid w:val="00562812"/>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tajtip">
    <w:name w:val="tajtip"/>
    <w:basedOn w:val="Normal"/>
    <w:rsid w:val="004100B8"/>
    <w:pPr>
      <w:spacing w:before="100" w:beforeAutospacing="1" w:after="100" w:afterAutospacing="1"/>
    </w:pPr>
    <w:rPr>
      <w:lang w:eastAsia="en-US"/>
    </w:rPr>
  </w:style>
  <w:style w:type="paragraph" w:customStyle="1" w:styleId="tactin">
    <w:name w:val="tactin"/>
    <w:basedOn w:val="Normal"/>
    <w:rsid w:val="004A0E8F"/>
    <w:pPr>
      <w:spacing w:before="100" w:beforeAutospacing="1" w:after="100" w:afterAutospacing="1"/>
    </w:pPr>
    <w:rPr>
      <w:lang w:eastAsia="en-US"/>
    </w:rPr>
  </w:style>
  <w:style w:type="paragraph" w:customStyle="1" w:styleId="BodyText3">
    <w:name w:val="Body Text3"/>
    <w:rsid w:val="006B4352"/>
    <w:pPr>
      <w:suppressAutoHyphens/>
      <w:autoSpaceDE w:val="0"/>
      <w:spacing w:after="0" w:line="240" w:lineRule="auto"/>
      <w:ind w:firstLine="312"/>
      <w:jc w:val="both"/>
    </w:pPr>
    <w:rPr>
      <w:rFonts w:ascii="TimesLT" w:eastAsia="Times New Roman" w:hAnsi="TimesLT" w:cs="TimesLT"/>
      <w:sz w:val="20"/>
      <w:szCs w:val="20"/>
      <w:lang w:val="en-US" w:eastAsia="ar-SA"/>
    </w:rPr>
  </w:style>
  <w:style w:type="paragraph" w:customStyle="1" w:styleId="Standard">
    <w:name w:val="Standard"/>
    <w:rsid w:val="003C1A49"/>
    <w:pPr>
      <w:suppressAutoHyphens/>
      <w:autoSpaceDN w:val="0"/>
      <w:spacing w:after="28"/>
      <w:ind w:firstLine="567"/>
      <w:jc w:val="both"/>
    </w:pPr>
    <w:rPr>
      <w:rFonts w:ascii="Times New Roman" w:eastAsia="Calibri, 'Century Gothic'" w:hAnsi="Times New Roman" w:cs="Calibri, 'Century Gothic'"/>
      <w:kern w:val="3"/>
      <w:sz w:val="24"/>
    </w:rPr>
  </w:style>
  <w:style w:type="paragraph" w:customStyle="1" w:styleId="Textbody">
    <w:name w:val="Text body"/>
    <w:basedOn w:val="Standard"/>
    <w:rsid w:val="003C1A49"/>
    <w:pPr>
      <w:snapToGrid w:val="0"/>
      <w:spacing w:after="120"/>
    </w:pPr>
  </w:style>
  <w:style w:type="paragraph" w:customStyle="1" w:styleId="Text">
    <w:name w:val="Text"/>
    <w:basedOn w:val="Standard"/>
    <w:rsid w:val="003C1A49"/>
    <w:pPr>
      <w:tabs>
        <w:tab w:val="left" w:pos="550"/>
      </w:tabs>
      <w:spacing w:after="0"/>
    </w:pPr>
  </w:style>
  <w:style w:type="paragraph" w:customStyle="1" w:styleId="Style30">
    <w:name w:val="Style30"/>
    <w:basedOn w:val="Normal"/>
    <w:uiPriority w:val="99"/>
    <w:rsid w:val="00B36236"/>
    <w:pPr>
      <w:widowControl w:val="0"/>
      <w:autoSpaceDE w:val="0"/>
      <w:autoSpaceDN w:val="0"/>
      <w:adjustRightInd w:val="0"/>
      <w:spacing w:line="425" w:lineRule="exact"/>
      <w:ind w:firstLine="576"/>
      <w:jc w:val="both"/>
    </w:pPr>
    <w:rPr>
      <w:rFonts w:eastAsiaTheme="minorEastAsia"/>
    </w:rPr>
  </w:style>
  <w:style w:type="character" w:customStyle="1" w:styleId="FontStyle190">
    <w:name w:val="Font Style190"/>
    <w:basedOn w:val="DefaultParagraphFont"/>
    <w:uiPriority w:val="99"/>
    <w:rsid w:val="00B36236"/>
    <w:rPr>
      <w:rFonts w:ascii="Times New Roman" w:hAnsi="Times New Roman" w:cs="Times New Roman"/>
      <w:sz w:val="22"/>
      <w:szCs w:val="22"/>
    </w:rPr>
  </w:style>
  <w:style w:type="paragraph" w:customStyle="1" w:styleId="Style42">
    <w:name w:val="Style42"/>
    <w:basedOn w:val="Normal"/>
    <w:uiPriority w:val="99"/>
    <w:rsid w:val="00E6770B"/>
    <w:pPr>
      <w:widowControl w:val="0"/>
      <w:autoSpaceDE w:val="0"/>
      <w:autoSpaceDN w:val="0"/>
      <w:adjustRightInd w:val="0"/>
      <w:spacing w:line="425" w:lineRule="exact"/>
      <w:ind w:hanging="350"/>
      <w:jc w:val="both"/>
    </w:pPr>
    <w:rPr>
      <w:rFonts w:eastAsiaTheme="minorEastAsia"/>
    </w:rPr>
  </w:style>
  <w:style w:type="paragraph" w:customStyle="1" w:styleId="Style65">
    <w:name w:val="Style65"/>
    <w:basedOn w:val="Normal"/>
    <w:uiPriority w:val="99"/>
    <w:rsid w:val="00E6770B"/>
    <w:pPr>
      <w:widowControl w:val="0"/>
      <w:autoSpaceDE w:val="0"/>
      <w:autoSpaceDN w:val="0"/>
      <w:adjustRightInd w:val="0"/>
      <w:spacing w:line="427" w:lineRule="exact"/>
      <w:ind w:firstLine="725"/>
    </w:pPr>
    <w:rPr>
      <w:rFonts w:eastAsiaTheme="minorEastAsia"/>
    </w:rPr>
  </w:style>
  <w:style w:type="paragraph" w:customStyle="1" w:styleId="Style54">
    <w:name w:val="Style54"/>
    <w:basedOn w:val="Normal"/>
    <w:uiPriority w:val="99"/>
    <w:rsid w:val="00E6770B"/>
    <w:pPr>
      <w:widowControl w:val="0"/>
      <w:autoSpaceDE w:val="0"/>
      <w:autoSpaceDN w:val="0"/>
      <w:adjustRightInd w:val="0"/>
      <w:spacing w:line="312" w:lineRule="exact"/>
    </w:pPr>
    <w:rPr>
      <w:rFonts w:eastAsiaTheme="minorEastAsia"/>
    </w:rPr>
  </w:style>
  <w:style w:type="paragraph" w:customStyle="1" w:styleId="Style55">
    <w:name w:val="Style55"/>
    <w:basedOn w:val="Normal"/>
    <w:uiPriority w:val="99"/>
    <w:rsid w:val="00E6770B"/>
    <w:pPr>
      <w:widowControl w:val="0"/>
      <w:autoSpaceDE w:val="0"/>
      <w:autoSpaceDN w:val="0"/>
      <w:adjustRightInd w:val="0"/>
      <w:jc w:val="center"/>
    </w:pPr>
    <w:rPr>
      <w:rFonts w:eastAsiaTheme="minorEastAsia"/>
    </w:rPr>
  </w:style>
  <w:style w:type="paragraph" w:customStyle="1" w:styleId="Style60">
    <w:name w:val="Style60"/>
    <w:basedOn w:val="Normal"/>
    <w:uiPriority w:val="99"/>
    <w:rsid w:val="00E6770B"/>
    <w:pPr>
      <w:widowControl w:val="0"/>
      <w:autoSpaceDE w:val="0"/>
      <w:autoSpaceDN w:val="0"/>
      <w:adjustRightInd w:val="0"/>
      <w:jc w:val="center"/>
    </w:pPr>
    <w:rPr>
      <w:rFonts w:eastAsiaTheme="minorEastAsia"/>
    </w:rPr>
  </w:style>
  <w:style w:type="paragraph" w:customStyle="1" w:styleId="Style66">
    <w:name w:val="Style66"/>
    <w:basedOn w:val="Normal"/>
    <w:uiPriority w:val="99"/>
    <w:rsid w:val="00E6770B"/>
    <w:pPr>
      <w:widowControl w:val="0"/>
      <w:autoSpaceDE w:val="0"/>
      <w:autoSpaceDN w:val="0"/>
      <w:adjustRightInd w:val="0"/>
      <w:spacing w:line="254" w:lineRule="exact"/>
    </w:pPr>
    <w:rPr>
      <w:rFonts w:eastAsiaTheme="minorEastAsia"/>
    </w:rPr>
  </w:style>
  <w:style w:type="character" w:customStyle="1" w:styleId="FontStyle151">
    <w:name w:val="Font Style151"/>
    <w:basedOn w:val="DefaultParagraphFont"/>
    <w:uiPriority w:val="99"/>
    <w:rsid w:val="00E6770B"/>
    <w:rPr>
      <w:rFonts w:ascii="Times New Roman" w:hAnsi="Times New Roman" w:cs="Times New Roman"/>
      <w:b/>
      <w:bCs/>
      <w:sz w:val="18"/>
      <w:szCs w:val="18"/>
    </w:rPr>
  </w:style>
  <w:style w:type="character" w:customStyle="1" w:styleId="FontStyle189">
    <w:name w:val="Font Style189"/>
    <w:basedOn w:val="DefaultParagraphFont"/>
    <w:uiPriority w:val="99"/>
    <w:rsid w:val="00E6770B"/>
    <w:rPr>
      <w:rFonts w:ascii="Times New Roman" w:hAnsi="Times New Roman" w:cs="Times New Roman"/>
      <w:b/>
      <w:bCs/>
      <w:sz w:val="22"/>
      <w:szCs w:val="22"/>
    </w:rPr>
  </w:style>
  <w:style w:type="character" w:customStyle="1" w:styleId="FontStyle191">
    <w:name w:val="Font Style191"/>
    <w:basedOn w:val="DefaultParagraphFont"/>
    <w:uiPriority w:val="99"/>
    <w:rsid w:val="00E6770B"/>
    <w:rPr>
      <w:rFonts w:ascii="Times New Roman" w:hAnsi="Times New Roman" w:cs="Times New Roman"/>
      <w:sz w:val="16"/>
      <w:szCs w:val="16"/>
    </w:rPr>
  </w:style>
  <w:style w:type="paragraph" w:customStyle="1" w:styleId="Style56">
    <w:name w:val="Style56"/>
    <w:basedOn w:val="Normal"/>
    <w:uiPriority w:val="99"/>
    <w:rsid w:val="006D74A4"/>
    <w:pPr>
      <w:widowControl w:val="0"/>
      <w:autoSpaceDE w:val="0"/>
      <w:autoSpaceDN w:val="0"/>
      <w:adjustRightInd w:val="0"/>
      <w:jc w:val="center"/>
    </w:pPr>
    <w:rPr>
      <w:rFonts w:eastAsiaTheme="minorEastAsia"/>
    </w:rPr>
  </w:style>
  <w:style w:type="paragraph" w:customStyle="1" w:styleId="Style84">
    <w:name w:val="Style84"/>
    <w:basedOn w:val="Normal"/>
    <w:uiPriority w:val="99"/>
    <w:rsid w:val="006D74A4"/>
    <w:pPr>
      <w:widowControl w:val="0"/>
      <w:autoSpaceDE w:val="0"/>
      <w:autoSpaceDN w:val="0"/>
      <w:adjustRightInd w:val="0"/>
    </w:pPr>
    <w:rPr>
      <w:rFonts w:eastAsiaTheme="minorEastAsia"/>
    </w:rPr>
  </w:style>
  <w:style w:type="paragraph" w:customStyle="1" w:styleId="Style120">
    <w:name w:val="Style120"/>
    <w:basedOn w:val="Normal"/>
    <w:uiPriority w:val="99"/>
    <w:rsid w:val="006D74A4"/>
    <w:pPr>
      <w:widowControl w:val="0"/>
      <w:autoSpaceDE w:val="0"/>
      <w:autoSpaceDN w:val="0"/>
      <w:adjustRightInd w:val="0"/>
      <w:spacing w:line="240" w:lineRule="exact"/>
      <w:jc w:val="center"/>
    </w:pPr>
    <w:rPr>
      <w:rFonts w:eastAsiaTheme="minorEastAsia"/>
    </w:rPr>
  </w:style>
  <w:style w:type="paragraph" w:customStyle="1" w:styleId="Style122">
    <w:name w:val="Style122"/>
    <w:basedOn w:val="Normal"/>
    <w:uiPriority w:val="99"/>
    <w:rsid w:val="006D74A4"/>
    <w:pPr>
      <w:widowControl w:val="0"/>
      <w:autoSpaceDE w:val="0"/>
      <w:autoSpaceDN w:val="0"/>
      <w:adjustRightInd w:val="0"/>
      <w:spacing w:line="425" w:lineRule="exact"/>
      <w:ind w:hanging="274"/>
      <w:jc w:val="both"/>
    </w:pPr>
    <w:rPr>
      <w:rFonts w:eastAsiaTheme="minorEastAsia"/>
    </w:rPr>
  </w:style>
  <w:style w:type="paragraph" w:customStyle="1" w:styleId="Style124">
    <w:name w:val="Style124"/>
    <w:basedOn w:val="Normal"/>
    <w:uiPriority w:val="99"/>
    <w:rsid w:val="006D74A4"/>
    <w:pPr>
      <w:widowControl w:val="0"/>
      <w:autoSpaceDE w:val="0"/>
      <w:autoSpaceDN w:val="0"/>
      <w:adjustRightInd w:val="0"/>
      <w:spacing w:line="298" w:lineRule="exact"/>
      <w:jc w:val="center"/>
    </w:pPr>
    <w:rPr>
      <w:rFonts w:eastAsiaTheme="minorEastAsia"/>
    </w:rPr>
  </w:style>
  <w:style w:type="character" w:customStyle="1" w:styleId="FontStyle147">
    <w:name w:val="Font Style147"/>
    <w:basedOn w:val="DefaultParagraphFont"/>
    <w:uiPriority w:val="99"/>
    <w:rsid w:val="006D74A4"/>
    <w:rPr>
      <w:rFonts w:ascii="Times New Roman" w:hAnsi="Times New Roman" w:cs="Times New Roman"/>
      <w:b/>
      <w:bCs/>
      <w:sz w:val="16"/>
      <w:szCs w:val="16"/>
    </w:rPr>
  </w:style>
  <w:style w:type="paragraph" w:customStyle="1" w:styleId="Style23">
    <w:name w:val="Style23"/>
    <w:basedOn w:val="Normal"/>
    <w:uiPriority w:val="99"/>
    <w:rsid w:val="00F67DCF"/>
    <w:pPr>
      <w:widowControl w:val="0"/>
      <w:autoSpaceDE w:val="0"/>
      <w:autoSpaceDN w:val="0"/>
      <w:adjustRightInd w:val="0"/>
      <w:spacing w:line="422" w:lineRule="exact"/>
      <w:ind w:firstLine="542"/>
    </w:pPr>
    <w:rPr>
      <w:rFonts w:eastAsiaTheme="minorEastAsia"/>
    </w:rPr>
  </w:style>
  <w:style w:type="paragraph" w:customStyle="1" w:styleId="Style27">
    <w:name w:val="Style27"/>
    <w:basedOn w:val="Normal"/>
    <w:uiPriority w:val="99"/>
    <w:rsid w:val="00F67DCF"/>
    <w:pPr>
      <w:widowControl w:val="0"/>
      <w:autoSpaceDE w:val="0"/>
      <w:autoSpaceDN w:val="0"/>
      <w:adjustRightInd w:val="0"/>
    </w:pPr>
    <w:rPr>
      <w:rFonts w:eastAsiaTheme="minorEastAsia"/>
    </w:rPr>
  </w:style>
  <w:style w:type="paragraph" w:customStyle="1" w:styleId="Style61">
    <w:name w:val="Style61"/>
    <w:basedOn w:val="Normal"/>
    <w:uiPriority w:val="99"/>
    <w:rsid w:val="00F67DCF"/>
    <w:pPr>
      <w:widowControl w:val="0"/>
      <w:autoSpaceDE w:val="0"/>
      <w:autoSpaceDN w:val="0"/>
      <w:adjustRightInd w:val="0"/>
      <w:spacing w:line="230" w:lineRule="exact"/>
      <w:ind w:hanging="336"/>
    </w:pPr>
    <w:rPr>
      <w:rFonts w:eastAsiaTheme="minorEastAsia"/>
    </w:rPr>
  </w:style>
  <w:style w:type="paragraph" w:customStyle="1" w:styleId="Style92">
    <w:name w:val="Style92"/>
    <w:basedOn w:val="Normal"/>
    <w:uiPriority w:val="99"/>
    <w:rsid w:val="00F67DCF"/>
    <w:pPr>
      <w:widowControl w:val="0"/>
      <w:autoSpaceDE w:val="0"/>
      <w:autoSpaceDN w:val="0"/>
      <w:adjustRightInd w:val="0"/>
      <w:jc w:val="center"/>
    </w:pPr>
    <w:rPr>
      <w:rFonts w:eastAsiaTheme="minorEastAsia"/>
    </w:rPr>
  </w:style>
  <w:style w:type="paragraph" w:customStyle="1" w:styleId="Style101">
    <w:name w:val="Style101"/>
    <w:basedOn w:val="Normal"/>
    <w:uiPriority w:val="99"/>
    <w:rsid w:val="00F67DCF"/>
    <w:pPr>
      <w:widowControl w:val="0"/>
      <w:autoSpaceDE w:val="0"/>
      <w:autoSpaceDN w:val="0"/>
      <w:adjustRightInd w:val="0"/>
    </w:pPr>
    <w:rPr>
      <w:rFonts w:eastAsiaTheme="minorEastAsia"/>
    </w:rPr>
  </w:style>
  <w:style w:type="character" w:customStyle="1" w:styleId="FontStyle140">
    <w:name w:val="Font Style140"/>
    <w:basedOn w:val="DefaultParagraphFont"/>
    <w:uiPriority w:val="99"/>
    <w:rsid w:val="00F67DCF"/>
    <w:rPr>
      <w:rFonts w:ascii="Times New Roman" w:hAnsi="Times New Roman" w:cs="Times New Roman"/>
      <w:b/>
      <w:bCs/>
      <w:sz w:val="12"/>
      <w:szCs w:val="12"/>
    </w:rPr>
  </w:style>
  <w:style w:type="character" w:customStyle="1" w:styleId="FontStyle148">
    <w:name w:val="Font Style148"/>
    <w:basedOn w:val="DefaultParagraphFont"/>
    <w:uiPriority w:val="99"/>
    <w:rsid w:val="00F67DCF"/>
    <w:rPr>
      <w:rFonts w:ascii="Times New Roman" w:hAnsi="Times New Roman" w:cs="Times New Roman"/>
      <w:sz w:val="16"/>
      <w:szCs w:val="16"/>
    </w:rPr>
  </w:style>
  <w:style w:type="character" w:customStyle="1" w:styleId="FontStyle171">
    <w:name w:val="Font Style171"/>
    <w:basedOn w:val="DefaultParagraphFont"/>
    <w:uiPriority w:val="99"/>
    <w:rsid w:val="00F67DCF"/>
    <w:rPr>
      <w:rFonts w:ascii="Times New Roman" w:hAnsi="Times New Roman" w:cs="Times New Roman"/>
      <w:i/>
      <w:iCs/>
      <w:sz w:val="22"/>
      <w:szCs w:val="22"/>
    </w:rPr>
  </w:style>
  <w:style w:type="character" w:customStyle="1" w:styleId="FontStyle193">
    <w:name w:val="Font Style193"/>
    <w:basedOn w:val="DefaultParagraphFont"/>
    <w:uiPriority w:val="99"/>
    <w:rsid w:val="00F67DCF"/>
    <w:rPr>
      <w:rFonts w:ascii="Times New Roman" w:hAnsi="Times New Roman" w:cs="Times New Roman"/>
      <w:i/>
      <w:iCs/>
      <w:sz w:val="16"/>
      <w:szCs w:val="16"/>
    </w:rPr>
  </w:style>
  <w:style w:type="paragraph" w:customStyle="1" w:styleId="Style93">
    <w:name w:val="Style93"/>
    <w:basedOn w:val="Normal"/>
    <w:uiPriority w:val="99"/>
    <w:rsid w:val="00C92F30"/>
    <w:pPr>
      <w:widowControl w:val="0"/>
      <w:autoSpaceDE w:val="0"/>
      <w:autoSpaceDN w:val="0"/>
      <w:adjustRightInd w:val="0"/>
      <w:jc w:val="center"/>
    </w:pPr>
    <w:rPr>
      <w:rFonts w:eastAsiaTheme="minorEastAsia"/>
    </w:rPr>
  </w:style>
  <w:style w:type="paragraph" w:customStyle="1" w:styleId="Style96">
    <w:name w:val="Style96"/>
    <w:basedOn w:val="Normal"/>
    <w:uiPriority w:val="99"/>
    <w:rsid w:val="00C92F30"/>
    <w:pPr>
      <w:widowControl w:val="0"/>
      <w:autoSpaceDE w:val="0"/>
      <w:autoSpaceDN w:val="0"/>
      <w:adjustRightInd w:val="0"/>
      <w:jc w:val="center"/>
    </w:pPr>
    <w:rPr>
      <w:rFonts w:eastAsiaTheme="minorEastAsia"/>
    </w:rPr>
  </w:style>
  <w:style w:type="character" w:customStyle="1" w:styleId="FontStyle139">
    <w:name w:val="Font Style139"/>
    <w:basedOn w:val="DefaultParagraphFont"/>
    <w:uiPriority w:val="99"/>
    <w:rsid w:val="00C92F30"/>
    <w:rPr>
      <w:rFonts w:ascii="Times New Roman" w:hAnsi="Times New Roman" w:cs="Times New Roman"/>
      <w:spacing w:val="10"/>
      <w:sz w:val="12"/>
      <w:szCs w:val="12"/>
    </w:rPr>
  </w:style>
  <w:style w:type="character" w:customStyle="1" w:styleId="FontStyle150">
    <w:name w:val="Font Style150"/>
    <w:basedOn w:val="DefaultParagraphFont"/>
    <w:uiPriority w:val="99"/>
    <w:rsid w:val="000100E1"/>
    <w:rPr>
      <w:rFonts w:ascii="Times New Roman" w:hAnsi="Times New Roman" w:cs="Times New Roman"/>
      <w:sz w:val="16"/>
      <w:szCs w:val="16"/>
    </w:rPr>
  </w:style>
  <w:style w:type="paragraph" w:customStyle="1" w:styleId="Style18">
    <w:name w:val="Style18"/>
    <w:basedOn w:val="Normal"/>
    <w:uiPriority w:val="99"/>
    <w:rsid w:val="005932A4"/>
    <w:pPr>
      <w:widowControl w:val="0"/>
      <w:autoSpaceDE w:val="0"/>
      <w:autoSpaceDN w:val="0"/>
      <w:adjustRightInd w:val="0"/>
      <w:jc w:val="both"/>
    </w:pPr>
    <w:rPr>
      <w:rFonts w:eastAsiaTheme="minorEastAsia"/>
    </w:rPr>
  </w:style>
  <w:style w:type="paragraph" w:customStyle="1" w:styleId="Style24">
    <w:name w:val="Style24"/>
    <w:basedOn w:val="Normal"/>
    <w:uiPriority w:val="99"/>
    <w:rsid w:val="003311E3"/>
    <w:pPr>
      <w:widowControl w:val="0"/>
      <w:autoSpaceDE w:val="0"/>
      <w:autoSpaceDN w:val="0"/>
      <w:adjustRightInd w:val="0"/>
      <w:jc w:val="both"/>
    </w:pPr>
    <w:rPr>
      <w:rFonts w:eastAsiaTheme="minorEastAsia"/>
    </w:rPr>
  </w:style>
  <w:style w:type="paragraph" w:customStyle="1" w:styleId="Style64">
    <w:name w:val="Style64"/>
    <w:basedOn w:val="Normal"/>
    <w:uiPriority w:val="99"/>
    <w:rsid w:val="00445A23"/>
    <w:pPr>
      <w:widowControl w:val="0"/>
      <w:autoSpaceDE w:val="0"/>
      <w:autoSpaceDN w:val="0"/>
      <w:adjustRightInd w:val="0"/>
      <w:spacing w:line="425" w:lineRule="exact"/>
      <w:ind w:hanging="547"/>
      <w:jc w:val="both"/>
    </w:pPr>
    <w:rPr>
      <w:rFonts w:eastAsiaTheme="minorEastAsia"/>
    </w:rPr>
  </w:style>
  <w:style w:type="paragraph" w:customStyle="1" w:styleId="Style16">
    <w:name w:val="Style16"/>
    <w:basedOn w:val="Normal"/>
    <w:uiPriority w:val="99"/>
    <w:rsid w:val="00445A23"/>
    <w:pPr>
      <w:widowControl w:val="0"/>
      <w:autoSpaceDE w:val="0"/>
      <w:autoSpaceDN w:val="0"/>
      <w:adjustRightInd w:val="0"/>
    </w:pPr>
    <w:rPr>
      <w:rFonts w:eastAsiaTheme="minorEastAsia"/>
    </w:rPr>
  </w:style>
  <w:style w:type="paragraph" w:customStyle="1" w:styleId="Style53">
    <w:name w:val="Style53"/>
    <w:basedOn w:val="Normal"/>
    <w:uiPriority w:val="99"/>
    <w:rsid w:val="00AF7645"/>
    <w:pPr>
      <w:widowControl w:val="0"/>
      <w:autoSpaceDE w:val="0"/>
      <w:autoSpaceDN w:val="0"/>
      <w:adjustRightInd w:val="0"/>
      <w:spacing w:line="426" w:lineRule="exact"/>
      <w:ind w:hanging="542"/>
      <w:jc w:val="both"/>
    </w:pPr>
    <w:rPr>
      <w:rFonts w:eastAsiaTheme="minorEastAsia"/>
    </w:rPr>
  </w:style>
  <w:style w:type="paragraph" w:customStyle="1" w:styleId="Style126">
    <w:name w:val="Style126"/>
    <w:basedOn w:val="Normal"/>
    <w:uiPriority w:val="99"/>
    <w:rsid w:val="00B22EE6"/>
    <w:pPr>
      <w:widowControl w:val="0"/>
      <w:autoSpaceDE w:val="0"/>
      <w:autoSpaceDN w:val="0"/>
      <w:adjustRightInd w:val="0"/>
      <w:spacing w:line="425" w:lineRule="exact"/>
      <w:ind w:hanging="394"/>
      <w:jc w:val="both"/>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Outline List 1"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694C"/>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38694C"/>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38694C"/>
    <w:pPr>
      <w:spacing w:before="100" w:beforeAutospacing="1" w:after="100" w:afterAutospacing="1"/>
      <w:outlineLvl w:val="1"/>
    </w:pPr>
    <w:rPr>
      <w:b/>
      <w:bCs/>
      <w:sz w:val="36"/>
      <w:szCs w:val="36"/>
      <w:lang w:eastAsia="en-US"/>
    </w:rPr>
  </w:style>
  <w:style w:type="paragraph" w:styleId="Heading3">
    <w:name w:val="heading 3"/>
    <w:basedOn w:val="Normal"/>
    <w:next w:val="Normal"/>
    <w:link w:val="Heading3Char"/>
    <w:qFormat/>
    <w:rsid w:val="0038694C"/>
    <w:pPr>
      <w:keepNext/>
      <w:spacing w:before="240" w:after="60"/>
      <w:outlineLvl w:val="2"/>
    </w:pPr>
    <w:rPr>
      <w:rFonts w:ascii="Arial"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694C"/>
    <w:rPr>
      <w:rFonts w:ascii="Cambria" w:eastAsia="Times New Roman" w:hAnsi="Cambria" w:cs="Times New Roman"/>
      <w:b/>
      <w:bCs/>
      <w:kern w:val="32"/>
      <w:sz w:val="32"/>
      <w:szCs w:val="32"/>
      <w:lang w:val="en-US" w:eastAsia="lt-LT"/>
    </w:rPr>
  </w:style>
  <w:style w:type="character" w:customStyle="1" w:styleId="Heading2Char">
    <w:name w:val="Heading 2 Char"/>
    <w:basedOn w:val="DefaultParagraphFont"/>
    <w:link w:val="Heading2"/>
    <w:rsid w:val="0038694C"/>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rsid w:val="0038694C"/>
    <w:rPr>
      <w:rFonts w:ascii="Arial" w:eastAsia="Times New Roman" w:hAnsi="Arial" w:cs="Arial"/>
      <w:b/>
      <w:bCs/>
      <w:sz w:val="26"/>
      <w:szCs w:val="26"/>
      <w:lang w:val="en-US"/>
    </w:rPr>
  </w:style>
  <w:style w:type="paragraph" w:customStyle="1" w:styleId="BodyText1">
    <w:name w:val="Body Text1"/>
    <w:rsid w:val="0038694C"/>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Hyperlink">
    <w:name w:val="Hyperlink"/>
    <w:rsid w:val="0038694C"/>
    <w:rPr>
      <w:color w:val="0000FF"/>
      <w:u w:val="single"/>
    </w:rPr>
  </w:style>
  <w:style w:type="table" w:styleId="TableGrid">
    <w:name w:val="Table Grid"/>
    <w:basedOn w:val="TableNormal"/>
    <w:uiPriority w:val="59"/>
    <w:rsid w:val="0038694C"/>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38694C"/>
    <w:pPr>
      <w:numPr>
        <w:numId w:val="3"/>
      </w:numPr>
    </w:pPr>
  </w:style>
  <w:style w:type="numbering" w:customStyle="1" w:styleId="Style1">
    <w:name w:val="Style1"/>
    <w:rsid w:val="0038694C"/>
    <w:pPr>
      <w:numPr>
        <w:numId w:val="2"/>
      </w:numPr>
    </w:pPr>
  </w:style>
  <w:style w:type="numbering" w:styleId="1ai">
    <w:name w:val="Outline List 1"/>
    <w:basedOn w:val="NoList"/>
    <w:rsid w:val="0038694C"/>
    <w:pPr>
      <w:numPr>
        <w:numId w:val="4"/>
      </w:numPr>
    </w:pPr>
  </w:style>
  <w:style w:type="character" w:customStyle="1" w:styleId="FontStyle62">
    <w:name w:val="Font Style62"/>
    <w:rsid w:val="0038694C"/>
    <w:rPr>
      <w:rFonts w:ascii="Times New Roman" w:hAnsi="Times New Roman" w:cs="Times New Roman"/>
      <w:sz w:val="20"/>
      <w:szCs w:val="20"/>
    </w:rPr>
  </w:style>
  <w:style w:type="character" w:customStyle="1" w:styleId="apple-style-span">
    <w:name w:val="apple-style-span"/>
    <w:basedOn w:val="DefaultParagraphFont"/>
    <w:rsid w:val="0038694C"/>
  </w:style>
  <w:style w:type="paragraph" w:customStyle="1" w:styleId="prastasistinklapis">
    <w:name w:val="Įprastasis (tinklapis)"/>
    <w:basedOn w:val="Normal"/>
    <w:rsid w:val="0038694C"/>
    <w:pPr>
      <w:spacing w:before="280" w:after="280"/>
    </w:pPr>
    <w:rPr>
      <w:rFonts w:cs="Calibri"/>
      <w:lang w:eastAsia="ar-SA"/>
    </w:rPr>
  </w:style>
  <w:style w:type="paragraph" w:customStyle="1" w:styleId="bodytext">
    <w:name w:val="bodytext"/>
    <w:basedOn w:val="Normal"/>
    <w:rsid w:val="0038694C"/>
    <w:pPr>
      <w:spacing w:before="280" w:after="280"/>
    </w:pPr>
    <w:rPr>
      <w:rFonts w:cs="Calibri"/>
      <w:lang w:eastAsia="ar-SA"/>
    </w:rPr>
  </w:style>
  <w:style w:type="paragraph" w:styleId="BodyText0">
    <w:name w:val="Body Text"/>
    <w:basedOn w:val="Normal"/>
    <w:link w:val="BodyTextChar"/>
    <w:rsid w:val="0038694C"/>
    <w:pPr>
      <w:widowControl w:val="0"/>
      <w:suppressAutoHyphens/>
      <w:spacing w:after="120"/>
    </w:pPr>
    <w:rPr>
      <w:rFonts w:eastAsia="SimSun" w:cs="Tahoma"/>
      <w:kern w:val="1"/>
      <w:lang w:eastAsia="hi-IN" w:bidi="hi-IN"/>
    </w:rPr>
  </w:style>
  <w:style w:type="character" w:customStyle="1" w:styleId="BodyTextChar">
    <w:name w:val="Body Text Char"/>
    <w:basedOn w:val="DefaultParagraphFont"/>
    <w:link w:val="BodyText0"/>
    <w:rsid w:val="0038694C"/>
    <w:rPr>
      <w:rFonts w:ascii="Times New Roman" w:eastAsia="SimSun" w:hAnsi="Times New Roman" w:cs="Tahoma"/>
      <w:kern w:val="1"/>
      <w:sz w:val="24"/>
      <w:szCs w:val="24"/>
      <w:lang w:eastAsia="hi-IN" w:bidi="hi-IN"/>
    </w:rPr>
  </w:style>
  <w:style w:type="paragraph" w:customStyle="1" w:styleId="WW-TableContents1">
    <w:name w:val="WW-Table Contents1"/>
    <w:basedOn w:val="Normal"/>
    <w:rsid w:val="0038694C"/>
    <w:pPr>
      <w:widowControl w:val="0"/>
      <w:suppressLineNumbers/>
      <w:suppressAutoHyphens/>
      <w:spacing w:after="120"/>
    </w:pPr>
    <w:rPr>
      <w:rFonts w:eastAsia="Arial Unicode MS"/>
      <w:lang w:eastAsia="en-US"/>
    </w:rPr>
  </w:style>
  <w:style w:type="paragraph" w:customStyle="1" w:styleId="BodyText10">
    <w:name w:val="Body Text1"/>
    <w:link w:val="BodytextChar0"/>
    <w:rsid w:val="0038694C"/>
    <w:pPr>
      <w:autoSpaceDE w:val="0"/>
      <w:autoSpaceDN w:val="0"/>
      <w:adjustRightInd w:val="0"/>
      <w:spacing w:after="0" w:line="240" w:lineRule="auto"/>
      <w:ind w:firstLine="312"/>
      <w:jc w:val="both"/>
    </w:pPr>
    <w:rPr>
      <w:rFonts w:ascii="TimesLT" w:eastAsia="Times New Roman" w:hAnsi="TimesLT" w:cs="Times New Roman"/>
      <w:sz w:val="20"/>
      <w:szCs w:val="20"/>
      <w:lang w:eastAsia="lt-LT"/>
    </w:rPr>
  </w:style>
  <w:style w:type="paragraph" w:styleId="Header">
    <w:name w:val="header"/>
    <w:basedOn w:val="Normal"/>
    <w:link w:val="HeaderChar"/>
    <w:uiPriority w:val="99"/>
    <w:rsid w:val="0038694C"/>
    <w:pPr>
      <w:widowControl w:val="0"/>
      <w:tabs>
        <w:tab w:val="center" w:pos="4819"/>
        <w:tab w:val="right" w:pos="9638"/>
      </w:tabs>
      <w:suppressAutoHyphens/>
    </w:pPr>
    <w:rPr>
      <w:rFonts w:eastAsia="Calibri"/>
    </w:rPr>
  </w:style>
  <w:style w:type="character" w:customStyle="1" w:styleId="HeaderChar">
    <w:name w:val="Header Char"/>
    <w:basedOn w:val="DefaultParagraphFont"/>
    <w:link w:val="Header"/>
    <w:uiPriority w:val="99"/>
    <w:rsid w:val="0038694C"/>
    <w:rPr>
      <w:rFonts w:ascii="Times New Roman" w:eastAsia="Calibri" w:hAnsi="Times New Roman" w:cs="Times New Roman"/>
      <w:sz w:val="24"/>
      <w:szCs w:val="24"/>
    </w:rPr>
  </w:style>
  <w:style w:type="character" w:customStyle="1" w:styleId="BodytextChar0">
    <w:name w:val="Body text Char"/>
    <w:link w:val="BodyText10"/>
    <w:rsid w:val="0038694C"/>
    <w:rPr>
      <w:rFonts w:ascii="TimesLT" w:eastAsia="Times New Roman" w:hAnsi="TimesLT" w:cs="Times New Roman"/>
      <w:sz w:val="20"/>
      <w:szCs w:val="20"/>
      <w:lang w:eastAsia="lt-LT"/>
    </w:rPr>
  </w:style>
  <w:style w:type="paragraph" w:customStyle="1" w:styleId="BasicParagraph">
    <w:name w:val="[Basic Paragraph]"/>
    <w:basedOn w:val="Normal"/>
    <w:rsid w:val="0038694C"/>
    <w:pPr>
      <w:suppressAutoHyphens/>
      <w:autoSpaceDE w:val="0"/>
      <w:autoSpaceDN w:val="0"/>
      <w:adjustRightInd w:val="0"/>
      <w:spacing w:line="288" w:lineRule="auto"/>
      <w:textAlignment w:val="center"/>
    </w:pPr>
    <w:rPr>
      <w:color w:val="000000"/>
      <w:lang w:eastAsia="en-US"/>
    </w:rPr>
  </w:style>
  <w:style w:type="paragraph" w:customStyle="1" w:styleId="Style4">
    <w:name w:val="Style4"/>
    <w:basedOn w:val="Normal"/>
    <w:rsid w:val="0038694C"/>
    <w:pPr>
      <w:widowControl w:val="0"/>
      <w:autoSpaceDE w:val="0"/>
      <w:autoSpaceDN w:val="0"/>
      <w:adjustRightInd w:val="0"/>
      <w:spacing w:line="274" w:lineRule="exact"/>
      <w:jc w:val="both"/>
    </w:pPr>
    <w:rPr>
      <w:rFonts w:ascii="Georgia" w:hAnsi="Georgia"/>
      <w:lang w:eastAsia="en-US"/>
    </w:rPr>
  </w:style>
  <w:style w:type="paragraph" w:customStyle="1" w:styleId="Style5">
    <w:name w:val="Style5"/>
    <w:basedOn w:val="Normal"/>
    <w:rsid w:val="0038694C"/>
    <w:pPr>
      <w:widowControl w:val="0"/>
      <w:autoSpaceDE w:val="0"/>
      <w:autoSpaceDN w:val="0"/>
      <w:adjustRightInd w:val="0"/>
      <w:spacing w:line="276" w:lineRule="exact"/>
      <w:jc w:val="both"/>
    </w:pPr>
    <w:rPr>
      <w:rFonts w:ascii="Georgia" w:hAnsi="Georgia"/>
      <w:lang w:eastAsia="en-US"/>
    </w:rPr>
  </w:style>
  <w:style w:type="paragraph" w:customStyle="1" w:styleId="Style9">
    <w:name w:val="Style9"/>
    <w:basedOn w:val="Normal"/>
    <w:rsid w:val="0038694C"/>
    <w:pPr>
      <w:widowControl w:val="0"/>
      <w:autoSpaceDE w:val="0"/>
      <w:autoSpaceDN w:val="0"/>
      <w:adjustRightInd w:val="0"/>
      <w:spacing w:line="274" w:lineRule="exact"/>
      <w:ind w:hanging="353"/>
      <w:jc w:val="both"/>
    </w:pPr>
    <w:rPr>
      <w:rFonts w:ascii="Georgia" w:hAnsi="Georgia"/>
      <w:lang w:eastAsia="en-US"/>
    </w:rPr>
  </w:style>
  <w:style w:type="character" w:customStyle="1" w:styleId="FontStyle14">
    <w:name w:val="Font Style14"/>
    <w:rsid w:val="0038694C"/>
    <w:rPr>
      <w:rFonts w:ascii="Times New Roman" w:hAnsi="Times New Roman" w:cs="Times New Roman"/>
      <w:sz w:val="22"/>
      <w:szCs w:val="22"/>
    </w:rPr>
  </w:style>
  <w:style w:type="paragraph" w:customStyle="1" w:styleId="Style3">
    <w:name w:val="Style3"/>
    <w:basedOn w:val="Normal"/>
    <w:rsid w:val="0038694C"/>
    <w:pPr>
      <w:widowControl w:val="0"/>
      <w:autoSpaceDE w:val="0"/>
      <w:autoSpaceDN w:val="0"/>
      <w:adjustRightInd w:val="0"/>
      <w:spacing w:line="274" w:lineRule="exact"/>
      <w:jc w:val="both"/>
    </w:pPr>
    <w:rPr>
      <w:rFonts w:ascii="Georgia" w:hAnsi="Georgia"/>
      <w:lang w:eastAsia="en-US"/>
    </w:rPr>
  </w:style>
  <w:style w:type="character" w:customStyle="1" w:styleId="FontStyle13">
    <w:name w:val="Font Style13"/>
    <w:rsid w:val="0038694C"/>
    <w:rPr>
      <w:rFonts w:ascii="Times New Roman" w:hAnsi="Times New Roman" w:cs="Times New Roman"/>
      <w:b/>
      <w:bCs/>
      <w:sz w:val="22"/>
      <w:szCs w:val="22"/>
    </w:rPr>
  </w:style>
  <w:style w:type="paragraph" w:customStyle="1" w:styleId="Style8">
    <w:name w:val="Style8"/>
    <w:basedOn w:val="Normal"/>
    <w:rsid w:val="0038694C"/>
    <w:pPr>
      <w:widowControl w:val="0"/>
      <w:autoSpaceDE w:val="0"/>
      <w:autoSpaceDN w:val="0"/>
      <w:adjustRightInd w:val="0"/>
    </w:pPr>
    <w:rPr>
      <w:rFonts w:ascii="Georgia" w:hAnsi="Georgia"/>
      <w:lang w:eastAsia="en-US"/>
    </w:rPr>
  </w:style>
  <w:style w:type="paragraph" w:customStyle="1" w:styleId="Style6">
    <w:name w:val="Style6"/>
    <w:basedOn w:val="Normal"/>
    <w:rsid w:val="0038694C"/>
    <w:pPr>
      <w:widowControl w:val="0"/>
      <w:autoSpaceDE w:val="0"/>
      <w:autoSpaceDN w:val="0"/>
      <w:adjustRightInd w:val="0"/>
    </w:pPr>
    <w:rPr>
      <w:rFonts w:ascii="Georgia" w:hAnsi="Georgia"/>
      <w:lang w:eastAsia="en-US"/>
    </w:rPr>
  </w:style>
  <w:style w:type="paragraph" w:customStyle="1" w:styleId="Style7">
    <w:name w:val="Style7"/>
    <w:basedOn w:val="Normal"/>
    <w:rsid w:val="0038694C"/>
    <w:pPr>
      <w:widowControl w:val="0"/>
      <w:autoSpaceDE w:val="0"/>
      <w:autoSpaceDN w:val="0"/>
      <w:adjustRightInd w:val="0"/>
      <w:spacing w:line="274" w:lineRule="exact"/>
      <w:jc w:val="center"/>
    </w:pPr>
    <w:rPr>
      <w:rFonts w:ascii="Georgia" w:hAnsi="Georgia"/>
      <w:lang w:eastAsia="en-US"/>
    </w:rPr>
  </w:style>
  <w:style w:type="paragraph" w:customStyle="1" w:styleId="Style10">
    <w:name w:val="Style10"/>
    <w:basedOn w:val="Normal"/>
    <w:uiPriority w:val="99"/>
    <w:rsid w:val="0038694C"/>
    <w:pPr>
      <w:widowControl w:val="0"/>
      <w:autoSpaceDE w:val="0"/>
      <w:autoSpaceDN w:val="0"/>
      <w:adjustRightInd w:val="0"/>
      <w:spacing w:line="274" w:lineRule="exact"/>
      <w:jc w:val="center"/>
    </w:pPr>
    <w:rPr>
      <w:rFonts w:ascii="Georgia" w:hAnsi="Georgia"/>
      <w:lang w:eastAsia="en-US"/>
    </w:rPr>
  </w:style>
  <w:style w:type="paragraph" w:customStyle="1" w:styleId="Lentelsturinys">
    <w:name w:val="Lentelės turinys"/>
    <w:basedOn w:val="Normal"/>
    <w:rsid w:val="0038694C"/>
    <w:pPr>
      <w:suppressLineNumbers/>
      <w:suppressAutoHyphens/>
      <w:spacing w:line="360" w:lineRule="atLeast"/>
      <w:textAlignment w:val="baseline"/>
    </w:pPr>
    <w:rPr>
      <w:szCs w:val="20"/>
      <w:lang w:eastAsia="ar-SA"/>
    </w:rPr>
  </w:style>
  <w:style w:type="paragraph" w:customStyle="1" w:styleId="basicparagraph0">
    <w:name w:val="basicparagraph"/>
    <w:basedOn w:val="Normal"/>
    <w:rsid w:val="0038694C"/>
    <w:pPr>
      <w:spacing w:before="100" w:beforeAutospacing="1" w:after="100" w:afterAutospacing="1"/>
    </w:pPr>
    <w:rPr>
      <w:lang w:eastAsia="en-US"/>
    </w:rPr>
  </w:style>
  <w:style w:type="character" w:customStyle="1" w:styleId="apple-converted-space">
    <w:name w:val="apple-converted-space"/>
    <w:basedOn w:val="DefaultParagraphFont"/>
    <w:rsid w:val="0038694C"/>
  </w:style>
  <w:style w:type="paragraph" w:customStyle="1" w:styleId="Linija">
    <w:name w:val="Linija"/>
    <w:basedOn w:val="Normal"/>
    <w:rsid w:val="0038694C"/>
    <w:pPr>
      <w:suppressAutoHyphens/>
      <w:autoSpaceDE w:val="0"/>
      <w:autoSpaceDN w:val="0"/>
      <w:adjustRightInd w:val="0"/>
      <w:spacing w:line="298" w:lineRule="auto"/>
      <w:jc w:val="center"/>
      <w:textAlignment w:val="center"/>
    </w:pPr>
    <w:rPr>
      <w:color w:val="000000"/>
      <w:sz w:val="12"/>
      <w:szCs w:val="12"/>
    </w:rPr>
  </w:style>
  <w:style w:type="paragraph" w:customStyle="1" w:styleId="NormalParagraphStyle">
    <w:name w:val="NormalParagraphStyle"/>
    <w:basedOn w:val="Normal"/>
    <w:rsid w:val="0038694C"/>
    <w:pPr>
      <w:suppressAutoHyphens/>
      <w:autoSpaceDE w:val="0"/>
      <w:autoSpaceDN w:val="0"/>
      <w:adjustRightInd w:val="0"/>
      <w:spacing w:line="288" w:lineRule="auto"/>
      <w:textAlignment w:val="center"/>
    </w:pPr>
    <w:rPr>
      <w:color w:val="000000"/>
    </w:rPr>
  </w:style>
  <w:style w:type="paragraph" w:styleId="NormalWeb">
    <w:name w:val="Normal (Web)"/>
    <w:basedOn w:val="Normal"/>
    <w:unhideWhenUsed/>
    <w:rsid w:val="0038694C"/>
    <w:pPr>
      <w:spacing w:before="100" w:beforeAutospacing="1" w:after="100" w:afterAutospacing="1"/>
    </w:pPr>
  </w:style>
  <w:style w:type="paragraph" w:styleId="BodyTextIndent">
    <w:name w:val="Body Text Indent"/>
    <w:basedOn w:val="Normal"/>
    <w:link w:val="BodyTextIndentChar"/>
    <w:unhideWhenUsed/>
    <w:rsid w:val="0038694C"/>
    <w:pPr>
      <w:widowControl w:val="0"/>
      <w:suppressAutoHyphens/>
      <w:spacing w:after="120"/>
      <w:ind w:left="283"/>
    </w:pPr>
    <w:rPr>
      <w:rFonts w:eastAsia="Arial Unicode MS"/>
    </w:rPr>
  </w:style>
  <w:style w:type="character" w:customStyle="1" w:styleId="BodyTextIndentChar">
    <w:name w:val="Body Text Indent Char"/>
    <w:basedOn w:val="DefaultParagraphFont"/>
    <w:link w:val="BodyTextIndent"/>
    <w:rsid w:val="0038694C"/>
    <w:rPr>
      <w:rFonts w:ascii="Times New Roman" w:eastAsia="Arial Unicode MS" w:hAnsi="Times New Roman" w:cs="Times New Roman"/>
      <w:sz w:val="24"/>
      <w:szCs w:val="24"/>
    </w:rPr>
  </w:style>
  <w:style w:type="character" w:styleId="Strong">
    <w:name w:val="Strong"/>
    <w:qFormat/>
    <w:rsid w:val="0038694C"/>
    <w:rPr>
      <w:b/>
      <w:bCs/>
    </w:rPr>
  </w:style>
  <w:style w:type="paragraph" w:styleId="ListParagraph">
    <w:name w:val="List Paragraph"/>
    <w:basedOn w:val="Normal"/>
    <w:uiPriority w:val="34"/>
    <w:qFormat/>
    <w:rsid w:val="0038694C"/>
    <w:pPr>
      <w:widowControl w:val="0"/>
      <w:autoSpaceDE w:val="0"/>
      <w:autoSpaceDN w:val="0"/>
      <w:adjustRightInd w:val="0"/>
      <w:ind w:left="720"/>
      <w:contextualSpacing/>
    </w:pPr>
    <w:rPr>
      <w:i/>
      <w:iCs/>
      <w:sz w:val="20"/>
      <w:szCs w:val="20"/>
      <w:lang w:val="ru-RU" w:eastAsia="ru-RU"/>
    </w:rPr>
  </w:style>
  <w:style w:type="paragraph" w:styleId="BalloonText">
    <w:name w:val="Balloon Text"/>
    <w:basedOn w:val="Normal"/>
    <w:link w:val="BalloonTextChar"/>
    <w:semiHidden/>
    <w:unhideWhenUsed/>
    <w:rsid w:val="0038694C"/>
    <w:pPr>
      <w:widowControl w:val="0"/>
      <w:suppressAutoHyphens/>
    </w:pPr>
    <w:rPr>
      <w:rFonts w:ascii="Tahoma" w:eastAsia="Arial Unicode MS" w:hAnsi="Tahoma"/>
      <w:sz w:val="16"/>
      <w:szCs w:val="16"/>
    </w:rPr>
  </w:style>
  <w:style w:type="character" w:customStyle="1" w:styleId="BalloonTextChar">
    <w:name w:val="Balloon Text Char"/>
    <w:basedOn w:val="DefaultParagraphFont"/>
    <w:link w:val="BalloonText"/>
    <w:semiHidden/>
    <w:rsid w:val="0038694C"/>
    <w:rPr>
      <w:rFonts w:ascii="Tahoma" w:eastAsia="Arial Unicode MS" w:hAnsi="Tahoma" w:cs="Times New Roman"/>
      <w:sz w:val="16"/>
      <w:szCs w:val="16"/>
    </w:rPr>
  </w:style>
  <w:style w:type="paragraph" w:customStyle="1" w:styleId="MAZAS">
    <w:name w:val="MAZAS"/>
    <w:rsid w:val="0038694C"/>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CentrBold">
    <w:name w:val="CentrBold"/>
    <w:rsid w:val="0038694C"/>
    <w:pPr>
      <w:autoSpaceDE w:val="0"/>
      <w:autoSpaceDN w:val="0"/>
      <w:adjustRightInd w:val="0"/>
      <w:spacing w:after="0" w:line="240" w:lineRule="auto"/>
      <w:jc w:val="center"/>
    </w:pPr>
    <w:rPr>
      <w:rFonts w:ascii="TimesLT" w:eastAsia="Times New Roman" w:hAnsi="TimesLT" w:cs="Times New Roman"/>
      <w:b/>
      <w:bCs/>
      <w:caps/>
      <w:sz w:val="20"/>
      <w:szCs w:val="20"/>
      <w:lang w:val="en-US"/>
    </w:rPr>
  </w:style>
  <w:style w:type="paragraph" w:styleId="FootnoteText">
    <w:name w:val="footnote text"/>
    <w:basedOn w:val="Normal"/>
    <w:link w:val="FootnoteTextChar"/>
    <w:semiHidden/>
    <w:unhideWhenUsed/>
    <w:rsid w:val="0038694C"/>
    <w:pPr>
      <w:widowControl w:val="0"/>
      <w:suppressAutoHyphens/>
    </w:pPr>
    <w:rPr>
      <w:rFonts w:eastAsia="Arial Unicode MS"/>
      <w:sz w:val="20"/>
      <w:szCs w:val="20"/>
    </w:rPr>
  </w:style>
  <w:style w:type="character" w:customStyle="1" w:styleId="FootnoteTextChar">
    <w:name w:val="Footnote Text Char"/>
    <w:basedOn w:val="DefaultParagraphFont"/>
    <w:link w:val="FootnoteText"/>
    <w:semiHidden/>
    <w:rsid w:val="0038694C"/>
    <w:rPr>
      <w:rFonts w:ascii="Times New Roman" w:eastAsia="Arial Unicode MS" w:hAnsi="Times New Roman" w:cs="Times New Roman"/>
      <w:sz w:val="20"/>
      <w:szCs w:val="20"/>
    </w:rPr>
  </w:style>
  <w:style w:type="character" w:styleId="FootnoteReference">
    <w:name w:val="footnote reference"/>
    <w:semiHidden/>
    <w:unhideWhenUsed/>
    <w:rsid w:val="0038694C"/>
    <w:rPr>
      <w:vertAlign w:val="superscript"/>
    </w:rPr>
  </w:style>
  <w:style w:type="paragraph" w:styleId="Caption">
    <w:name w:val="caption"/>
    <w:basedOn w:val="Normal"/>
    <w:next w:val="Normal"/>
    <w:qFormat/>
    <w:rsid w:val="0038694C"/>
    <w:pPr>
      <w:widowControl w:val="0"/>
      <w:suppressAutoHyphens/>
      <w:spacing w:after="200"/>
    </w:pPr>
    <w:rPr>
      <w:rFonts w:eastAsia="Arial Unicode MS"/>
      <w:b/>
      <w:bCs/>
      <w:color w:val="4F81BD"/>
      <w:sz w:val="18"/>
      <w:szCs w:val="18"/>
      <w:lang w:eastAsia="en-US"/>
    </w:rPr>
  </w:style>
  <w:style w:type="paragraph" w:customStyle="1" w:styleId="NoParagraphStyle">
    <w:name w:val="[No Paragraph Style]"/>
    <w:rsid w:val="0038694C"/>
    <w:pPr>
      <w:autoSpaceDE w:val="0"/>
      <w:autoSpaceDN w:val="0"/>
      <w:adjustRightInd w:val="0"/>
      <w:spacing w:after="0" w:line="288" w:lineRule="auto"/>
      <w:textAlignment w:val="center"/>
    </w:pPr>
    <w:rPr>
      <w:rFonts w:ascii="Times Roman" w:eastAsia="Times New Roman" w:hAnsi="Times Roman" w:cs="Times Roman"/>
      <w:color w:val="000000"/>
      <w:sz w:val="24"/>
      <w:szCs w:val="24"/>
      <w:lang w:val="en-US"/>
    </w:rPr>
  </w:style>
  <w:style w:type="paragraph" w:styleId="Footer">
    <w:name w:val="footer"/>
    <w:basedOn w:val="Normal"/>
    <w:link w:val="FooterChar"/>
    <w:uiPriority w:val="99"/>
    <w:rsid w:val="0038694C"/>
    <w:pPr>
      <w:tabs>
        <w:tab w:val="center" w:pos="4986"/>
        <w:tab w:val="right" w:pos="9972"/>
      </w:tabs>
    </w:pPr>
  </w:style>
  <w:style w:type="character" w:customStyle="1" w:styleId="FooterChar">
    <w:name w:val="Footer Char"/>
    <w:basedOn w:val="DefaultParagraphFont"/>
    <w:link w:val="Footer"/>
    <w:uiPriority w:val="99"/>
    <w:rsid w:val="0038694C"/>
    <w:rPr>
      <w:rFonts w:ascii="Times New Roman" w:eastAsia="Times New Roman" w:hAnsi="Times New Roman" w:cs="Times New Roman"/>
      <w:sz w:val="24"/>
      <w:szCs w:val="24"/>
      <w:lang w:val="en-US" w:eastAsia="lt-LT"/>
    </w:rPr>
  </w:style>
  <w:style w:type="character" w:styleId="PageNumber">
    <w:name w:val="page number"/>
    <w:basedOn w:val="DefaultParagraphFont"/>
    <w:rsid w:val="0038694C"/>
  </w:style>
  <w:style w:type="character" w:customStyle="1" w:styleId="FontStyle46">
    <w:name w:val="Font Style46"/>
    <w:rsid w:val="0038694C"/>
    <w:rPr>
      <w:rFonts w:ascii="Times New Roman" w:hAnsi="Times New Roman" w:cs="Times New Roman"/>
      <w:b/>
      <w:bCs/>
      <w:sz w:val="28"/>
      <w:szCs w:val="28"/>
    </w:rPr>
  </w:style>
  <w:style w:type="character" w:customStyle="1" w:styleId="FontStyle74">
    <w:name w:val="Font Style74"/>
    <w:rsid w:val="0038694C"/>
    <w:rPr>
      <w:rFonts w:ascii="Times New Roman" w:hAnsi="Times New Roman" w:cs="Times New Roman"/>
      <w:i/>
      <w:iCs/>
      <w:sz w:val="20"/>
      <w:szCs w:val="20"/>
    </w:rPr>
  </w:style>
  <w:style w:type="paragraph" w:customStyle="1" w:styleId="Normaljustifed">
    <w:name w:val="Normal + justifed"/>
    <w:basedOn w:val="Normal"/>
    <w:link w:val="NormaljustifedChar"/>
    <w:rsid w:val="0038694C"/>
    <w:pPr>
      <w:spacing w:line="360" w:lineRule="auto"/>
      <w:jc w:val="both"/>
    </w:pPr>
    <w:rPr>
      <w:lang w:eastAsia="en-US"/>
    </w:rPr>
  </w:style>
  <w:style w:type="character" w:customStyle="1" w:styleId="NormaljustifedChar">
    <w:name w:val="Normal + justifed Char"/>
    <w:link w:val="Normaljustifed"/>
    <w:rsid w:val="0038694C"/>
    <w:rPr>
      <w:rFonts w:ascii="Times New Roman" w:eastAsia="Times New Roman" w:hAnsi="Times New Roman" w:cs="Times New Roman"/>
      <w:sz w:val="24"/>
      <w:szCs w:val="24"/>
    </w:rPr>
  </w:style>
  <w:style w:type="paragraph" w:customStyle="1" w:styleId="SWECOText">
    <w:name w:val="SWECO Text"/>
    <w:link w:val="SWECOTextCharChar"/>
    <w:qFormat/>
    <w:rsid w:val="0038694C"/>
    <w:pPr>
      <w:suppressAutoHyphens/>
      <w:spacing w:before="120" w:after="120" w:line="360" w:lineRule="auto"/>
      <w:jc w:val="both"/>
    </w:pPr>
    <w:rPr>
      <w:rFonts w:ascii="Arial" w:eastAsia="Calibri" w:hAnsi="Arial" w:cs="Times New Roman"/>
      <w:sz w:val="20"/>
      <w:szCs w:val="20"/>
      <w:lang w:val="en-US" w:eastAsia="ar-SA"/>
    </w:rPr>
  </w:style>
  <w:style w:type="paragraph" w:customStyle="1" w:styleId="MyStyletext">
    <w:name w:val="MyStyle text"/>
    <w:link w:val="MyStyletextChar"/>
    <w:rsid w:val="0038694C"/>
    <w:pPr>
      <w:spacing w:before="120" w:after="120" w:line="240" w:lineRule="auto"/>
      <w:ind w:left="567"/>
      <w:jc w:val="both"/>
    </w:pPr>
    <w:rPr>
      <w:rFonts w:ascii="Times New Roman" w:eastAsia="Times New Roman" w:hAnsi="Times New Roman" w:cs="Times New Roman"/>
      <w:sz w:val="20"/>
      <w:szCs w:val="20"/>
      <w:lang w:val="en-US"/>
    </w:rPr>
  </w:style>
  <w:style w:type="character" w:customStyle="1" w:styleId="MyStyletextChar">
    <w:name w:val="MyStyle text Char"/>
    <w:link w:val="MyStyletext"/>
    <w:locked/>
    <w:rsid w:val="0038694C"/>
    <w:rPr>
      <w:rFonts w:ascii="Times New Roman" w:eastAsia="Times New Roman" w:hAnsi="Times New Roman" w:cs="Times New Roman"/>
      <w:sz w:val="20"/>
      <w:szCs w:val="20"/>
      <w:lang w:val="en-US"/>
    </w:rPr>
  </w:style>
  <w:style w:type="character" w:customStyle="1" w:styleId="SWECOTextCharChar">
    <w:name w:val="SWECO Text Char Char"/>
    <w:link w:val="SWECOText"/>
    <w:locked/>
    <w:rsid w:val="0038694C"/>
    <w:rPr>
      <w:rFonts w:ascii="Arial" w:eastAsia="Calibri" w:hAnsi="Arial" w:cs="Times New Roman"/>
      <w:sz w:val="20"/>
      <w:szCs w:val="20"/>
      <w:lang w:val="en-US" w:eastAsia="ar-SA"/>
    </w:rPr>
  </w:style>
  <w:style w:type="character" w:customStyle="1" w:styleId="kvrpreviewlabelvalue">
    <w:name w:val="kvrpreviewlabelvalue"/>
    <w:rsid w:val="0038694C"/>
    <w:rPr>
      <w:rFonts w:cs="Times New Roman"/>
    </w:rPr>
  </w:style>
  <w:style w:type="character" w:customStyle="1" w:styleId="kvrpreviewlabelheader">
    <w:name w:val="kvrpreviewlabelheader"/>
    <w:rsid w:val="0038694C"/>
  </w:style>
  <w:style w:type="paragraph" w:styleId="TableofFigures">
    <w:name w:val="table of figures"/>
    <w:basedOn w:val="Normal"/>
    <w:next w:val="Normal"/>
    <w:uiPriority w:val="99"/>
    <w:rsid w:val="0038694C"/>
    <w:rPr>
      <w:sz w:val="16"/>
    </w:rPr>
  </w:style>
  <w:style w:type="paragraph" w:customStyle="1" w:styleId="BodyText2">
    <w:name w:val="Body Text2"/>
    <w:rsid w:val="00562812"/>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tajtip">
    <w:name w:val="tajtip"/>
    <w:basedOn w:val="Normal"/>
    <w:rsid w:val="004100B8"/>
    <w:pPr>
      <w:spacing w:before="100" w:beforeAutospacing="1" w:after="100" w:afterAutospacing="1"/>
    </w:pPr>
    <w:rPr>
      <w:lang w:eastAsia="en-US"/>
    </w:rPr>
  </w:style>
  <w:style w:type="paragraph" w:customStyle="1" w:styleId="tactin">
    <w:name w:val="tactin"/>
    <w:basedOn w:val="Normal"/>
    <w:rsid w:val="004A0E8F"/>
    <w:pPr>
      <w:spacing w:before="100" w:beforeAutospacing="1" w:after="100" w:afterAutospacing="1"/>
    </w:pPr>
    <w:rPr>
      <w:lang w:eastAsia="en-US"/>
    </w:rPr>
  </w:style>
  <w:style w:type="paragraph" w:customStyle="1" w:styleId="BodyText3">
    <w:name w:val="Body Text3"/>
    <w:rsid w:val="006B4352"/>
    <w:pPr>
      <w:suppressAutoHyphens/>
      <w:autoSpaceDE w:val="0"/>
      <w:spacing w:after="0" w:line="240" w:lineRule="auto"/>
      <w:ind w:firstLine="312"/>
      <w:jc w:val="both"/>
    </w:pPr>
    <w:rPr>
      <w:rFonts w:ascii="TimesLT" w:eastAsia="Times New Roman" w:hAnsi="TimesLT" w:cs="TimesLT"/>
      <w:sz w:val="20"/>
      <w:szCs w:val="20"/>
      <w:lang w:val="en-US" w:eastAsia="ar-SA"/>
    </w:rPr>
  </w:style>
  <w:style w:type="paragraph" w:customStyle="1" w:styleId="Standard">
    <w:name w:val="Standard"/>
    <w:rsid w:val="003C1A49"/>
    <w:pPr>
      <w:suppressAutoHyphens/>
      <w:autoSpaceDN w:val="0"/>
      <w:spacing w:after="28"/>
      <w:ind w:firstLine="567"/>
      <w:jc w:val="both"/>
    </w:pPr>
    <w:rPr>
      <w:rFonts w:ascii="Times New Roman" w:eastAsia="Calibri, 'Century Gothic'" w:hAnsi="Times New Roman" w:cs="Calibri, 'Century Gothic'"/>
      <w:kern w:val="3"/>
      <w:sz w:val="24"/>
    </w:rPr>
  </w:style>
  <w:style w:type="paragraph" w:customStyle="1" w:styleId="Textbody">
    <w:name w:val="Text body"/>
    <w:basedOn w:val="Standard"/>
    <w:rsid w:val="003C1A49"/>
    <w:pPr>
      <w:snapToGrid w:val="0"/>
      <w:spacing w:after="120"/>
    </w:pPr>
  </w:style>
  <w:style w:type="paragraph" w:customStyle="1" w:styleId="Text">
    <w:name w:val="Text"/>
    <w:basedOn w:val="Standard"/>
    <w:rsid w:val="003C1A49"/>
    <w:pPr>
      <w:tabs>
        <w:tab w:val="left" w:pos="550"/>
      </w:tabs>
      <w:spacing w:after="0"/>
    </w:pPr>
  </w:style>
  <w:style w:type="paragraph" w:customStyle="1" w:styleId="Style30">
    <w:name w:val="Style30"/>
    <w:basedOn w:val="Normal"/>
    <w:uiPriority w:val="99"/>
    <w:rsid w:val="00B36236"/>
    <w:pPr>
      <w:widowControl w:val="0"/>
      <w:autoSpaceDE w:val="0"/>
      <w:autoSpaceDN w:val="0"/>
      <w:adjustRightInd w:val="0"/>
      <w:spacing w:line="425" w:lineRule="exact"/>
      <w:ind w:firstLine="576"/>
      <w:jc w:val="both"/>
    </w:pPr>
    <w:rPr>
      <w:rFonts w:eastAsiaTheme="minorEastAsia"/>
    </w:rPr>
  </w:style>
  <w:style w:type="character" w:customStyle="1" w:styleId="FontStyle190">
    <w:name w:val="Font Style190"/>
    <w:basedOn w:val="DefaultParagraphFont"/>
    <w:uiPriority w:val="99"/>
    <w:rsid w:val="00B36236"/>
    <w:rPr>
      <w:rFonts w:ascii="Times New Roman" w:hAnsi="Times New Roman" w:cs="Times New Roman"/>
      <w:sz w:val="22"/>
      <w:szCs w:val="22"/>
    </w:rPr>
  </w:style>
  <w:style w:type="paragraph" w:customStyle="1" w:styleId="Style42">
    <w:name w:val="Style42"/>
    <w:basedOn w:val="Normal"/>
    <w:uiPriority w:val="99"/>
    <w:rsid w:val="00E6770B"/>
    <w:pPr>
      <w:widowControl w:val="0"/>
      <w:autoSpaceDE w:val="0"/>
      <w:autoSpaceDN w:val="0"/>
      <w:adjustRightInd w:val="0"/>
      <w:spacing w:line="425" w:lineRule="exact"/>
      <w:ind w:hanging="350"/>
      <w:jc w:val="both"/>
    </w:pPr>
    <w:rPr>
      <w:rFonts w:eastAsiaTheme="minorEastAsia"/>
    </w:rPr>
  </w:style>
  <w:style w:type="paragraph" w:customStyle="1" w:styleId="Style65">
    <w:name w:val="Style65"/>
    <w:basedOn w:val="Normal"/>
    <w:uiPriority w:val="99"/>
    <w:rsid w:val="00E6770B"/>
    <w:pPr>
      <w:widowControl w:val="0"/>
      <w:autoSpaceDE w:val="0"/>
      <w:autoSpaceDN w:val="0"/>
      <w:adjustRightInd w:val="0"/>
      <w:spacing w:line="427" w:lineRule="exact"/>
      <w:ind w:firstLine="725"/>
    </w:pPr>
    <w:rPr>
      <w:rFonts w:eastAsiaTheme="minorEastAsia"/>
    </w:rPr>
  </w:style>
  <w:style w:type="paragraph" w:customStyle="1" w:styleId="Style54">
    <w:name w:val="Style54"/>
    <w:basedOn w:val="Normal"/>
    <w:uiPriority w:val="99"/>
    <w:rsid w:val="00E6770B"/>
    <w:pPr>
      <w:widowControl w:val="0"/>
      <w:autoSpaceDE w:val="0"/>
      <w:autoSpaceDN w:val="0"/>
      <w:adjustRightInd w:val="0"/>
      <w:spacing w:line="312" w:lineRule="exact"/>
    </w:pPr>
    <w:rPr>
      <w:rFonts w:eastAsiaTheme="minorEastAsia"/>
    </w:rPr>
  </w:style>
  <w:style w:type="paragraph" w:customStyle="1" w:styleId="Style55">
    <w:name w:val="Style55"/>
    <w:basedOn w:val="Normal"/>
    <w:uiPriority w:val="99"/>
    <w:rsid w:val="00E6770B"/>
    <w:pPr>
      <w:widowControl w:val="0"/>
      <w:autoSpaceDE w:val="0"/>
      <w:autoSpaceDN w:val="0"/>
      <w:adjustRightInd w:val="0"/>
      <w:jc w:val="center"/>
    </w:pPr>
    <w:rPr>
      <w:rFonts w:eastAsiaTheme="minorEastAsia"/>
    </w:rPr>
  </w:style>
  <w:style w:type="paragraph" w:customStyle="1" w:styleId="Style60">
    <w:name w:val="Style60"/>
    <w:basedOn w:val="Normal"/>
    <w:uiPriority w:val="99"/>
    <w:rsid w:val="00E6770B"/>
    <w:pPr>
      <w:widowControl w:val="0"/>
      <w:autoSpaceDE w:val="0"/>
      <w:autoSpaceDN w:val="0"/>
      <w:adjustRightInd w:val="0"/>
      <w:jc w:val="center"/>
    </w:pPr>
    <w:rPr>
      <w:rFonts w:eastAsiaTheme="minorEastAsia"/>
    </w:rPr>
  </w:style>
  <w:style w:type="paragraph" w:customStyle="1" w:styleId="Style66">
    <w:name w:val="Style66"/>
    <w:basedOn w:val="Normal"/>
    <w:uiPriority w:val="99"/>
    <w:rsid w:val="00E6770B"/>
    <w:pPr>
      <w:widowControl w:val="0"/>
      <w:autoSpaceDE w:val="0"/>
      <w:autoSpaceDN w:val="0"/>
      <w:adjustRightInd w:val="0"/>
      <w:spacing w:line="254" w:lineRule="exact"/>
    </w:pPr>
    <w:rPr>
      <w:rFonts w:eastAsiaTheme="minorEastAsia"/>
    </w:rPr>
  </w:style>
  <w:style w:type="character" w:customStyle="1" w:styleId="FontStyle151">
    <w:name w:val="Font Style151"/>
    <w:basedOn w:val="DefaultParagraphFont"/>
    <w:uiPriority w:val="99"/>
    <w:rsid w:val="00E6770B"/>
    <w:rPr>
      <w:rFonts w:ascii="Times New Roman" w:hAnsi="Times New Roman" w:cs="Times New Roman"/>
      <w:b/>
      <w:bCs/>
      <w:sz w:val="18"/>
      <w:szCs w:val="18"/>
    </w:rPr>
  </w:style>
  <w:style w:type="character" w:customStyle="1" w:styleId="FontStyle189">
    <w:name w:val="Font Style189"/>
    <w:basedOn w:val="DefaultParagraphFont"/>
    <w:uiPriority w:val="99"/>
    <w:rsid w:val="00E6770B"/>
    <w:rPr>
      <w:rFonts w:ascii="Times New Roman" w:hAnsi="Times New Roman" w:cs="Times New Roman"/>
      <w:b/>
      <w:bCs/>
      <w:sz w:val="22"/>
      <w:szCs w:val="22"/>
    </w:rPr>
  </w:style>
  <w:style w:type="character" w:customStyle="1" w:styleId="FontStyle191">
    <w:name w:val="Font Style191"/>
    <w:basedOn w:val="DefaultParagraphFont"/>
    <w:uiPriority w:val="99"/>
    <w:rsid w:val="00E6770B"/>
    <w:rPr>
      <w:rFonts w:ascii="Times New Roman" w:hAnsi="Times New Roman" w:cs="Times New Roman"/>
      <w:sz w:val="16"/>
      <w:szCs w:val="16"/>
    </w:rPr>
  </w:style>
  <w:style w:type="paragraph" w:customStyle="1" w:styleId="Style56">
    <w:name w:val="Style56"/>
    <w:basedOn w:val="Normal"/>
    <w:uiPriority w:val="99"/>
    <w:rsid w:val="006D74A4"/>
    <w:pPr>
      <w:widowControl w:val="0"/>
      <w:autoSpaceDE w:val="0"/>
      <w:autoSpaceDN w:val="0"/>
      <w:adjustRightInd w:val="0"/>
      <w:jc w:val="center"/>
    </w:pPr>
    <w:rPr>
      <w:rFonts w:eastAsiaTheme="minorEastAsia"/>
    </w:rPr>
  </w:style>
  <w:style w:type="paragraph" w:customStyle="1" w:styleId="Style84">
    <w:name w:val="Style84"/>
    <w:basedOn w:val="Normal"/>
    <w:uiPriority w:val="99"/>
    <w:rsid w:val="006D74A4"/>
    <w:pPr>
      <w:widowControl w:val="0"/>
      <w:autoSpaceDE w:val="0"/>
      <w:autoSpaceDN w:val="0"/>
      <w:adjustRightInd w:val="0"/>
    </w:pPr>
    <w:rPr>
      <w:rFonts w:eastAsiaTheme="minorEastAsia"/>
    </w:rPr>
  </w:style>
  <w:style w:type="paragraph" w:customStyle="1" w:styleId="Style120">
    <w:name w:val="Style120"/>
    <w:basedOn w:val="Normal"/>
    <w:uiPriority w:val="99"/>
    <w:rsid w:val="006D74A4"/>
    <w:pPr>
      <w:widowControl w:val="0"/>
      <w:autoSpaceDE w:val="0"/>
      <w:autoSpaceDN w:val="0"/>
      <w:adjustRightInd w:val="0"/>
      <w:spacing w:line="240" w:lineRule="exact"/>
      <w:jc w:val="center"/>
    </w:pPr>
    <w:rPr>
      <w:rFonts w:eastAsiaTheme="minorEastAsia"/>
    </w:rPr>
  </w:style>
  <w:style w:type="paragraph" w:customStyle="1" w:styleId="Style122">
    <w:name w:val="Style122"/>
    <w:basedOn w:val="Normal"/>
    <w:uiPriority w:val="99"/>
    <w:rsid w:val="006D74A4"/>
    <w:pPr>
      <w:widowControl w:val="0"/>
      <w:autoSpaceDE w:val="0"/>
      <w:autoSpaceDN w:val="0"/>
      <w:adjustRightInd w:val="0"/>
      <w:spacing w:line="425" w:lineRule="exact"/>
      <w:ind w:hanging="274"/>
      <w:jc w:val="both"/>
    </w:pPr>
    <w:rPr>
      <w:rFonts w:eastAsiaTheme="minorEastAsia"/>
    </w:rPr>
  </w:style>
  <w:style w:type="paragraph" w:customStyle="1" w:styleId="Style124">
    <w:name w:val="Style124"/>
    <w:basedOn w:val="Normal"/>
    <w:uiPriority w:val="99"/>
    <w:rsid w:val="006D74A4"/>
    <w:pPr>
      <w:widowControl w:val="0"/>
      <w:autoSpaceDE w:val="0"/>
      <w:autoSpaceDN w:val="0"/>
      <w:adjustRightInd w:val="0"/>
      <w:spacing w:line="298" w:lineRule="exact"/>
      <w:jc w:val="center"/>
    </w:pPr>
    <w:rPr>
      <w:rFonts w:eastAsiaTheme="minorEastAsia"/>
    </w:rPr>
  </w:style>
  <w:style w:type="character" w:customStyle="1" w:styleId="FontStyle147">
    <w:name w:val="Font Style147"/>
    <w:basedOn w:val="DefaultParagraphFont"/>
    <w:uiPriority w:val="99"/>
    <w:rsid w:val="006D74A4"/>
    <w:rPr>
      <w:rFonts w:ascii="Times New Roman" w:hAnsi="Times New Roman" w:cs="Times New Roman"/>
      <w:b/>
      <w:bCs/>
      <w:sz w:val="16"/>
      <w:szCs w:val="16"/>
    </w:rPr>
  </w:style>
  <w:style w:type="paragraph" w:customStyle="1" w:styleId="Style23">
    <w:name w:val="Style23"/>
    <w:basedOn w:val="Normal"/>
    <w:uiPriority w:val="99"/>
    <w:rsid w:val="00F67DCF"/>
    <w:pPr>
      <w:widowControl w:val="0"/>
      <w:autoSpaceDE w:val="0"/>
      <w:autoSpaceDN w:val="0"/>
      <w:adjustRightInd w:val="0"/>
      <w:spacing w:line="422" w:lineRule="exact"/>
      <w:ind w:firstLine="542"/>
    </w:pPr>
    <w:rPr>
      <w:rFonts w:eastAsiaTheme="minorEastAsia"/>
    </w:rPr>
  </w:style>
  <w:style w:type="paragraph" w:customStyle="1" w:styleId="Style27">
    <w:name w:val="Style27"/>
    <w:basedOn w:val="Normal"/>
    <w:uiPriority w:val="99"/>
    <w:rsid w:val="00F67DCF"/>
    <w:pPr>
      <w:widowControl w:val="0"/>
      <w:autoSpaceDE w:val="0"/>
      <w:autoSpaceDN w:val="0"/>
      <w:adjustRightInd w:val="0"/>
    </w:pPr>
    <w:rPr>
      <w:rFonts w:eastAsiaTheme="minorEastAsia"/>
    </w:rPr>
  </w:style>
  <w:style w:type="paragraph" w:customStyle="1" w:styleId="Style61">
    <w:name w:val="Style61"/>
    <w:basedOn w:val="Normal"/>
    <w:uiPriority w:val="99"/>
    <w:rsid w:val="00F67DCF"/>
    <w:pPr>
      <w:widowControl w:val="0"/>
      <w:autoSpaceDE w:val="0"/>
      <w:autoSpaceDN w:val="0"/>
      <w:adjustRightInd w:val="0"/>
      <w:spacing w:line="230" w:lineRule="exact"/>
      <w:ind w:hanging="336"/>
    </w:pPr>
    <w:rPr>
      <w:rFonts w:eastAsiaTheme="minorEastAsia"/>
    </w:rPr>
  </w:style>
  <w:style w:type="paragraph" w:customStyle="1" w:styleId="Style92">
    <w:name w:val="Style92"/>
    <w:basedOn w:val="Normal"/>
    <w:uiPriority w:val="99"/>
    <w:rsid w:val="00F67DCF"/>
    <w:pPr>
      <w:widowControl w:val="0"/>
      <w:autoSpaceDE w:val="0"/>
      <w:autoSpaceDN w:val="0"/>
      <w:adjustRightInd w:val="0"/>
      <w:jc w:val="center"/>
    </w:pPr>
    <w:rPr>
      <w:rFonts w:eastAsiaTheme="minorEastAsia"/>
    </w:rPr>
  </w:style>
  <w:style w:type="paragraph" w:customStyle="1" w:styleId="Style101">
    <w:name w:val="Style101"/>
    <w:basedOn w:val="Normal"/>
    <w:uiPriority w:val="99"/>
    <w:rsid w:val="00F67DCF"/>
    <w:pPr>
      <w:widowControl w:val="0"/>
      <w:autoSpaceDE w:val="0"/>
      <w:autoSpaceDN w:val="0"/>
      <w:adjustRightInd w:val="0"/>
    </w:pPr>
    <w:rPr>
      <w:rFonts w:eastAsiaTheme="minorEastAsia"/>
    </w:rPr>
  </w:style>
  <w:style w:type="character" w:customStyle="1" w:styleId="FontStyle140">
    <w:name w:val="Font Style140"/>
    <w:basedOn w:val="DefaultParagraphFont"/>
    <w:uiPriority w:val="99"/>
    <w:rsid w:val="00F67DCF"/>
    <w:rPr>
      <w:rFonts w:ascii="Times New Roman" w:hAnsi="Times New Roman" w:cs="Times New Roman"/>
      <w:b/>
      <w:bCs/>
      <w:sz w:val="12"/>
      <w:szCs w:val="12"/>
    </w:rPr>
  </w:style>
  <w:style w:type="character" w:customStyle="1" w:styleId="FontStyle148">
    <w:name w:val="Font Style148"/>
    <w:basedOn w:val="DefaultParagraphFont"/>
    <w:uiPriority w:val="99"/>
    <w:rsid w:val="00F67DCF"/>
    <w:rPr>
      <w:rFonts w:ascii="Times New Roman" w:hAnsi="Times New Roman" w:cs="Times New Roman"/>
      <w:sz w:val="16"/>
      <w:szCs w:val="16"/>
    </w:rPr>
  </w:style>
  <w:style w:type="character" w:customStyle="1" w:styleId="FontStyle171">
    <w:name w:val="Font Style171"/>
    <w:basedOn w:val="DefaultParagraphFont"/>
    <w:uiPriority w:val="99"/>
    <w:rsid w:val="00F67DCF"/>
    <w:rPr>
      <w:rFonts w:ascii="Times New Roman" w:hAnsi="Times New Roman" w:cs="Times New Roman"/>
      <w:i/>
      <w:iCs/>
      <w:sz w:val="22"/>
      <w:szCs w:val="22"/>
    </w:rPr>
  </w:style>
  <w:style w:type="character" w:customStyle="1" w:styleId="FontStyle193">
    <w:name w:val="Font Style193"/>
    <w:basedOn w:val="DefaultParagraphFont"/>
    <w:uiPriority w:val="99"/>
    <w:rsid w:val="00F67DCF"/>
    <w:rPr>
      <w:rFonts w:ascii="Times New Roman" w:hAnsi="Times New Roman" w:cs="Times New Roman"/>
      <w:i/>
      <w:iCs/>
      <w:sz w:val="16"/>
      <w:szCs w:val="16"/>
    </w:rPr>
  </w:style>
  <w:style w:type="paragraph" w:customStyle="1" w:styleId="Style93">
    <w:name w:val="Style93"/>
    <w:basedOn w:val="Normal"/>
    <w:uiPriority w:val="99"/>
    <w:rsid w:val="00C92F30"/>
    <w:pPr>
      <w:widowControl w:val="0"/>
      <w:autoSpaceDE w:val="0"/>
      <w:autoSpaceDN w:val="0"/>
      <w:adjustRightInd w:val="0"/>
      <w:jc w:val="center"/>
    </w:pPr>
    <w:rPr>
      <w:rFonts w:eastAsiaTheme="minorEastAsia"/>
    </w:rPr>
  </w:style>
  <w:style w:type="paragraph" w:customStyle="1" w:styleId="Style96">
    <w:name w:val="Style96"/>
    <w:basedOn w:val="Normal"/>
    <w:uiPriority w:val="99"/>
    <w:rsid w:val="00C92F30"/>
    <w:pPr>
      <w:widowControl w:val="0"/>
      <w:autoSpaceDE w:val="0"/>
      <w:autoSpaceDN w:val="0"/>
      <w:adjustRightInd w:val="0"/>
      <w:jc w:val="center"/>
    </w:pPr>
    <w:rPr>
      <w:rFonts w:eastAsiaTheme="minorEastAsia"/>
    </w:rPr>
  </w:style>
  <w:style w:type="character" w:customStyle="1" w:styleId="FontStyle139">
    <w:name w:val="Font Style139"/>
    <w:basedOn w:val="DefaultParagraphFont"/>
    <w:uiPriority w:val="99"/>
    <w:rsid w:val="00C92F30"/>
    <w:rPr>
      <w:rFonts w:ascii="Times New Roman" w:hAnsi="Times New Roman" w:cs="Times New Roman"/>
      <w:spacing w:val="10"/>
      <w:sz w:val="12"/>
      <w:szCs w:val="12"/>
    </w:rPr>
  </w:style>
  <w:style w:type="character" w:customStyle="1" w:styleId="FontStyle150">
    <w:name w:val="Font Style150"/>
    <w:basedOn w:val="DefaultParagraphFont"/>
    <w:uiPriority w:val="99"/>
    <w:rsid w:val="000100E1"/>
    <w:rPr>
      <w:rFonts w:ascii="Times New Roman" w:hAnsi="Times New Roman" w:cs="Times New Roman"/>
      <w:sz w:val="16"/>
      <w:szCs w:val="16"/>
    </w:rPr>
  </w:style>
  <w:style w:type="paragraph" w:customStyle="1" w:styleId="Style18">
    <w:name w:val="Style18"/>
    <w:basedOn w:val="Normal"/>
    <w:uiPriority w:val="99"/>
    <w:rsid w:val="005932A4"/>
    <w:pPr>
      <w:widowControl w:val="0"/>
      <w:autoSpaceDE w:val="0"/>
      <w:autoSpaceDN w:val="0"/>
      <w:adjustRightInd w:val="0"/>
      <w:jc w:val="both"/>
    </w:pPr>
    <w:rPr>
      <w:rFonts w:eastAsiaTheme="minorEastAsia"/>
    </w:rPr>
  </w:style>
  <w:style w:type="paragraph" w:customStyle="1" w:styleId="Style24">
    <w:name w:val="Style24"/>
    <w:basedOn w:val="Normal"/>
    <w:uiPriority w:val="99"/>
    <w:rsid w:val="003311E3"/>
    <w:pPr>
      <w:widowControl w:val="0"/>
      <w:autoSpaceDE w:val="0"/>
      <w:autoSpaceDN w:val="0"/>
      <w:adjustRightInd w:val="0"/>
      <w:jc w:val="both"/>
    </w:pPr>
    <w:rPr>
      <w:rFonts w:eastAsiaTheme="minorEastAsia"/>
    </w:rPr>
  </w:style>
  <w:style w:type="paragraph" w:customStyle="1" w:styleId="Style64">
    <w:name w:val="Style64"/>
    <w:basedOn w:val="Normal"/>
    <w:uiPriority w:val="99"/>
    <w:rsid w:val="00445A23"/>
    <w:pPr>
      <w:widowControl w:val="0"/>
      <w:autoSpaceDE w:val="0"/>
      <w:autoSpaceDN w:val="0"/>
      <w:adjustRightInd w:val="0"/>
      <w:spacing w:line="425" w:lineRule="exact"/>
      <w:ind w:hanging="547"/>
      <w:jc w:val="both"/>
    </w:pPr>
    <w:rPr>
      <w:rFonts w:eastAsiaTheme="minorEastAsia"/>
    </w:rPr>
  </w:style>
  <w:style w:type="paragraph" w:customStyle="1" w:styleId="Style16">
    <w:name w:val="Style16"/>
    <w:basedOn w:val="Normal"/>
    <w:uiPriority w:val="99"/>
    <w:rsid w:val="00445A23"/>
    <w:pPr>
      <w:widowControl w:val="0"/>
      <w:autoSpaceDE w:val="0"/>
      <w:autoSpaceDN w:val="0"/>
      <w:adjustRightInd w:val="0"/>
    </w:pPr>
    <w:rPr>
      <w:rFonts w:eastAsiaTheme="minorEastAsia"/>
    </w:rPr>
  </w:style>
  <w:style w:type="paragraph" w:customStyle="1" w:styleId="Style53">
    <w:name w:val="Style53"/>
    <w:basedOn w:val="Normal"/>
    <w:uiPriority w:val="99"/>
    <w:rsid w:val="00AF7645"/>
    <w:pPr>
      <w:widowControl w:val="0"/>
      <w:autoSpaceDE w:val="0"/>
      <w:autoSpaceDN w:val="0"/>
      <w:adjustRightInd w:val="0"/>
      <w:spacing w:line="426" w:lineRule="exact"/>
      <w:ind w:hanging="542"/>
      <w:jc w:val="both"/>
    </w:pPr>
    <w:rPr>
      <w:rFonts w:eastAsiaTheme="minorEastAsia"/>
    </w:rPr>
  </w:style>
  <w:style w:type="paragraph" w:customStyle="1" w:styleId="Style126">
    <w:name w:val="Style126"/>
    <w:basedOn w:val="Normal"/>
    <w:uiPriority w:val="99"/>
    <w:rsid w:val="00B22EE6"/>
    <w:pPr>
      <w:widowControl w:val="0"/>
      <w:autoSpaceDE w:val="0"/>
      <w:autoSpaceDN w:val="0"/>
      <w:adjustRightInd w:val="0"/>
      <w:spacing w:line="425" w:lineRule="exact"/>
      <w:ind w:hanging="394"/>
      <w:jc w:val="both"/>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726767">
      <w:bodyDiv w:val="1"/>
      <w:marLeft w:val="0"/>
      <w:marRight w:val="0"/>
      <w:marTop w:val="0"/>
      <w:marBottom w:val="0"/>
      <w:divBdr>
        <w:top w:val="none" w:sz="0" w:space="0" w:color="auto"/>
        <w:left w:val="none" w:sz="0" w:space="0" w:color="auto"/>
        <w:bottom w:val="none" w:sz="0" w:space="0" w:color="auto"/>
        <w:right w:val="none" w:sz="0" w:space="0" w:color="auto"/>
      </w:divBdr>
    </w:div>
    <w:div w:id="368141087">
      <w:bodyDiv w:val="1"/>
      <w:marLeft w:val="0"/>
      <w:marRight w:val="0"/>
      <w:marTop w:val="0"/>
      <w:marBottom w:val="0"/>
      <w:divBdr>
        <w:top w:val="none" w:sz="0" w:space="0" w:color="auto"/>
        <w:left w:val="none" w:sz="0" w:space="0" w:color="auto"/>
        <w:bottom w:val="none" w:sz="0" w:space="0" w:color="auto"/>
        <w:right w:val="none" w:sz="0" w:space="0" w:color="auto"/>
      </w:divBdr>
      <w:divsChild>
        <w:div w:id="2043312899">
          <w:marLeft w:val="0"/>
          <w:marRight w:val="0"/>
          <w:marTop w:val="0"/>
          <w:marBottom w:val="0"/>
          <w:divBdr>
            <w:top w:val="none" w:sz="0" w:space="0" w:color="auto"/>
            <w:left w:val="none" w:sz="0" w:space="0" w:color="auto"/>
            <w:bottom w:val="none" w:sz="0" w:space="0" w:color="auto"/>
            <w:right w:val="none" w:sz="0" w:space="0" w:color="auto"/>
          </w:divBdr>
        </w:div>
        <w:div w:id="1150289912">
          <w:marLeft w:val="0"/>
          <w:marRight w:val="0"/>
          <w:marTop w:val="0"/>
          <w:marBottom w:val="0"/>
          <w:divBdr>
            <w:top w:val="none" w:sz="0" w:space="0" w:color="auto"/>
            <w:left w:val="none" w:sz="0" w:space="0" w:color="auto"/>
            <w:bottom w:val="none" w:sz="0" w:space="0" w:color="auto"/>
            <w:right w:val="none" w:sz="0" w:space="0" w:color="auto"/>
          </w:divBdr>
        </w:div>
        <w:div w:id="1232041636">
          <w:marLeft w:val="0"/>
          <w:marRight w:val="0"/>
          <w:marTop w:val="0"/>
          <w:marBottom w:val="0"/>
          <w:divBdr>
            <w:top w:val="none" w:sz="0" w:space="0" w:color="auto"/>
            <w:left w:val="none" w:sz="0" w:space="0" w:color="auto"/>
            <w:bottom w:val="none" w:sz="0" w:space="0" w:color="auto"/>
            <w:right w:val="none" w:sz="0" w:space="0" w:color="auto"/>
          </w:divBdr>
        </w:div>
        <w:div w:id="788666240">
          <w:marLeft w:val="0"/>
          <w:marRight w:val="0"/>
          <w:marTop w:val="0"/>
          <w:marBottom w:val="0"/>
          <w:divBdr>
            <w:top w:val="none" w:sz="0" w:space="0" w:color="auto"/>
            <w:left w:val="none" w:sz="0" w:space="0" w:color="auto"/>
            <w:bottom w:val="none" w:sz="0" w:space="0" w:color="auto"/>
            <w:right w:val="none" w:sz="0" w:space="0" w:color="auto"/>
          </w:divBdr>
        </w:div>
        <w:div w:id="588387664">
          <w:marLeft w:val="0"/>
          <w:marRight w:val="0"/>
          <w:marTop w:val="0"/>
          <w:marBottom w:val="0"/>
          <w:divBdr>
            <w:top w:val="none" w:sz="0" w:space="0" w:color="auto"/>
            <w:left w:val="none" w:sz="0" w:space="0" w:color="auto"/>
            <w:bottom w:val="none" w:sz="0" w:space="0" w:color="auto"/>
            <w:right w:val="none" w:sz="0" w:space="0" w:color="auto"/>
          </w:divBdr>
        </w:div>
        <w:div w:id="725032570">
          <w:marLeft w:val="0"/>
          <w:marRight w:val="0"/>
          <w:marTop w:val="0"/>
          <w:marBottom w:val="0"/>
          <w:divBdr>
            <w:top w:val="none" w:sz="0" w:space="0" w:color="auto"/>
            <w:left w:val="none" w:sz="0" w:space="0" w:color="auto"/>
            <w:bottom w:val="none" w:sz="0" w:space="0" w:color="auto"/>
            <w:right w:val="none" w:sz="0" w:space="0" w:color="auto"/>
          </w:divBdr>
        </w:div>
        <w:div w:id="812333538">
          <w:marLeft w:val="0"/>
          <w:marRight w:val="0"/>
          <w:marTop w:val="0"/>
          <w:marBottom w:val="0"/>
          <w:divBdr>
            <w:top w:val="none" w:sz="0" w:space="0" w:color="auto"/>
            <w:left w:val="none" w:sz="0" w:space="0" w:color="auto"/>
            <w:bottom w:val="none" w:sz="0" w:space="0" w:color="auto"/>
            <w:right w:val="none" w:sz="0" w:space="0" w:color="auto"/>
          </w:divBdr>
        </w:div>
        <w:div w:id="573517144">
          <w:marLeft w:val="0"/>
          <w:marRight w:val="0"/>
          <w:marTop w:val="0"/>
          <w:marBottom w:val="0"/>
          <w:divBdr>
            <w:top w:val="none" w:sz="0" w:space="0" w:color="auto"/>
            <w:left w:val="none" w:sz="0" w:space="0" w:color="auto"/>
            <w:bottom w:val="none" w:sz="0" w:space="0" w:color="auto"/>
            <w:right w:val="none" w:sz="0" w:space="0" w:color="auto"/>
          </w:divBdr>
        </w:div>
        <w:div w:id="541941319">
          <w:marLeft w:val="0"/>
          <w:marRight w:val="0"/>
          <w:marTop w:val="0"/>
          <w:marBottom w:val="0"/>
          <w:divBdr>
            <w:top w:val="none" w:sz="0" w:space="0" w:color="auto"/>
            <w:left w:val="none" w:sz="0" w:space="0" w:color="auto"/>
            <w:bottom w:val="none" w:sz="0" w:space="0" w:color="auto"/>
            <w:right w:val="none" w:sz="0" w:space="0" w:color="auto"/>
          </w:divBdr>
        </w:div>
        <w:div w:id="1852182216">
          <w:marLeft w:val="0"/>
          <w:marRight w:val="0"/>
          <w:marTop w:val="0"/>
          <w:marBottom w:val="0"/>
          <w:divBdr>
            <w:top w:val="none" w:sz="0" w:space="0" w:color="auto"/>
            <w:left w:val="none" w:sz="0" w:space="0" w:color="auto"/>
            <w:bottom w:val="none" w:sz="0" w:space="0" w:color="auto"/>
            <w:right w:val="none" w:sz="0" w:space="0" w:color="auto"/>
          </w:divBdr>
        </w:div>
        <w:div w:id="592511757">
          <w:marLeft w:val="0"/>
          <w:marRight w:val="0"/>
          <w:marTop w:val="0"/>
          <w:marBottom w:val="0"/>
          <w:divBdr>
            <w:top w:val="none" w:sz="0" w:space="0" w:color="auto"/>
            <w:left w:val="none" w:sz="0" w:space="0" w:color="auto"/>
            <w:bottom w:val="none" w:sz="0" w:space="0" w:color="auto"/>
            <w:right w:val="none" w:sz="0" w:space="0" w:color="auto"/>
          </w:divBdr>
        </w:div>
        <w:div w:id="443502776">
          <w:marLeft w:val="0"/>
          <w:marRight w:val="0"/>
          <w:marTop w:val="0"/>
          <w:marBottom w:val="0"/>
          <w:divBdr>
            <w:top w:val="none" w:sz="0" w:space="0" w:color="auto"/>
            <w:left w:val="none" w:sz="0" w:space="0" w:color="auto"/>
            <w:bottom w:val="none" w:sz="0" w:space="0" w:color="auto"/>
            <w:right w:val="none" w:sz="0" w:space="0" w:color="auto"/>
          </w:divBdr>
        </w:div>
        <w:div w:id="1406682792">
          <w:marLeft w:val="0"/>
          <w:marRight w:val="0"/>
          <w:marTop w:val="0"/>
          <w:marBottom w:val="0"/>
          <w:divBdr>
            <w:top w:val="none" w:sz="0" w:space="0" w:color="auto"/>
            <w:left w:val="none" w:sz="0" w:space="0" w:color="auto"/>
            <w:bottom w:val="none" w:sz="0" w:space="0" w:color="auto"/>
            <w:right w:val="none" w:sz="0" w:space="0" w:color="auto"/>
          </w:divBdr>
        </w:div>
        <w:div w:id="684939124">
          <w:marLeft w:val="0"/>
          <w:marRight w:val="0"/>
          <w:marTop w:val="0"/>
          <w:marBottom w:val="0"/>
          <w:divBdr>
            <w:top w:val="none" w:sz="0" w:space="0" w:color="auto"/>
            <w:left w:val="none" w:sz="0" w:space="0" w:color="auto"/>
            <w:bottom w:val="none" w:sz="0" w:space="0" w:color="auto"/>
            <w:right w:val="none" w:sz="0" w:space="0" w:color="auto"/>
          </w:divBdr>
        </w:div>
        <w:div w:id="751633169">
          <w:marLeft w:val="0"/>
          <w:marRight w:val="0"/>
          <w:marTop w:val="0"/>
          <w:marBottom w:val="0"/>
          <w:divBdr>
            <w:top w:val="none" w:sz="0" w:space="0" w:color="auto"/>
            <w:left w:val="none" w:sz="0" w:space="0" w:color="auto"/>
            <w:bottom w:val="none" w:sz="0" w:space="0" w:color="auto"/>
            <w:right w:val="none" w:sz="0" w:space="0" w:color="auto"/>
          </w:divBdr>
        </w:div>
        <w:div w:id="765730478">
          <w:marLeft w:val="0"/>
          <w:marRight w:val="0"/>
          <w:marTop w:val="0"/>
          <w:marBottom w:val="0"/>
          <w:divBdr>
            <w:top w:val="none" w:sz="0" w:space="0" w:color="auto"/>
            <w:left w:val="none" w:sz="0" w:space="0" w:color="auto"/>
            <w:bottom w:val="none" w:sz="0" w:space="0" w:color="auto"/>
            <w:right w:val="none" w:sz="0" w:space="0" w:color="auto"/>
          </w:divBdr>
        </w:div>
        <w:div w:id="35475689">
          <w:marLeft w:val="0"/>
          <w:marRight w:val="0"/>
          <w:marTop w:val="0"/>
          <w:marBottom w:val="0"/>
          <w:divBdr>
            <w:top w:val="none" w:sz="0" w:space="0" w:color="auto"/>
            <w:left w:val="none" w:sz="0" w:space="0" w:color="auto"/>
            <w:bottom w:val="none" w:sz="0" w:space="0" w:color="auto"/>
            <w:right w:val="none" w:sz="0" w:space="0" w:color="auto"/>
          </w:divBdr>
        </w:div>
        <w:div w:id="201746104">
          <w:marLeft w:val="0"/>
          <w:marRight w:val="0"/>
          <w:marTop w:val="0"/>
          <w:marBottom w:val="0"/>
          <w:divBdr>
            <w:top w:val="none" w:sz="0" w:space="0" w:color="auto"/>
            <w:left w:val="none" w:sz="0" w:space="0" w:color="auto"/>
            <w:bottom w:val="none" w:sz="0" w:space="0" w:color="auto"/>
            <w:right w:val="none" w:sz="0" w:space="0" w:color="auto"/>
          </w:divBdr>
        </w:div>
        <w:div w:id="1223758782">
          <w:marLeft w:val="0"/>
          <w:marRight w:val="0"/>
          <w:marTop w:val="0"/>
          <w:marBottom w:val="0"/>
          <w:divBdr>
            <w:top w:val="none" w:sz="0" w:space="0" w:color="auto"/>
            <w:left w:val="none" w:sz="0" w:space="0" w:color="auto"/>
            <w:bottom w:val="none" w:sz="0" w:space="0" w:color="auto"/>
            <w:right w:val="none" w:sz="0" w:space="0" w:color="auto"/>
          </w:divBdr>
        </w:div>
        <w:div w:id="1976373924">
          <w:marLeft w:val="0"/>
          <w:marRight w:val="0"/>
          <w:marTop w:val="0"/>
          <w:marBottom w:val="0"/>
          <w:divBdr>
            <w:top w:val="none" w:sz="0" w:space="0" w:color="auto"/>
            <w:left w:val="none" w:sz="0" w:space="0" w:color="auto"/>
            <w:bottom w:val="none" w:sz="0" w:space="0" w:color="auto"/>
            <w:right w:val="none" w:sz="0" w:space="0" w:color="auto"/>
          </w:divBdr>
        </w:div>
        <w:div w:id="973755364">
          <w:marLeft w:val="0"/>
          <w:marRight w:val="0"/>
          <w:marTop w:val="0"/>
          <w:marBottom w:val="0"/>
          <w:divBdr>
            <w:top w:val="none" w:sz="0" w:space="0" w:color="auto"/>
            <w:left w:val="none" w:sz="0" w:space="0" w:color="auto"/>
            <w:bottom w:val="none" w:sz="0" w:space="0" w:color="auto"/>
            <w:right w:val="none" w:sz="0" w:space="0" w:color="auto"/>
          </w:divBdr>
        </w:div>
        <w:div w:id="10376032">
          <w:marLeft w:val="0"/>
          <w:marRight w:val="0"/>
          <w:marTop w:val="0"/>
          <w:marBottom w:val="0"/>
          <w:divBdr>
            <w:top w:val="none" w:sz="0" w:space="0" w:color="auto"/>
            <w:left w:val="none" w:sz="0" w:space="0" w:color="auto"/>
            <w:bottom w:val="none" w:sz="0" w:space="0" w:color="auto"/>
            <w:right w:val="none" w:sz="0" w:space="0" w:color="auto"/>
          </w:divBdr>
        </w:div>
        <w:div w:id="726954194">
          <w:marLeft w:val="0"/>
          <w:marRight w:val="0"/>
          <w:marTop w:val="0"/>
          <w:marBottom w:val="0"/>
          <w:divBdr>
            <w:top w:val="none" w:sz="0" w:space="0" w:color="auto"/>
            <w:left w:val="none" w:sz="0" w:space="0" w:color="auto"/>
            <w:bottom w:val="none" w:sz="0" w:space="0" w:color="auto"/>
            <w:right w:val="none" w:sz="0" w:space="0" w:color="auto"/>
          </w:divBdr>
        </w:div>
        <w:div w:id="1483809659">
          <w:marLeft w:val="0"/>
          <w:marRight w:val="0"/>
          <w:marTop w:val="0"/>
          <w:marBottom w:val="0"/>
          <w:divBdr>
            <w:top w:val="none" w:sz="0" w:space="0" w:color="auto"/>
            <w:left w:val="none" w:sz="0" w:space="0" w:color="auto"/>
            <w:bottom w:val="none" w:sz="0" w:space="0" w:color="auto"/>
            <w:right w:val="none" w:sz="0" w:space="0" w:color="auto"/>
          </w:divBdr>
        </w:div>
        <w:div w:id="866872126">
          <w:marLeft w:val="0"/>
          <w:marRight w:val="0"/>
          <w:marTop w:val="0"/>
          <w:marBottom w:val="0"/>
          <w:divBdr>
            <w:top w:val="none" w:sz="0" w:space="0" w:color="auto"/>
            <w:left w:val="none" w:sz="0" w:space="0" w:color="auto"/>
            <w:bottom w:val="none" w:sz="0" w:space="0" w:color="auto"/>
            <w:right w:val="none" w:sz="0" w:space="0" w:color="auto"/>
          </w:divBdr>
        </w:div>
        <w:div w:id="1372073208">
          <w:marLeft w:val="0"/>
          <w:marRight w:val="0"/>
          <w:marTop w:val="0"/>
          <w:marBottom w:val="0"/>
          <w:divBdr>
            <w:top w:val="none" w:sz="0" w:space="0" w:color="auto"/>
            <w:left w:val="none" w:sz="0" w:space="0" w:color="auto"/>
            <w:bottom w:val="none" w:sz="0" w:space="0" w:color="auto"/>
            <w:right w:val="none" w:sz="0" w:space="0" w:color="auto"/>
          </w:divBdr>
        </w:div>
        <w:div w:id="1032681800">
          <w:marLeft w:val="0"/>
          <w:marRight w:val="0"/>
          <w:marTop w:val="0"/>
          <w:marBottom w:val="0"/>
          <w:divBdr>
            <w:top w:val="none" w:sz="0" w:space="0" w:color="auto"/>
            <w:left w:val="none" w:sz="0" w:space="0" w:color="auto"/>
            <w:bottom w:val="none" w:sz="0" w:space="0" w:color="auto"/>
            <w:right w:val="none" w:sz="0" w:space="0" w:color="auto"/>
          </w:divBdr>
        </w:div>
        <w:div w:id="1676420258">
          <w:marLeft w:val="0"/>
          <w:marRight w:val="0"/>
          <w:marTop w:val="0"/>
          <w:marBottom w:val="0"/>
          <w:divBdr>
            <w:top w:val="none" w:sz="0" w:space="0" w:color="auto"/>
            <w:left w:val="none" w:sz="0" w:space="0" w:color="auto"/>
            <w:bottom w:val="none" w:sz="0" w:space="0" w:color="auto"/>
            <w:right w:val="none" w:sz="0" w:space="0" w:color="auto"/>
          </w:divBdr>
        </w:div>
        <w:div w:id="2016565326">
          <w:marLeft w:val="0"/>
          <w:marRight w:val="0"/>
          <w:marTop w:val="0"/>
          <w:marBottom w:val="0"/>
          <w:divBdr>
            <w:top w:val="none" w:sz="0" w:space="0" w:color="auto"/>
            <w:left w:val="none" w:sz="0" w:space="0" w:color="auto"/>
            <w:bottom w:val="none" w:sz="0" w:space="0" w:color="auto"/>
            <w:right w:val="none" w:sz="0" w:space="0" w:color="auto"/>
          </w:divBdr>
        </w:div>
        <w:div w:id="1014651662">
          <w:marLeft w:val="0"/>
          <w:marRight w:val="0"/>
          <w:marTop w:val="0"/>
          <w:marBottom w:val="0"/>
          <w:divBdr>
            <w:top w:val="none" w:sz="0" w:space="0" w:color="auto"/>
            <w:left w:val="none" w:sz="0" w:space="0" w:color="auto"/>
            <w:bottom w:val="none" w:sz="0" w:space="0" w:color="auto"/>
            <w:right w:val="none" w:sz="0" w:space="0" w:color="auto"/>
          </w:divBdr>
        </w:div>
        <w:div w:id="1565987877">
          <w:marLeft w:val="0"/>
          <w:marRight w:val="0"/>
          <w:marTop w:val="0"/>
          <w:marBottom w:val="0"/>
          <w:divBdr>
            <w:top w:val="none" w:sz="0" w:space="0" w:color="auto"/>
            <w:left w:val="none" w:sz="0" w:space="0" w:color="auto"/>
            <w:bottom w:val="none" w:sz="0" w:space="0" w:color="auto"/>
            <w:right w:val="none" w:sz="0" w:space="0" w:color="auto"/>
          </w:divBdr>
        </w:div>
        <w:div w:id="1403454348">
          <w:marLeft w:val="0"/>
          <w:marRight w:val="0"/>
          <w:marTop w:val="0"/>
          <w:marBottom w:val="0"/>
          <w:divBdr>
            <w:top w:val="none" w:sz="0" w:space="0" w:color="auto"/>
            <w:left w:val="none" w:sz="0" w:space="0" w:color="auto"/>
            <w:bottom w:val="none" w:sz="0" w:space="0" w:color="auto"/>
            <w:right w:val="none" w:sz="0" w:space="0" w:color="auto"/>
          </w:divBdr>
        </w:div>
        <w:div w:id="181209593">
          <w:marLeft w:val="0"/>
          <w:marRight w:val="0"/>
          <w:marTop w:val="0"/>
          <w:marBottom w:val="0"/>
          <w:divBdr>
            <w:top w:val="none" w:sz="0" w:space="0" w:color="auto"/>
            <w:left w:val="none" w:sz="0" w:space="0" w:color="auto"/>
            <w:bottom w:val="none" w:sz="0" w:space="0" w:color="auto"/>
            <w:right w:val="none" w:sz="0" w:space="0" w:color="auto"/>
          </w:divBdr>
        </w:div>
        <w:div w:id="224336259">
          <w:marLeft w:val="0"/>
          <w:marRight w:val="0"/>
          <w:marTop w:val="0"/>
          <w:marBottom w:val="0"/>
          <w:divBdr>
            <w:top w:val="none" w:sz="0" w:space="0" w:color="auto"/>
            <w:left w:val="none" w:sz="0" w:space="0" w:color="auto"/>
            <w:bottom w:val="none" w:sz="0" w:space="0" w:color="auto"/>
            <w:right w:val="none" w:sz="0" w:space="0" w:color="auto"/>
          </w:divBdr>
        </w:div>
        <w:div w:id="911547085">
          <w:marLeft w:val="0"/>
          <w:marRight w:val="0"/>
          <w:marTop w:val="0"/>
          <w:marBottom w:val="0"/>
          <w:divBdr>
            <w:top w:val="none" w:sz="0" w:space="0" w:color="auto"/>
            <w:left w:val="none" w:sz="0" w:space="0" w:color="auto"/>
            <w:bottom w:val="none" w:sz="0" w:space="0" w:color="auto"/>
            <w:right w:val="none" w:sz="0" w:space="0" w:color="auto"/>
          </w:divBdr>
        </w:div>
        <w:div w:id="1093822119">
          <w:marLeft w:val="0"/>
          <w:marRight w:val="0"/>
          <w:marTop w:val="0"/>
          <w:marBottom w:val="0"/>
          <w:divBdr>
            <w:top w:val="none" w:sz="0" w:space="0" w:color="auto"/>
            <w:left w:val="none" w:sz="0" w:space="0" w:color="auto"/>
            <w:bottom w:val="none" w:sz="0" w:space="0" w:color="auto"/>
            <w:right w:val="none" w:sz="0" w:space="0" w:color="auto"/>
          </w:divBdr>
        </w:div>
        <w:div w:id="856193842">
          <w:marLeft w:val="0"/>
          <w:marRight w:val="0"/>
          <w:marTop w:val="0"/>
          <w:marBottom w:val="0"/>
          <w:divBdr>
            <w:top w:val="none" w:sz="0" w:space="0" w:color="auto"/>
            <w:left w:val="none" w:sz="0" w:space="0" w:color="auto"/>
            <w:bottom w:val="none" w:sz="0" w:space="0" w:color="auto"/>
            <w:right w:val="none" w:sz="0" w:space="0" w:color="auto"/>
          </w:divBdr>
        </w:div>
        <w:div w:id="1371416834">
          <w:marLeft w:val="0"/>
          <w:marRight w:val="0"/>
          <w:marTop w:val="0"/>
          <w:marBottom w:val="0"/>
          <w:divBdr>
            <w:top w:val="none" w:sz="0" w:space="0" w:color="auto"/>
            <w:left w:val="none" w:sz="0" w:space="0" w:color="auto"/>
            <w:bottom w:val="none" w:sz="0" w:space="0" w:color="auto"/>
            <w:right w:val="none" w:sz="0" w:space="0" w:color="auto"/>
          </w:divBdr>
        </w:div>
        <w:div w:id="1200512383">
          <w:marLeft w:val="0"/>
          <w:marRight w:val="0"/>
          <w:marTop w:val="0"/>
          <w:marBottom w:val="0"/>
          <w:divBdr>
            <w:top w:val="none" w:sz="0" w:space="0" w:color="auto"/>
            <w:left w:val="none" w:sz="0" w:space="0" w:color="auto"/>
            <w:bottom w:val="none" w:sz="0" w:space="0" w:color="auto"/>
            <w:right w:val="none" w:sz="0" w:space="0" w:color="auto"/>
          </w:divBdr>
        </w:div>
        <w:div w:id="1808820267">
          <w:marLeft w:val="0"/>
          <w:marRight w:val="0"/>
          <w:marTop w:val="0"/>
          <w:marBottom w:val="0"/>
          <w:divBdr>
            <w:top w:val="none" w:sz="0" w:space="0" w:color="auto"/>
            <w:left w:val="none" w:sz="0" w:space="0" w:color="auto"/>
            <w:bottom w:val="none" w:sz="0" w:space="0" w:color="auto"/>
            <w:right w:val="none" w:sz="0" w:space="0" w:color="auto"/>
          </w:divBdr>
        </w:div>
        <w:div w:id="1381320387">
          <w:marLeft w:val="0"/>
          <w:marRight w:val="0"/>
          <w:marTop w:val="0"/>
          <w:marBottom w:val="0"/>
          <w:divBdr>
            <w:top w:val="none" w:sz="0" w:space="0" w:color="auto"/>
            <w:left w:val="none" w:sz="0" w:space="0" w:color="auto"/>
            <w:bottom w:val="none" w:sz="0" w:space="0" w:color="auto"/>
            <w:right w:val="none" w:sz="0" w:space="0" w:color="auto"/>
          </w:divBdr>
        </w:div>
        <w:div w:id="1154952043">
          <w:marLeft w:val="0"/>
          <w:marRight w:val="0"/>
          <w:marTop w:val="0"/>
          <w:marBottom w:val="0"/>
          <w:divBdr>
            <w:top w:val="none" w:sz="0" w:space="0" w:color="auto"/>
            <w:left w:val="none" w:sz="0" w:space="0" w:color="auto"/>
            <w:bottom w:val="none" w:sz="0" w:space="0" w:color="auto"/>
            <w:right w:val="none" w:sz="0" w:space="0" w:color="auto"/>
          </w:divBdr>
        </w:div>
        <w:div w:id="1029378124">
          <w:marLeft w:val="0"/>
          <w:marRight w:val="0"/>
          <w:marTop w:val="0"/>
          <w:marBottom w:val="0"/>
          <w:divBdr>
            <w:top w:val="none" w:sz="0" w:space="0" w:color="auto"/>
            <w:left w:val="none" w:sz="0" w:space="0" w:color="auto"/>
            <w:bottom w:val="none" w:sz="0" w:space="0" w:color="auto"/>
            <w:right w:val="none" w:sz="0" w:space="0" w:color="auto"/>
          </w:divBdr>
        </w:div>
        <w:div w:id="1353874979">
          <w:marLeft w:val="0"/>
          <w:marRight w:val="0"/>
          <w:marTop w:val="0"/>
          <w:marBottom w:val="0"/>
          <w:divBdr>
            <w:top w:val="none" w:sz="0" w:space="0" w:color="auto"/>
            <w:left w:val="none" w:sz="0" w:space="0" w:color="auto"/>
            <w:bottom w:val="none" w:sz="0" w:space="0" w:color="auto"/>
            <w:right w:val="none" w:sz="0" w:space="0" w:color="auto"/>
          </w:divBdr>
        </w:div>
        <w:div w:id="623462441">
          <w:marLeft w:val="0"/>
          <w:marRight w:val="0"/>
          <w:marTop w:val="0"/>
          <w:marBottom w:val="0"/>
          <w:divBdr>
            <w:top w:val="none" w:sz="0" w:space="0" w:color="auto"/>
            <w:left w:val="none" w:sz="0" w:space="0" w:color="auto"/>
            <w:bottom w:val="none" w:sz="0" w:space="0" w:color="auto"/>
            <w:right w:val="none" w:sz="0" w:space="0" w:color="auto"/>
          </w:divBdr>
        </w:div>
        <w:div w:id="1884903137">
          <w:marLeft w:val="0"/>
          <w:marRight w:val="0"/>
          <w:marTop w:val="0"/>
          <w:marBottom w:val="0"/>
          <w:divBdr>
            <w:top w:val="none" w:sz="0" w:space="0" w:color="auto"/>
            <w:left w:val="none" w:sz="0" w:space="0" w:color="auto"/>
            <w:bottom w:val="none" w:sz="0" w:space="0" w:color="auto"/>
            <w:right w:val="none" w:sz="0" w:space="0" w:color="auto"/>
          </w:divBdr>
        </w:div>
        <w:div w:id="259220335">
          <w:marLeft w:val="0"/>
          <w:marRight w:val="0"/>
          <w:marTop w:val="0"/>
          <w:marBottom w:val="0"/>
          <w:divBdr>
            <w:top w:val="none" w:sz="0" w:space="0" w:color="auto"/>
            <w:left w:val="none" w:sz="0" w:space="0" w:color="auto"/>
            <w:bottom w:val="none" w:sz="0" w:space="0" w:color="auto"/>
            <w:right w:val="none" w:sz="0" w:space="0" w:color="auto"/>
          </w:divBdr>
        </w:div>
        <w:div w:id="1185755141">
          <w:marLeft w:val="0"/>
          <w:marRight w:val="0"/>
          <w:marTop w:val="0"/>
          <w:marBottom w:val="0"/>
          <w:divBdr>
            <w:top w:val="none" w:sz="0" w:space="0" w:color="auto"/>
            <w:left w:val="none" w:sz="0" w:space="0" w:color="auto"/>
            <w:bottom w:val="none" w:sz="0" w:space="0" w:color="auto"/>
            <w:right w:val="none" w:sz="0" w:space="0" w:color="auto"/>
          </w:divBdr>
        </w:div>
        <w:div w:id="908462826">
          <w:marLeft w:val="0"/>
          <w:marRight w:val="0"/>
          <w:marTop w:val="0"/>
          <w:marBottom w:val="0"/>
          <w:divBdr>
            <w:top w:val="none" w:sz="0" w:space="0" w:color="auto"/>
            <w:left w:val="none" w:sz="0" w:space="0" w:color="auto"/>
            <w:bottom w:val="none" w:sz="0" w:space="0" w:color="auto"/>
            <w:right w:val="none" w:sz="0" w:space="0" w:color="auto"/>
          </w:divBdr>
        </w:div>
        <w:div w:id="891112509">
          <w:marLeft w:val="0"/>
          <w:marRight w:val="0"/>
          <w:marTop w:val="0"/>
          <w:marBottom w:val="0"/>
          <w:divBdr>
            <w:top w:val="none" w:sz="0" w:space="0" w:color="auto"/>
            <w:left w:val="none" w:sz="0" w:space="0" w:color="auto"/>
            <w:bottom w:val="none" w:sz="0" w:space="0" w:color="auto"/>
            <w:right w:val="none" w:sz="0" w:space="0" w:color="auto"/>
          </w:divBdr>
        </w:div>
        <w:div w:id="1533305577">
          <w:marLeft w:val="0"/>
          <w:marRight w:val="0"/>
          <w:marTop w:val="0"/>
          <w:marBottom w:val="0"/>
          <w:divBdr>
            <w:top w:val="none" w:sz="0" w:space="0" w:color="auto"/>
            <w:left w:val="none" w:sz="0" w:space="0" w:color="auto"/>
            <w:bottom w:val="none" w:sz="0" w:space="0" w:color="auto"/>
            <w:right w:val="none" w:sz="0" w:space="0" w:color="auto"/>
          </w:divBdr>
        </w:div>
        <w:div w:id="849418702">
          <w:marLeft w:val="0"/>
          <w:marRight w:val="0"/>
          <w:marTop w:val="0"/>
          <w:marBottom w:val="0"/>
          <w:divBdr>
            <w:top w:val="none" w:sz="0" w:space="0" w:color="auto"/>
            <w:left w:val="none" w:sz="0" w:space="0" w:color="auto"/>
            <w:bottom w:val="none" w:sz="0" w:space="0" w:color="auto"/>
            <w:right w:val="none" w:sz="0" w:space="0" w:color="auto"/>
          </w:divBdr>
        </w:div>
        <w:div w:id="321860252">
          <w:marLeft w:val="0"/>
          <w:marRight w:val="0"/>
          <w:marTop w:val="0"/>
          <w:marBottom w:val="0"/>
          <w:divBdr>
            <w:top w:val="none" w:sz="0" w:space="0" w:color="auto"/>
            <w:left w:val="none" w:sz="0" w:space="0" w:color="auto"/>
            <w:bottom w:val="none" w:sz="0" w:space="0" w:color="auto"/>
            <w:right w:val="none" w:sz="0" w:space="0" w:color="auto"/>
          </w:divBdr>
        </w:div>
        <w:div w:id="524515039">
          <w:marLeft w:val="0"/>
          <w:marRight w:val="0"/>
          <w:marTop w:val="0"/>
          <w:marBottom w:val="0"/>
          <w:divBdr>
            <w:top w:val="none" w:sz="0" w:space="0" w:color="auto"/>
            <w:left w:val="none" w:sz="0" w:space="0" w:color="auto"/>
            <w:bottom w:val="none" w:sz="0" w:space="0" w:color="auto"/>
            <w:right w:val="none" w:sz="0" w:space="0" w:color="auto"/>
          </w:divBdr>
        </w:div>
        <w:div w:id="1683626539">
          <w:marLeft w:val="0"/>
          <w:marRight w:val="0"/>
          <w:marTop w:val="0"/>
          <w:marBottom w:val="0"/>
          <w:divBdr>
            <w:top w:val="none" w:sz="0" w:space="0" w:color="auto"/>
            <w:left w:val="none" w:sz="0" w:space="0" w:color="auto"/>
            <w:bottom w:val="none" w:sz="0" w:space="0" w:color="auto"/>
            <w:right w:val="none" w:sz="0" w:space="0" w:color="auto"/>
          </w:divBdr>
        </w:div>
        <w:div w:id="1997032256">
          <w:marLeft w:val="0"/>
          <w:marRight w:val="0"/>
          <w:marTop w:val="0"/>
          <w:marBottom w:val="0"/>
          <w:divBdr>
            <w:top w:val="none" w:sz="0" w:space="0" w:color="auto"/>
            <w:left w:val="none" w:sz="0" w:space="0" w:color="auto"/>
            <w:bottom w:val="none" w:sz="0" w:space="0" w:color="auto"/>
            <w:right w:val="none" w:sz="0" w:space="0" w:color="auto"/>
          </w:divBdr>
        </w:div>
        <w:div w:id="1773474596">
          <w:marLeft w:val="0"/>
          <w:marRight w:val="0"/>
          <w:marTop w:val="0"/>
          <w:marBottom w:val="0"/>
          <w:divBdr>
            <w:top w:val="none" w:sz="0" w:space="0" w:color="auto"/>
            <w:left w:val="none" w:sz="0" w:space="0" w:color="auto"/>
            <w:bottom w:val="none" w:sz="0" w:space="0" w:color="auto"/>
            <w:right w:val="none" w:sz="0" w:space="0" w:color="auto"/>
          </w:divBdr>
        </w:div>
        <w:div w:id="1336418805">
          <w:marLeft w:val="0"/>
          <w:marRight w:val="0"/>
          <w:marTop w:val="0"/>
          <w:marBottom w:val="0"/>
          <w:divBdr>
            <w:top w:val="none" w:sz="0" w:space="0" w:color="auto"/>
            <w:left w:val="none" w:sz="0" w:space="0" w:color="auto"/>
            <w:bottom w:val="none" w:sz="0" w:space="0" w:color="auto"/>
            <w:right w:val="none" w:sz="0" w:space="0" w:color="auto"/>
          </w:divBdr>
        </w:div>
        <w:div w:id="1242445575">
          <w:marLeft w:val="0"/>
          <w:marRight w:val="0"/>
          <w:marTop w:val="0"/>
          <w:marBottom w:val="0"/>
          <w:divBdr>
            <w:top w:val="none" w:sz="0" w:space="0" w:color="auto"/>
            <w:left w:val="none" w:sz="0" w:space="0" w:color="auto"/>
            <w:bottom w:val="none" w:sz="0" w:space="0" w:color="auto"/>
            <w:right w:val="none" w:sz="0" w:space="0" w:color="auto"/>
          </w:divBdr>
        </w:div>
        <w:div w:id="359740093">
          <w:marLeft w:val="0"/>
          <w:marRight w:val="0"/>
          <w:marTop w:val="0"/>
          <w:marBottom w:val="0"/>
          <w:divBdr>
            <w:top w:val="none" w:sz="0" w:space="0" w:color="auto"/>
            <w:left w:val="none" w:sz="0" w:space="0" w:color="auto"/>
            <w:bottom w:val="none" w:sz="0" w:space="0" w:color="auto"/>
            <w:right w:val="none" w:sz="0" w:space="0" w:color="auto"/>
          </w:divBdr>
        </w:div>
        <w:div w:id="201865966">
          <w:marLeft w:val="0"/>
          <w:marRight w:val="0"/>
          <w:marTop w:val="0"/>
          <w:marBottom w:val="0"/>
          <w:divBdr>
            <w:top w:val="none" w:sz="0" w:space="0" w:color="auto"/>
            <w:left w:val="none" w:sz="0" w:space="0" w:color="auto"/>
            <w:bottom w:val="none" w:sz="0" w:space="0" w:color="auto"/>
            <w:right w:val="none" w:sz="0" w:space="0" w:color="auto"/>
          </w:divBdr>
        </w:div>
        <w:div w:id="1677490963">
          <w:marLeft w:val="0"/>
          <w:marRight w:val="0"/>
          <w:marTop w:val="0"/>
          <w:marBottom w:val="0"/>
          <w:divBdr>
            <w:top w:val="none" w:sz="0" w:space="0" w:color="auto"/>
            <w:left w:val="none" w:sz="0" w:space="0" w:color="auto"/>
            <w:bottom w:val="none" w:sz="0" w:space="0" w:color="auto"/>
            <w:right w:val="none" w:sz="0" w:space="0" w:color="auto"/>
          </w:divBdr>
        </w:div>
        <w:div w:id="794716621">
          <w:marLeft w:val="0"/>
          <w:marRight w:val="0"/>
          <w:marTop w:val="0"/>
          <w:marBottom w:val="0"/>
          <w:divBdr>
            <w:top w:val="none" w:sz="0" w:space="0" w:color="auto"/>
            <w:left w:val="none" w:sz="0" w:space="0" w:color="auto"/>
            <w:bottom w:val="none" w:sz="0" w:space="0" w:color="auto"/>
            <w:right w:val="none" w:sz="0" w:space="0" w:color="auto"/>
          </w:divBdr>
        </w:div>
        <w:div w:id="1995210059">
          <w:marLeft w:val="0"/>
          <w:marRight w:val="0"/>
          <w:marTop w:val="0"/>
          <w:marBottom w:val="0"/>
          <w:divBdr>
            <w:top w:val="none" w:sz="0" w:space="0" w:color="auto"/>
            <w:left w:val="none" w:sz="0" w:space="0" w:color="auto"/>
            <w:bottom w:val="none" w:sz="0" w:space="0" w:color="auto"/>
            <w:right w:val="none" w:sz="0" w:space="0" w:color="auto"/>
          </w:divBdr>
        </w:div>
        <w:div w:id="1683244499">
          <w:marLeft w:val="0"/>
          <w:marRight w:val="0"/>
          <w:marTop w:val="0"/>
          <w:marBottom w:val="0"/>
          <w:divBdr>
            <w:top w:val="none" w:sz="0" w:space="0" w:color="auto"/>
            <w:left w:val="none" w:sz="0" w:space="0" w:color="auto"/>
            <w:bottom w:val="none" w:sz="0" w:space="0" w:color="auto"/>
            <w:right w:val="none" w:sz="0" w:space="0" w:color="auto"/>
          </w:divBdr>
        </w:div>
        <w:div w:id="1250777007">
          <w:marLeft w:val="0"/>
          <w:marRight w:val="0"/>
          <w:marTop w:val="0"/>
          <w:marBottom w:val="0"/>
          <w:divBdr>
            <w:top w:val="none" w:sz="0" w:space="0" w:color="auto"/>
            <w:left w:val="none" w:sz="0" w:space="0" w:color="auto"/>
            <w:bottom w:val="none" w:sz="0" w:space="0" w:color="auto"/>
            <w:right w:val="none" w:sz="0" w:space="0" w:color="auto"/>
          </w:divBdr>
        </w:div>
        <w:div w:id="26949178">
          <w:marLeft w:val="0"/>
          <w:marRight w:val="0"/>
          <w:marTop w:val="0"/>
          <w:marBottom w:val="0"/>
          <w:divBdr>
            <w:top w:val="none" w:sz="0" w:space="0" w:color="auto"/>
            <w:left w:val="none" w:sz="0" w:space="0" w:color="auto"/>
            <w:bottom w:val="none" w:sz="0" w:space="0" w:color="auto"/>
            <w:right w:val="none" w:sz="0" w:space="0" w:color="auto"/>
          </w:divBdr>
        </w:div>
        <w:div w:id="1495536664">
          <w:marLeft w:val="0"/>
          <w:marRight w:val="0"/>
          <w:marTop w:val="0"/>
          <w:marBottom w:val="0"/>
          <w:divBdr>
            <w:top w:val="none" w:sz="0" w:space="0" w:color="auto"/>
            <w:left w:val="none" w:sz="0" w:space="0" w:color="auto"/>
            <w:bottom w:val="none" w:sz="0" w:space="0" w:color="auto"/>
            <w:right w:val="none" w:sz="0" w:space="0" w:color="auto"/>
          </w:divBdr>
        </w:div>
        <w:div w:id="1592005561">
          <w:marLeft w:val="0"/>
          <w:marRight w:val="0"/>
          <w:marTop w:val="0"/>
          <w:marBottom w:val="0"/>
          <w:divBdr>
            <w:top w:val="none" w:sz="0" w:space="0" w:color="auto"/>
            <w:left w:val="none" w:sz="0" w:space="0" w:color="auto"/>
            <w:bottom w:val="none" w:sz="0" w:space="0" w:color="auto"/>
            <w:right w:val="none" w:sz="0" w:space="0" w:color="auto"/>
          </w:divBdr>
        </w:div>
        <w:div w:id="630210432">
          <w:marLeft w:val="0"/>
          <w:marRight w:val="0"/>
          <w:marTop w:val="0"/>
          <w:marBottom w:val="0"/>
          <w:divBdr>
            <w:top w:val="none" w:sz="0" w:space="0" w:color="auto"/>
            <w:left w:val="none" w:sz="0" w:space="0" w:color="auto"/>
            <w:bottom w:val="none" w:sz="0" w:space="0" w:color="auto"/>
            <w:right w:val="none" w:sz="0" w:space="0" w:color="auto"/>
          </w:divBdr>
        </w:div>
        <w:div w:id="676618409">
          <w:marLeft w:val="0"/>
          <w:marRight w:val="0"/>
          <w:marTop w:val="0"/>
          <w:marBottom w:val="0"/>
          <w:divBdr>
            <w:top w:val="none" w:sz="0" w:space="0" w:color="auto"/>
            <w:left w:val="none" w:sz="0" w:space="0" w:color="auto"/>
            <w:bottom w:val="none" w:sz="0" w:space="0" w:color="auto"/>
            <w:right w:val="none" w:sz="0" w:space="0" w:color="auto"/>
          </w:divBdr>
        </w:div>
        <w:div w:id="1254895957">
          <w:marLeft w:val="0"/>
          <w:marRight w:val="0"/>
          <w:marTop w:val="0"/>
          <w:marBottom w:val="0"/>
          <w:divBdr>
            <w:top w:val="none" w:sz="0" w:space="0" w:color="auto"/>
            <w:left w:val="none" w:sz="0" w:space="0" w:color="auto"/>
            <w:bottom w:val="none" w:sz="0" w:space="0" w:color="auto"/>
            <w:right w:val="none" w:sz="0" w:space="0" w:color="auto"/>
          </w:divBdr>
        </w:div>
        <w:div w:id="719328097">
          <w:marLeft w:val="0"/>
          <w:marRight w:val="0"/>
          <w:marTop w:val="0"/>
          <w:marBottom w:val="0"/>
          <w:divBdr>
            <w:top w:val="none" w:sz="0" w:space="0" w:color="auto"/>
            <w:left w:val="none" w:sz="0" w:space="0" w:color="auto"/>
            <w:bottom w:val="none" w:sz="0" w:space="0" w:color="auto"/>
            <w:right w:val="none" w:sz="0" w:space="0" w:color="auto"/>
          </w:divBdr>
        </w:div>
        <w:div w:id="19165545">
          <w:marLeft w:val="0"/>
          <w:marRight w:val="0"/>
          <w:marTop w:val="0"/>
          <w:marBottom w:val="0"/>
          <w:divBdr>
            <w:top w:val="none" w:sz="0" w:space="0" w:color="auto"/>
            <w:left w:val="none" w:sz="0" w:space="0" w:color="auto"/>
            <w:bottom w:val="none" w:sz="0" w:space="0" w:color="auto"/>
            <w:right w:val="none" w:sz="0" w:space="0" w:color="auto"/>
          </w:divBdr>
        </w:div>
        <w:div w:id="1897281718">
          <w:marLeft w:val="0"/>
          <w:marRight w:val="0"/>
          <w:marTop w:val="0"/>
          <w:marBottom w:val="0"/>
          <w:divBdr>
            <w:top w:val="none" w:sz="0" w:space="0" w:color="auto"/>
            <w:left w:val="none" w:sz="0" w:space="0" w:color="auto"/>
            <w:bottom w:val="none" w:sz="0" w:space="0" w:color="auto"/>
            <w:right w:val="none" w:sz="0" w:space="0" w:color="auto"/>
          </w:divBdr>
        </w:div>
        <w:div w:id="981154239">
          <w:marLeft w:val="0"/>
          <w:marRight w:val="0"/>
          <w:marTop w:val="0"/>
          <w:marBottom w:val="0"/>
          <w:divBdr>
            <w:top w:val="none" w:sz="0" w:space="0" w:color="auto"/>
            <w:left w:val="none" w:sz="0" w:space="0" w:color="auto"/>
            <w:bottom w:val="none" w:sz="0" w:space="0" w:color="auto"/>
            <w:right w:val="none" w:sz="0" w:space="0" w:color="auto"/>
          </w:divBdr>
        </w:div>
        <w:div w:id="2080714194">
          <w:marLeft w:val="0"/>
          <w:marRight w:val="0"/>
          <w:marTop w:val="0"/>
          <w:marBottom w:val="0"/>
          <w:divBdr>
            <w:top w:val="none" w:sz="0" w:space="0" w:color="auto"/>
            <w:left w:val="none" w:sz="0" w:space="0" w:color="auto"/>
            <w:bottom w:val="none" w:sz="0" w:space="0" w:color="auto"/>
            <w:right w:val="none" w:sz="0" w:space="0" w:color="auto"/>
          </w:divBdr>
        </w:div>
        <w:div w:id="1650092463">
          <w:marLeft w:val="0"/>
          <w:marRight w:val="0"/>
          <w:marTop w:val="0"/>
          <w:marBottom w:val="0"/>
          <w:divBdr>
            <w:top w:val="none" w:sz="0" w:space="0" w:color="auto"/>
            <w:left w:val="none" w:sz="0" w:space="0" w:color="auto"/>
            <w:bottom w:val="none" w:sz="0" w:space="0" w:color="auto"/>
            <w:right w:val="none" w:sz="0" w:space="0" w:color="auto"/>
          </w:divBdr>
        </w:div>
        <w:div w:id="2018729576">
          <w:marLeft w:val="0"/>
          <w:marRight w:val="0"/>
          <w:marTop w:val="0"/>
          <w:marBottom w:val="0"/>
          <w:divBdr>
            <w:top w:val="none" w:sz="0" w:space="0" w:color="auto"/>
            <w:left w:val="none" w:sz="0" w:space="0" w:color="auto"/>
            <w:bottom w:val="none" w:sz="0" w:space="0" w:color="auto"/>
            <w:right w:val="none" w:sz="0" w:space="0" w:color="auto"/>
          </w:divBdr>
        </w:div>
        <w:div w:id="1428234996">
          <w:marLeft w:val="0"/>
          <w:marRight w:val="0"/>
          <w:marTop w:val="0"/>
          <w:marBottom w:val="0"/>
          <w:divBdr>
            <w:top w:val="none" w:sz="0" w:space="0" w:color="auto"/>
            <w:left w:val="none" w:sz="0" w:space="0" w:color="auto"/>
            <w:bottom w:val="none" w:sz="0" w:space="0" w:color="auto"/>
            <w:right w:val="none" w:sz="0" w:space="0" w:color="auto"/>
          </w:divBdr>
        </w:div>
        <w:div w:id="2092461082">
          <w:marLeft w:val="0"/>
          <w:marRight w:val="0"/>
          <w:marTop w:val="0"/>
          <w:marBottom w:val="0"/>
          <w:divBdr>
            <w:top w:val="none" w:sz="0" w:space="0" w:color="auto"/>
            <w:left w:val="none" w:sz="0" w:space="0" w:color="auto"/>
            <w:bottom w:val="none" w:sz="0" w:space="0" w:color="auto"/>
            <w:right w:val="none" w:sz="0" w:space="0" w:color="auto"/>
          </w:divBdr>
        </w:div>
        <w:div w:id="1475179792">
          <w:marLeft w:val="0"/>
          <w:marRight w:val="0"/>
          <w:marTop w:val="0"/>
          <w:marBottom w:val="0"/>
          <w:divBdr>
            <w:top w:val="none" w:sz="0" w:space="0" w:color="auto"/>
            <w:left w:val="none" w:sz="0" w:space="0" w:color="auto"/>
            <w:bottom w:val="none" w:sz="0" w:space="0" w:color="auto"/>
            <w:right w:val="none" w:sz="0" w:space="0" w:color="auto"/>
          </w:divBdr>
        </w:div>
      </w:divsChild>
    </w:div>
    <w:div w:id="529414163">
      <w:bodyDiv w:val="1"/>
      <w:marLeft w:val="0"/>
      <w:marRight w:val="0"/>
      <w:marTop w:val="0"/>
      <w:marBottom w:val="0"/>
      <w:divBdr>
        <w:top w:val="none" w:sz="0" w:space="0" w:color="auto"/>
        <w:left w:val="none" w:sz="0" w:space="0" w:color="auto"/>
        <w:bottom w:val="none" w:sz="0" w:space="0" w:color="auto"/>
        <w:right w:val="none" w:sz="0" w:space="0" w:color="auto"/>
      </w:divBdr>
    </w:div>
    <w:div w:id="796991274">
      <w:bodyDiv w:val="1"/>
      <w:marLeft w:val="0"/>
      <w:marRight w:val="0"/>
      <w:marTop w:val="0"/>
      <w:marBottom w:val="0"/>
      <w:divBdr>
        <w:top w:val="none" w:sz="0" w:space="0" w:color="auto"/>
        <w:left w:val="none" w:sz="0" w:space="0" w:color="auto"/>
        <w:bottom w:val="none" w:sz="0" w:space="0" w:color="auto"/>
        <w:right w:val="none" w:sz="0" w:space="0" w:color="auto"/>
      </w:divBdr>
    </w:div>
    <w:div w:id="1143932295">
      <w:bodyDiv w:val="1"/>
      <w:marLeft w:val="0"/>
      <w:marRight w:val="0"/>
      <w:marTop w:val="0"/>
      <w:marBottom w:val="0"/>
      <w:divBdr>
        <w:top w:val="none" w:sz="0" w:space="0" w:color="auto"/>
        <w:left w:val="none" w:sz="0" w:space="0" w:color="auto"/>
        <w:bottom w:val="none" w:sz="0" w:space="0" w:color="auto"/>
        <w:right w:val="none" w:sz="0" w:space="0" w:color="auto"/>
      </w:divBdr>
    </w:div>
    <w:div w:id="1419789675">
      <w:bodyDiv w:val="1"/>
      <w:marLeft w:val="0"/>
      <w:marRight w:val="0"/>
      <w:marTop w:val="0"/>
      <w:marBottom w:val="0"/>
      <w:divBdr>
        <w:top w:val="none" w:sz="0" w:space="0" w:color="auto"/>
        <w:left w:val="none" w:sz="0" w:space="0" w:color="auto"/>
        <w:bottom w:val="none" w:sz="0" w:space="0" w:color="auto"/>
        <w:right w:val="none" w:sz="0" w:space="0" w:color="auto"/>
      </w:divBdr>
    </w:div>
    <w:div w:id="1431896761">
      <w:bodyDiv w:val="1"/>
      <w:marLeft w:val="0"/>
      <w:marRight w:val="0"/>
      <w:marTop w:val="0"/>
      <w:marBottom w:val="0"/>
      <w:divBdr>
        <w:top w:val="none" w:sz="0" w:space="0" w:color="auto"/>
        <w:left w:val="none" w:sz="0" w:space="0" w:color="auto"/>
        <w:bottom w:val="none" w:sz="0" w:space="0" w:color="auto"/>
        <w:right w:val="none" w:sz="0" w:space="0" w:color="auto"/>
      </w:divBdr>
    </w:div>
    <w:div w:id="1447966895">
      <w:bodyDiv w:val="1"/>
      <w:marLeft w:val="0"/>
      <w:marRight w:val="0"/>
      <w:marTop w:val="0"/>
      <w:marBottom w:val="0"/>
      <w:divBdr>
        <w:top w:val="none" w:sz="0" w:space="0" w:color="auto"/>
        <w:left w:val="none" w:sz="0" w:space="0" w:color="auto"/>
        <w:bottom w:val="none" w:sz="0" w:space="0" w:color="auto"/>
        <w:right w:val="none" w:sz="0" w:space="0" w:color="auto"/>
      </w:divBdr>
    </w:div>
    <w:div w:id="1451390310">
      <w:bodyDiv w:val="1"/>
      <w:marLeft w:val="0"/>
      <w:marRight w:val="0"/>
      <w:marTop w:val="0"/>
      <w:marBottom w:val="0"/>
      <w:divBdr>
        <w:top w:val="none" w:sz="0" w:space="0" w:color="auto"/>
        <w:left w:val="none" w:sz="0" w:space="0" w:color="auto"/>
        <w:bottom w:val="none" w:sz="0" w:space="0" w:color="auto"/>
        <w:right w:val="none" w:sz="0" w:space="0" w:color="auto"/>
      </w:divBdr>
    </w:div>
    <w:div w:id="1464158960">
      <w:bodyDiv w:val="1"/>
      <w:marLeft w:val="0"/>
      <w:marRight w:val="0"/>
      <w:marTop w:val="0"/>
      <w:marBottom w:val="0"/>
      <w:divBdr>
        <w:top w:val="none" w:sz="0" w:space="0" w:color="auto"/>
        <w:left w:val="none" w:sz="0" w:space="0" w:color="auto"/>
        <w:bottom w:val="none" w:sz="0" w:space="0" w:color="auto"/>
        <w:right w:val="none" w:sz="0" w:space="0" w:color="auto"/>
      </w:divBdr>
      <w:divsChild>
        <w:div w:id="847597225">
          <w:marLeft w:val="0"/>
          <w:marRight w:val="0"/>
          <w:marTop w:val="75"/>
          <w:marBottom w:val="75"/>
          <w:divBdr>
            <w:top w:val="none" w:sz="0" w:space="0" w:color="auto"/>
            <w:left w:val="none" w:sz="0" w:space="0" w:color="auto"/>
            <w:bottom w:val="none" w:sz="0" w:space="0" w:color="auto"/>
            <w:right w:val="none" w:sz="0" w:space="0" w:color="auto"/>
          </w:divBdr>
          <w:divsChild>
            <w:div w:id="200217795">
              <w:marLeft w:val="0"/>
              <w:marRight w:val="0"/>
              <w:marTop w:val="0"/>
              <w:marBottom w:val="0"/>
              <w:divBdr>
                <w:top w:val="none" w:sz="0" w:space="0" w:color="auto"/>
                <w:left w:val="none" w:sz="0" w:space="0" w:color="auto"/>
                <w:bottom w:val="none" w:sz="0" w:space="0" w:color="auto"/>
                <w:right w:val="none" w:sz="0" w:space="0" w:color="auto"/>
              </w:divBdr>
            </w:div>
            <w:div w:id="234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48391">
      <w:bodyDiv w:val="1"/>
      <w:marLeft w:val="0"/>
      <w:marRight w:val="0"/>
      <w:marTop w:val="0"/>
      <w:marBottom w:val="0"/>
      <w:divBdr>
        <w:top w:val="none" w:sz="0" w:space="0" w:color="auto"/>
        <w:left w:val="none" w:sz="0" w:space="0" w:color="auto"/>
        <w:bottom w:val="none" w:sz="0" w:space="0" w:color="auto"/>
        <w:right w:val="none" w:sz="0" w:space="0" w:color="auto"/>
      </w:divBdr>
    </w:div>
    <w:div w:id="1830905262">
      <w:bodyDiv w:val="1"/>
      <w:marLeft w:val="0"/>
      <w:marRight w:val="0"/>
      <w:marTop w:val="0"/>
      <w:marBottom w:val="0"/>
      <w:divBdr>
        <w:top w:val="none" w:sz="0" w:space="0" w:color="auto"/>
        <w:left w:val="none" w:sz="0" w:space="0" w:color="auto"/>
        <w:bottom w:val="none" w:sz="0" w:space="0" w:color="auto"/>
        <w:right w:val="none" w:sz="0" w:space="0" w:color="auto"/>
      </w:divBdr>
    </w:div>
    <w:div w:id="1964919058">
      <w:bodyDiv w:val="1"/>
      <w:marLeft w:val="0"/>
      <w:marRight w:val="0"/>
      <w:marTop w:val="0"/>
      <w:marBottom w:val="0"/>
      <w:divBdr>
        <w:top w:val="none" w:sz="0" w:space="0" w:color="auto"/>
        <w:left w:val="none" w:sz="0" w:space="0" w:color="auto"/>
        <w:bottom w:val="none" w:sz="0" w:space="0" w:color="auto"/>
        <w:right w:val="none" w:sz="0" w:space="0" w:color="auto"/>
      </w:divBdr>
    </w:div>
    <w:div w:id="1991933544">
      <w:bodyDiv w:val="1"/>
      <w:marLeft w:val="0"/>
      <w:marRight w:val="0"/>
      <w:marTop w:val="0"/>
      <w:marBottom w:val="0"/>
      <w:divBdr>
        <w:top w:val="none" w:sz="0" w:space="0" w:color="auto"/>
        <w:left w:val="none" w:sz="0" w:space="0" w:color="auto"/>
        <w:bottom w:val="none" w:sz="0" w:space="0" w:color="auto"/>
        <w:right w:val="none" w:sz="0" w:space="0" w:color="auto"/>
      </w:divBdr>
    </w:div>
    <w:div w:id="1999653290">
      <w:bodyDiv w:val="1"/>
      <w:marLeft w:val="0"/>
      <w:marRight w:val="0"/>
      <w:marTop w:val="0"/>
      <w:marBottom w:val="0"/>
      <w:divBdr>
        <w:top w:val="none" w:sz="0" w:space="0" w:color="auto"/>
        <w:left w:val="none" w:sz="0" w:space="0" w:color="auto"/>
        <w:bottom w:val="none" w:sz="0" w:space="0" w:color="auto"/>
        <w:right w:val="none" w:sz="0" w:space="0" w:color="auto"/>
      </w:divBdr>
    </w:div>
    <w:div w:id="214121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visvaldaspetryla@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6660F-A8BB-4FB0-A545-E78BCF3C2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9191</TotalTime>
  <Pages>23</Pages>
  <Words>45133</Words>
  <Characters>25726</Characters>
  <Application>Microsoft Office Word</Application>
  <DocSecurity>0</DocSecurity>
  <Lines>214</Lines>
  <Paragraphs>141</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70718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Arturas</dc:creator>
  <cp:lastModifiedBy>PC1</cp:lastModifiedBy>
  <cp:revision>880</cp:revision>
  <cp:lastPrinted>2016-08-01T15:40:00Z</cp:lastPrinted>
  <dcterms:created xsi:type="dcterms:W3CDTF">2015-04-13T05:41:00Z</dcterms:created>
  <dcterms:modified xsi:type="dcterms:W3CDTF">2017-06-30T08:11:00Z</dcterms:modified>
</cp:coreProperties>
</file>